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GraphTheory;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java.util.LinkedList;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java.util.Queue;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BreathFastSearchGraph {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BFS(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vertex,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edge,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graph)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Scanner input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Queue&lt; Integer &gt; queue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LinkedList&lt;&gt;();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distance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[vertex];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parent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[vertex];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boolean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visited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boolean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[vertex];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;i&lt;vertex;i++)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visited[i]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parent[i] = 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distance[i]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;i&lt;vertex;i++)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;j&lt;vertex;j++)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graph[i][j]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i&lt;edge;i++)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n1 = input.nextInt();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n2 = input.nextInt();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graph[n1][n2]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graph[n2][n1]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queue.add(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visited[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(!queue.isEmpty())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= queue.remove();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.print(j+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;i&lt;vertex;i++)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(graph[j][i] 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&amp;&amp; !visited[i])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distance[i] = distance[j]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parent[i] = j;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queue.add(i);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visited[i]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;i&lt;vertex;i++)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"Distance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+distance[i]);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;i&lt;vertex;i++)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+parent[i]);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graph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Scanner input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"Enter number of vertex: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vertex = input.nextInt();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"Enter number of edges: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edge = input.nextInt();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BFS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(vertex,edge,graph);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