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AlgorithmDivideAndConquer;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LongestCommonPrefix {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prefix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commonPrefix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getString(String[] strings)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strings;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callFunction()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doDivide(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doDivide(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higherIndex)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(lowerIndex == higherIndex)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[lowerIndex];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(lowerIndex == higherIndex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 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[lowerIndex].length(),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[higherIndex].length());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prefix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length ; i++)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[lowerIndex].charAt(i) ==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[higherIndex].charAt(i))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prefix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prefix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[lowerIndex].charAt(i);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middle = lowerIndex + (higherIndex - lowerIndex) /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doDivide(lowerIndex, middle);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String prefix1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prefix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doDivide(middle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higherIndex);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 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(prefix1.length(),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prefix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.length());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;i&lt;length;i++)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(prefix1.charAt(i)==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prefix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.charAt(i))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commonPrefix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commonPrefix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prefix1.charAt(i);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commonPrefix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String[] array = {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"technique"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"technician"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"technology"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"technical"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LongestCommonPrefix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LongestCommonPrefix();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object.getString(array);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object.callFunction();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.println(object.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commonPrefix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