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6532" w14:textId="0F330FCD" w:rsidR="005707D3" w:rsidRDefault="005707D3" w:rsidP="005707D3">
      <w:pPr>
        <w:pStyle w:val="Heading1"/>
      </w:pPr>
      <w:r>
        <w:t xml:space="preserve">AutoPilot </w:t>
      </w:r>
      <w:r w:rsidR="00CB0439">
        <w:t xml:space="preserve">Pre-Provisioning </w:t>
      </w:r>
      <w:r>
        <w:t>for Surface</w:t>
      </w:r>
    </w:p>
    <w:p w14:paraId="3843B577" w14:textId="77777777" w:rsidR="005707D3" w:rsidRDefault="005707D3"/>
    <w:p w14:paraId="0C46C296" w14:textId="0CAC182C" w:rsidR="00A30F89" w:rsidRDefault="00A30F89">
      <w:r>
        <w:t>This document is intended to create clarification on the AutoPilot White Glove process for Surface devices</w:t>
      </w:r>
      <w:r w:rsidR="005707D3">
        <w:t xml:space="preserve"> that are planned to use in </w:t>
      </w:r>
      <w:r w:rsidR="004B6DA2">
        <w:t>commercial customers</w:t>
      </w:r>
      <w:r w:rsidR="005707D3">
        <w:t>.</w:t>
      </w:r>
    </w:p>
    <w:p w14:paraId="3A8AC738" w14:textId="77777777" w:rsidR="00A30F89" w:rsidRDefault="00A30F89"/>
    <w:p w14:paraId="09A245C6" w14:textId="5BFFCB15" w:rsidR="00E63C4C" w:rsidRDefault="004B6DA2">
      <w:r>
        <w:rPr>
          <w:noProof/>
        </w:rPr>
        <w:drawing>
          <wp:inline distT="0" distB="0" distL="0" distR="0" wp14:anchorId="7F1EBDCA" wp14:editId="57D337F1">
            <wp:extent cx="5943600" cy="6546215"/>
            <wp:effectExtent l="0" t="0" r="0" b="698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1EA1" w14:textId="4A1A5C5D" w:rsidR="00A30F89" w:rsidRDefault="004B6DA2" w:rsidP="00A30F89">
      <w:r>
        <w:lastRenderedPageBreak/>
        <w:t>Details of the process is as follows:</w:t>
      </w:r>
    </w:p>
    <w:p w14:paraId="1719A6FE" w14:textId="7C052AFE" w:rsidR="00A30F89" w:rsidRDefault="00A30F89" w:rsidP="00A30F89">
      <w:r w:rsidRPr="00B221E7">
        <w:rPr>
          <w:b/>
          <w:bCs/>
        </w:rPr>
        <w:t>Step 1:</w:t>
      </w:r>
      <w:r>
        <w:t xml:space="preserve"> Applications, configuration profiles and restriction profiles are to be created in </w:t>
      </w:r>
      <w:r w:rsidR="005707D3">
        <w:t xml:space="preserve">customer </w:t>
      </w:r>
      <w:r>
        <w:t xml:space="preserve">tenant. </w:t>
      </w:r>
      <w:r w:rsidR="004B6DA2">
        <w:t>Configuration should be done in the organizations production tenant since it will contain the user, device and configuration details.</w:t>
      </w:r>
      <w:r w:rsidR="00B221E7">
        <w:t xml:space="preserve"> A perso</w:t>
      </w:r>
      <w:r w:rsidR="004B6DA2">
        <w:t>n</w:t>
      </w:r>
      <w:r w:rsidR="00B221E7">
        <w:t>nel can do the configuration with the guidance from Microsoft FastTrack Center,</w:t>
      </w:r>
      <w:r w:rsidR="005707D3">
        <w:t xml:space="preserve"> a</w:t>
      </w:r>
      <w:r w:rsidR="00B221E7">
        <w:t xml:space="preserve"> Customer Engineer can be </w:t>
      </w:r>
      <w:r w:rsidR="005707D3">
        <w:t>engaged;</w:t>
      </w:r>
      <w:r w:rsidR="00B221E7">
        <w:t xml:space="preserve"> </w:t>
      </w:r>
      <w:r w:rsidR="005707D3">
        <w:t xml:space="preserve">or a Partner can be assigned </w:t>
      </w:r>
      <w:r w:rsidR="00B221E7">
        <w:t>to make the configuration needed.</w:t>
      </w:r>
    </w:p>
    <w:p w14:paraId="69A78E4C" w14:textId="423FFFC2" w:rsidR="00B221E7" w:rsidRDefault="00B221E7" w:rsidP="00A30F89">
      <w:r w:rsidRPr="1DD7DD6C">
        <w:rPr>
          <w:b/>
          <w:bCs/>
        </w:rPr>
        <w:t>Step 2:</w:t>
      </w:r>
      <w:r>
        <w:t xml:space="preserve"> Surface device</w:t>
      </w:r>
      <w:r w:rsidR="00440513">
        <w:t xml:space="preserve"> partner will </w:t>
      </w:r>
      <w:r w:rsidR="00153839">
        <w:t xml:space="preserve">initiate </w:t>
      </w:r>
      <w:r w:rsidR="00440513">
        <w:t xml:space="preserve">a reseller relationship request </w:t>
      </w:r>
      <w:r w:rsidR="00153839">
        <w:t>with the customer through email</w:t>
      </w:r>
      <w:r w:rsidR="66AD16C5">
        <w:t xml:space="preserve"> (2a)</w:t>
      </w:r>
      <w:r w:rsidR="00153839">
        <w:t>. After customer validates this relationship</w:t>
      </w:r>
      <w:r w:rsidR="0AF9B9C1">
        <w:t xml:space="preserve"> (2b)</w:t>
      </w:r>
      <w:r w:rsidR="00153839">
        <w:t xml:space="preserve">, </w:t>
      </w:r>
      <w:r w:rsidR="004C5E1A">
        <w:t xml:space="preserve">Surface device partner will </w:t>
      </w:r>
      <w:r>
        <w:t>be</w:t>
      </w:r>
      <w:r w:rsidR="004C5E1A">
        <w:t xml:space="preserve"> able to</w:t>
      </w:r>
      <w:r>
        <w:t xml:space="preserve"> register</w:t>
      </w:r>
      <w:r w:rsidR="004C5E1A">
        <w:t xml:space="preserve"> devices </w:t>
      </w:r>
      <w:r>
        <w:t xml:space="preserve">to </w:t>
      </w:r>
      <w:r w:rsidR="005707D3">
        <w:t>customer</w:t>
      </w:r>
      <w:r>
        <w:t>s Azure AD</w:t>
      </w:r>
      <w:r w:rsidR="004C5E1A">
        <w:t>.</w:t>
      </w:r>
      <w:r w:rsidR="4A6E0279">
        <w:t xml:space="preserve"> (2c.)</w:t>
      </w:r>
    </w:p>
    <w:p w14:paraId="13A9D08E" w14:textId="528B7F1D" w:rsidR="00B221E7" w:rsidRDefault="00B221E7" w:rsidP="00A30F89">
      <w:r w:rsidRPr="00B221E7">
        <w:rPr>
          <w:b/>
          <w:bCs/>
        </w:rPr>
        <w:t>Step 3:</w:t>
      </w:r>
      <w:r>
        <w:t xml:space="preserve"> Surface devices will be shipped to a designated “Imaging Factory” for executing </w:t>
      </w:r>
      <w:r w:rsidR="005707D3">
        <w:t xml:space="preserve">pre-provisioning </w:t>
      </w:r>
      <w:r>
        <w:t xml:space="preserve">scenario by a selected White Glove partner. </w:t>
      </w:r>
    </w:p>
    <w:p w14:paraId="2F21EE92" w14:textId="6D4F4822" w:rsidR="00B221E7" w:rsidRDefault="00B221E7" w:rsidP="00A30F89">
      <w:r w:rsidRPr="00B221E7">
        <w:rPr>
          <w:b/>
          <w:bCs/>
        </w:rPr>
        <w:t>Step 4:</w:t>
      </w:r>
      <w:r>
        <w:t xml:space="preserve"> White glove partner will do the pre-provisioning of devices with the configuration from </w:t>
      </w:r>
      <w:r w:rsidR="005707D3">
        <w:t>customer</w:t>
      </w:r>
      <w:r>
        <w:t xml:space="preserve"> tenant. There will be Caching servers to host the content once it begins to flow. Those caching servers will be able to host Windows Update data as well as Application binaries.</w:t>
      </w:r>
    </w:p>
    <w:p w14:paraId="08F497D1" w14:textId="24E8C024" w:rsidR="00B221E7" w:rsidRDefault="00B221E7" w:rsidP="00A30F89">
      <w:r w:rsidRPr="00B221E7">
        <w:rPr>
          <w:b/>
          <w:bCs/>
        </w:rPr>
        <w:t>Step 5:</w:t>
      </w:r>
      <w:r>
        <w:t xml:space="preserve"> White glove partner will reseal the devices after a successful pre-provisioning and ship them to </w:t>
      </w:r>
      <w:r w:rsidR="004B6DA2">
        <w:t>employees</w:t>
      </w:r>
      <w:r>
        <w:t>.</w:t>
      </w:r>
    </w:p>
    <w:p w14:paraId="7BCF0216" w14:textId="57B705E9" w:rsidR="00B221E7" w:rsidRDefault="00B221E7" w:rsidP="00A30F89">
      <w:r w:rsidRPr="00B221E7">
        <w:rPr>
          <w:b/>
          <w:bCs/>
        </w:rPr>
        <w:t>Step 6:</w:t>
      </w:r>
      <w:r>
        <w:t xml:space="preserve"> </w:t>
      </w:r>
      <w:r w:rsidR="004B6DA2">
        <w:t xml:space="preserve">Employees </w:t>
      </w:r>
      <w:r>
        <w:t>will get the devices, unbox them and sign-in with their credentials. During sign-in; only user related configurations will take place such as creating email profiles and OneDrive sync profiles etc.</w:t>
      </w:r>
    </w:p>
    <w:sectPr w:rsidR="00B2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233BC3"/>
    <w:multiLevelType w:val="hybridMultilevel"/>
    <w:tmpl w:val="815E6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89"/>
    <w:rsid w:val="0014758D"/>
    <w:rsid w:val="00153839"/>
    <w:rsid w:val="00440513"/>
    <w:rsid w:val="004B6DA2"/>
    <w:rsid w:val="004C5E1A"/>
    <w:rsid w:val="005707D3"/>
    <w:rsid w:val="007A3192"/>
    <w:rsid w:val="00A30F89"/>
    <w:rsid w:val="00AF7297"/>
    <w:rsid w:val="00B221E7"/>
    <w:rsid w:val="00BF2424"/>
    <w:rsid w:val="00CB0439"/>
    <w:rsid w:val="00D17E3A"/>
    <w:rsid w:val="0AF9B9C1"/>
    <w:rsid w:val="1DD7DD6C"/>
    <w:rsid w:val="4A6E0279"/>
    <w:rsid w:val="66AD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5079"/>
  <w15:chartTrackingRefBased/>
  <w15:docId w15:val="{C6FD2BDE-3BFE-4FA9-805A-8A871139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F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0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 Gurcan</dc:creator>
  <cp:keywords/>
  <dc:description/>
  <cp:lastModifiedBy>Atil Gurcan</cp:lastModifiedBy>
  <cp:revision>4</cp:revision>
  <dcterms:created xsi:type="dcterms:W3CDTF">2021-02-23T12:18:00Z</dcterms:created>
  <dcterms:modified xsi:type="dcterms:W3CDTF">2021-02-23T12:24:00Z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2021-02-15T06:38:45Z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25eb1272-f109-4b10-906b-9287a9cf686f</vt:lpwstr>
  </property>
  <property fmtid="{D5CDD505-2E9C-101B-9397-08002B2CF9AE}" pid="8" name="MSIP_Label_f42aa342-8706-4288-bd11-ebb85995028c_ContentBits">
    <vt:lpwstr>0</vt:lpwstr>
  </property>
</Properties>
</file>