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AECD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0" w:name="Xaf16c7c58ff945fbf2142f5834f0280bb704674"/>
      <w:bookmarkStart w:id="1" w:name="цель-встречи"/>
      <w:r w:rsidRPr="0064544C">
        <w:rPr>
          <w:rFonts w:ascii="Calibri" w:hAnsi="Calibri" w:cs="Calibri"/>
          <w:lang w:val="ru-RU"/>
        </w:rPr>
        <w:t>Цель встречи</w:t>
      </w:r>
    </w:p>
    <w:p w14:paraId="77E5E6E2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Понять, в какой позиции сейчас находится команда по вопросу помощи в тестировании, </w:t>
      </w:r>
      <w:proofErr w:type="gramStart"/>
      <w:r w:rsidRPr="0064544C">
        <w:rPr>
          <w:rFonts w:ascii="Calibri" w:hAnsi="Calibri" w:cs="Calibri"/>
          <w:lang w:val="ru-RU"/>
        </w:rPr>
        <w:t>и</w:t>
      </w:r>
      <w:proofErr w:type="gramEnd"/>
      <w:r w:rsidRPr="0064544C">
        <w:rPr>
          <w:rFonts w:ascii="Calibri" w:hAnsi="Calibri" w:cs="Calibri"/>
          <w:lang w:val="ru-RU"/>
        </w:rPr>
        <w:t xml:space="preserve"> если критичных разногласий нет — превратить существующий негласный подход в конкретный процесс с договорённостями: кто, когда и в каком объёме подхватывает тестирование.</w:t>
      </w:r>
    </w:p>
    <w:p w14:paraId="49D758F9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Ключевая вводная (для фасилитатора, не озвучивать):</w:t>
      </w:r>
      <w:r w:rsidRPr="0064544C">
        <w:rPr>
          <w:rFonts w:ascii="Calibri" w:hAnsi="Calibri" w:cs="Calibri"/>
          <w:lang w:val="ru-RU"/>
        </w:rPr>
        <w:t xml:space="preserve"> по разговору с тестировщиком перегруза у него не было несколько лет и проблем с помощью он не видит. Поэтому рамка встречи — не «разбираем проблему», а «строим простое правило на редкие случаи, когда тестировщика нет на месте или очередь проверок растёт». Его приватные слова на встрече не озвучивать — его позиция проявится сама на шкалировании.</w:t>
      </w:r>
    </w:p>
    <w:p w14:paraId="657D1F72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2" w:name="фокусирующий-вопрос"/>
      <w:bookmarkEnd w:id="1"/>
      <w:r w:rsidRPr="0064544C">
        <w:rPr>
          <w:rFonts w:ascii="Calibri" w:hAnsi="Calibri" w:cs="Calibri"/>
          <w:lang w:val="ru-RU"/>
        </w:rPr>
        <w:t>Фокусирующий вопрос</w:t>
      </w:r>
    </w:p>
    <w:p w14:paraId="0C2C5433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«Когда тестировщик загружен или его нет на месте — подхватываем ли мы тестирование устройств? Что помогает нам это делать — и что мешает делать это стабильно?»</w:t>
      </w:r>
    </w:p>
    <w:p w14:paraId="1BA6DEB4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Вопрос озвучивается в открытии и висит на доске всю встречу. Сразу собирать ответы на него не нужно — на него отвечает вся встреча целиком, к нему возвращаемся на закрытии.</w:t>
      </w:r>
    </w:p>
    <w:p w14:paraId="6BBA5F61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2999404C">
          <v:rect id="_x0000_i1026" style="width:0;height:1.5pt" o:hralign="center" o:hrstd="t" o:hr="t"/>
        </w:pict>
      </w:r>
    </w:p>
    <w:p w14:paraId="67E9EAB9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3" w:name="открытие-5-мин"/>
      <w:bookmarkEnd w:id="2"/>
      <w:r w:rsidRPr="0064544C">
        <w:rPr>
          <w:rFonts w:ascii="Calibri" w:hAnsi="Calibri" w:cs="Calibri"/>
          <w:lang w:val="ru-RU"/>
        </w:rPr>
        <w:t>1. Открытие (5 мин)</w:t>
      </w:r>
    </w:p>
    <w:p w14:paraId="13DE96FF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4" w:name="контекст-12-мин"/>
      <w:r w:rsidRPr="0064544C">
        <w:rPr>
          <w:rFonts w:ascii="Calibri" w:hAnsi="Calibri" w:cs="Calibri"/>
          <w:lang w:val="ru-RU"/>
        </w:rPr>
        <w:t>Контекст (1–2 мин)</w:t>
      </w:r>
    </w:p>
    <w:p w14:paraId="5D537BAB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«Коллеги, привет. Сегодня у нас не классическое ретро по итогам спринта, а встреча под один конкретный вопрос. Контекст такой: периодически бывает, что тестировщик загружен или его нет на месте — поля, отпуск, болезнь, — а проверки ждать не могут. И у нас уже бывало, что разработчики сами брали на себя часть тестирования: когда видели, что у [имя] в спринте более важные задачи, или когда ездили в поля без тестировщика. То есть мы это уже делаем. Но происходит это негласно и нестабильно: когда-то подхватили, когда-то нет — и нет общего понимания, как это должно работать.»</w:t>
      </w:r>
    </w:p>
    <w:p w14:paraId="66BC3073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5" w:name="цель-30-сек"/>
      <w:bookmarkEnd w:id="4"/>
      <w:r w:rsidRPr="0064544C">
        <w:rPr>
          <w:rFonts w:ascii="Calibri" w:hAnsi="Calibri" w:cs="Calibri"/>
          <w:lang w:val="ru-RU"/>
        </w:rPr>
        <w:t>Цель (30 сек)</w:t>
      </w:r>
    </w:p>
    <w:p w14:paraId="5C9BAA1B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«Цель встречи — понять, как мы сейчас на самом деле относимся к этому подходу, </w:t>
      </w:r>
      <w:proofErr w:type="gramStart"/>
      <w:r w:rsidRPr="0064544C">
        <w:rPr>
          <w:rFonts w:ascii="Calibri" w:hAnsi="Calibri" w:cs="Calibri"/>
          <w:lang w:val="ru-RU"/>
        </w:rPr>
        <w:t>и</w:t>
      </w:r>
      <w:proofErr w:type="gramEnd"/>
      <w:r w:rsidRPr="0064544C">
        <w:rPr>
          <w:rFonts w:ascii="Calibri" w:hAnsi="Calibri" w:cs="Calibri"/>
          <w:lang w:val="ru-RU"/>
        </w:rPr>
        <w:t xml:space="preserve"> </w:t>
      </w:r>
      <w:r w:rsidRPr="0064544C">
        <w:rPr>
          <w:rFonts w:ascii="Calibri" w:hAnsi="Calibri" w:cs="Calibri"/>
          <w:lang w:val="ru-RU"/>
        </w:rPr>
        <w:lastRenderedPageBreak/>
        <w:t xml:space="preserve">если всем </w:t>
      </w:r>
      <w:proofErr w:type="spellStart"/>
      <w:r w:rsidRPr="0064544C">
        <w:rPr>
          <w:rFonts w:ascii="Calibri" w:hAnsi="Calibri" w:cs="Calibri"/>
          <w:lang w:val="ru-RU"/>
        </w:rPr>
        <w:t>ок</w:t>
      </w:r>
      <w:proofErr w:type="spellEnd"/>
      <w:r w:rsidRPr="0064544C">
        <w:rPr>
          <w:rFonts w:ascii="Calibri" w:hAnsi="Calibri" w:cs="Calibri"/>
          <w:lang w:val="ru-RU"/>
        </w:rPr>
        <w:t xml:space="preserve"> — превратить его в конкретный процесс с договорённостями: кто, когда и в каком объёме подхватывает тестирование. Если обнаружим серьёзные разногласия — не будем продавливать решения, просто зафиксируем и разберёмся на следующей </w:t>
      </w:r>
      <w:proofErr w:type="spellStart"/>
      <w:r w:rsidRPr="0064544C">
        <w:rPr>
          <w:rFonts w:ascii="Calibri" w:hAnsi="Calibri" w:cs="Calibri"/>
          <w:lang w:val="ru-RU"/>
        </w:rPr>
        <w:t>ретре</w:t>
      </w:r>
      <w:proofErr w:type="spellEnd"/>
      <w:r w:rsidRPr="0064544C">
        <w:rPr>
          <w:rFonts w:ascii="Calibri" w:hAnsi="Calibri" w:cs="Calibri"/>
          <w:lang w:val="ru-RU"/>
        </w:rPr>
        <w:t>.»</w:t>
      </w:r>
    </w:p>
    <w:p w14:paraId="5AD9B116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6" w:name="фокусирующий-вопрос-30-сек"/>
      <w:bookmarkEnd w:id="5"/>
      <w:r w:rsidRPr="0064544C">
        <w:rPr>
          <w:rFonts w:ascii="Calibri" w:hAnsi="Calibri" w:cs="Calibri"/>
          <w:lang w:val="ru-RU"/>
        </w:rPr>
        <w:t>Фокусирующий вопрос (30 сек)</w:t>
      </w:r>
    </w:p>
    <w:p w14:paraId="6C6B8CAE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«Главный вопрос встречи, держите его в голове всю встречу: когда тестировщик загружен или его нет на месте — подхватываем ли мы тестирование устройств? Что помогает нам это делать — и что мешает делать это стабильно? Мы к нему вернёмся в конце — прямо отвечать на него сейчас не нужно.»</w:t>
      </w:r>
    </w:p>
    <w:p w14:paraId="7500DA6E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7" w:name="правила-30-сек"/>
      <w:bookmarkEnd w:id="6"/>
      <w:r w:rsidRPr="0064544C">
        <w:rPr>
          <w:rFonts w:ascii="Calibri" w:hAnsi="Calibri" w:cs="Calibri"/>
          <w:lang w:val="ru-RU"/>
        </w:rPr>
        <w:t>Правила (30 сек)</w:t>
      </w:r>
    </w:p>
    <w:p w14:paraId="3CC8AB77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«Три правила на сегодня: говорим от себя и про процесс, а не про людей — разбираем, как работала система, а не кто виноват; никаких “это не моя работа” до конца встречи — сначала разбираемся, потом решаем; всё, что договорим, фиксируем на </w:t>
      </w:r>
      <w:r w:rsidRPr="0064544C">
        <w:rPr>
          <w:rFonts w:ascii="Calibri" w:hAnsi="Calibri" w:cs="Calibri"/>
        </w:rPr>
        <w:t>Wiki</w:t>
      </w:r>
      <w:r w:rsidRPr="0064544C">
        <w:rPr>
          <w:rFonts w:ascii="Calibri" w:hAnsi="Calibri" w:cs="Calibri"/>
          <w:lang w:val="ru-RU"/>
        </w:rPr>
        <w:t>, чтобы не потерялось.»</w:t>
      </w:r>
    </w:p>
    <w:p w14:paraId="7966D7A8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8" w:name="переход-к-шкалированию"/>
      <w:bookmarkEnd w:id="7"/>
      <w:r w:rsidRPr="0064544C">
        <w:rPr>
          <w:rFonts w:ascii="Calibri" w:hAnsi="Calibri" w:cs="Calibri"/>
          <w:lang w:val="ru-RU"/>
        </w:rPr>
        <w:t>Переход к шкалированию</w:t>
      </w:r>
    </w:p>
    <w:p w14:paraId="796C49A7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«Начнём с быстрой диагностики. Я попрошу каждого оценить два утверждения по шкале от 1 до 5.»</w:t>
      </w:r>
    </w:p>
    <w:p w14:paraId="4A529529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77445B04">
          <v:rect id="_x0000_i1027" style="width:0;height:1.5pt" o:hralign="center" o:hrstd="t" o:hr="t"/>
        </w:pict>
      </w:r>
    </w:p>
    <w:p w14:paraId="5D312BB8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9" w:name="шкалирование-10-мин"/>
      <w:bookmarkEnd w:id="3"/>
      <w:bookmarkEnd w:id="8"/>
      <w:r w:rsidRPr="0064544C">
        <w:rPr>
          <w:rFonts w:ascii="Calibri" w:hAnsi="Calibri" w:cs="Calibri"/>
          <w:lang w:val="ru-RU"/>
        </w:rPr>
        <w:t>2. Шкалирование (10 мин)</w:t>
      </w:r>
    </w:p>
    <w:p w14:paraId="42672C47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0" w:name="два-вопроса"/>
      <w:r w:rsidRPr="0064544C">
        <w:rPr>
          <w:rFonts w:ascii="Calibri" w:hAnsi="Calibri" w:cs="Calibri"/>
          <w:lang w:val="ru-RU"/>
        </w:rPr>
        <w:t>Два вопроса</w:t>
      </w:r>
    </w:p>
    <w:p w14:paraId="0B1A71FE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Каждый участник оценивает </w:t>
      </w:r>
      <w:r w:rsidRPr="0064544C">
        <w:rPr>
          <w:rFonts w:ascii="Calibri" w:hAnsi="Calibri" w:cs="Calibri"/>
          <w:b/>
          <w:bCs/>
          <w:lang w:val="ru-RU"/>
        </w:rPr>
        <w:t>два утверждения отдельно</w:t>
      </w:r>
      <w:r w:rsidRPr="0064544C">
        <w:rPr>
          <w:rFonts w:ascii="Calibri" w:hAnsi="Calibri" w:cs="Calibri"/>
          <w:lang w:val="ru-RU"/>
        </w:rPr>
        <w:t xml:space="preserve"> и обосновывает оценку одной фразой:</w:t>
      </w:r>
    </w:p>
    <w:p w14:paraId="1093DAB8" w14:textId="4E1AF6BE" w:rsidR="008A0E5F" w:rsidRPr="0064544C" w:rsidRDefault="00000000">
      <w:pPr>
        <w:numPr>
          <w:ilvl w:val="0"/>
          <w:numId w:val="3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 xml:space="preserve">«Мы </w:t>
      </w:r>
      <w:r w:rsidR="0064544C">
        <w:rPr>
          <w:rFonts w:ascii="Calibri" w:hAnsi="Calibri" w:cs="Calibri"/>
          <w:b/>
          <w:bCs/>
          <w:lang w:val="ru-RU"/>
        </w:rPr>
        <w:t xml:space="preserve">(команда) </w:t>
      </w:r>
      <w:r w:rsidRPr="0064544C">
        <w:rPr>
          <w:rFonts w:ascii="Calibri" w:hAnsi="Calibri" w:cs="Calibri"/>
          <w:b/>
          <w:bCs/>
          <w:lang w:val="ru-RU"/>
        </w:rPr>
        <w:t>замечаем, когда тестировщику нужна помощь с тестированием»</w:t>
      </w:r>
      <w:r w:rsidRPr="0064544C">
        <w:rPr>
          <w:rFonts w:ascii="Calibri" w:hAnsi="Calibri" w:cs="Calibri"/>
          <w:lang w:val="ru-RU"/>
        </w:rPr>
        <w:t xml:space="preserve"> (1 — никогда не замечаем, 5 — всегда замечаем);</w:t>
      </w:r>
    </w:p>
    <w:p w14:paraId="133A7639" w14:textId="4669EF54" w:rsidR="008A0E5F" w:rsidRPr="0064544C" w:rsidRDefault="00000000">
      <w:pPr>
        <w:numPr>
          <w:ilvl w:val="0"/>
          <w:numId w:val="3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«Когда мы замечаем, что тестировщику нужна помощь, мы подхватываем</w:t>
      </w:r>
      <w:r w:rsidR="0064544C">
        <w:rPr>
          <w:rFonts w:ascii="Calibri" w:hAnsi="Calibri" w:cs="Calibri"/>
          <w:b/>
          <w:bCs/>
          <w:lang w:val="ru-RU"/>
        </w:rPr>
        <w:t xml:space="preserve"> (готовы подхватить) </w:t>
      </w:r>
      <w:r w:rsidRPr="0064544C">
        <w:rPr>
          <w:rFonts w:ascii="Calibri" w:hAnsi="Calibri" w:cs="Calibri"/>
          <w:b/>
          <w:bCs/>
          <w:lang w:val="ru-RU"/>
        </w:rPr>
        <w:t>часть тестирования»</w:t>
      </w:r>
      <w:r w:rsidRPr="0064544C">
        <w:rPr>
          <w:rFonts w:ascii="Calibri" w:hAnsi="Calibri" w:cs="Calibri"/>
          <w:lang w:val="ru-RU"/>
        </w:rPr>
        <w:t xml:space="preserve"> (1 — никогда, 5 — всегда).</w:t>
      </w:r>
    </w:p>
    <w:p w14:paraId="44D63715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1" w:name="как-проводить"/>
      <w:bookmarkEnd w:id="10"/>
      <w:r w:rsidRPr="0064544C">
        <w:rPr>
          <w:rFonts w:ascii="Calibri" w:hAnsi="Calibri" w:cs="Calibri"/>
          <w:lang w:val="ru-RU"/>
        </w:rPr>
        <w:t>Как проводить</w:t>
      </w:r>
    </w:p>
    <w:p w14:paraId="72A063EE" w14:textId="77777777" w:rsidR="008A0E5F" w:rsidRPr="0064544C" w:rsidRDefault="00000000">
      <w:pPr>
        <w:rPr>
          <w:rFonts w:ascii="Calibri" w:hAnsi="Calibri" w:cs="Calibri"/>
        </w:rPr>
      </w:pPr>
      <w:proofErr w:type="spellStart"/>
      <w:r w:rsidRPr="0064544C">
        <w:rPr>
          <w:rFonts w:ascii="Calibri" w:hAnsi="Calibri" w:cs="Calibri"/>
          <w:b/>
          <w:bCs/>
        </w:rPr>
        <w:t>Пошагово</w:t>
      </w:r>
      <w:proofErr w:type="spellEnd"/>
      <w:r w:rsidRPr="0064544C">
        <w:rPr>
          <w:rFonts w:ascii="Calibri" w:hAnsi="Calibri" w:cs="Calibri"/>
          <w:b/>
          <w:bCs/>
        </w:rPr>
        <w:t>:</w:t>
      </w:r>
    </w:p>
    <w:p w14:paraId="0E26874B" w14:textId="77777777" w:rsidR="008A0E5F" w:rsidRPr="0064544C" w:rsidRDefault="0000000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64544C">
        <w:rPr>
          <w:rFonts w:ascii="Calibri" w:hAnsi="Calibri" w:cs="Calibri"/>
          <w:b/>
          <w:bCs/>
        </w:rPr>
        <w:lastRenderedPageBreak/>
        <w:t>Инструкция</w:t>
      </w:r>
      <w:proofErr w:type="spellEnd"/>
      <w:r w:rsidRPr="0064544C">
        <w:rPr>
          <w:rFonts w:ascii="Calibri" w:hAnsi="Calibri" w:cs="Calibri"/>
          <w:b/>
          <w:bCs/>
        </w:rPr>
        <w:t xml:space="preserve"> (30 </w:t>
      </w:r>
      <w:proofErr w:type="spellStart"/>
      <w:r w:rsidRPr="0064544C">
        <w:rPr>
          <w:rFonts w:ascii="Calibri" w:hAnsi="Calibri" w:cs="Calibri"/>
          <w:b/>
          <w:bCs/>
        </w:rPr>
        <w:t>сек</w:t>
      </w:r>
      <w:proofErr w:type="spellEnd"/>
      <w:r w:rsidRPr="0064544C">
        <w:rPr>
          <w:rFonts w:ascii="Calibri" w:hAnsi="Calibri" w:cs="Calibri"/>
          <w:b/>
          <w:bCs/>
        </w:rPr>
        <w:t>):</w:t>
      </w:r>
    </w:p>
    <w:p w14:paraId="7720F606" w14:textId="3DB4835A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«Сейчас каждый по кругу назовёт две оценки от 1 до 5. Первая — насколько верно утверждение “мы замечаем, когда тестировщику нужна помощь с тестированием”: 1 — никогда не замечаем, 5 — всегда замечаем. Вторая — “когда мы замечаем, что помощь нужна, мы подхватываем часть тестирования”: 1 — никогда, 5 — всегда. К каждой оценке — одна фраза, почему такая цифра. Можно начать с меня.»</w:t>
      </w:r>
    </w:p>
    <w:p w14:paraId="468B43B5" w14:textId="77777777" w:rsidR="008A0E5F" w:rsidRPr="0064544C" w:rsidRDefault="00000000">
      <w:pPr>
        <w:numPr>
          <w:ilvl w:val="0"/>
          <w:numId w:val="6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Фасилитатор отвечает первым</w:t>
      </w:r>
      <w:r w:rsidRPr="0064544C">
        <w:rPr>
          <w:rFonts w:ascii="Calibri" w:hAnsi="Calibri" w:cs="Calibri"/>
          <w:lang w:val="ru-RU"/>
        </w:rPr>
        <w:t xml:space="preserve"> — задаёт формат «две цифры + фраза» и снимает напряжение. Ваша пара должна быть честной, не дипломатической: если считаете «замечаем — 3», так и говорите, иначе команда калибруется под ваш оптимизм.</w:t>
      </w:r>
    </w:p>
    <w:p w14:paraId="67B15696" w14:textId="77777777" w:rsidR="008A0E5F" w:rsidRPr="0064544C" w:rsidRDefault="00000000">
      <w:pPr>
        <w:numPr>
          <w:ilvl w:val="0"/>
          <w:numId w:val="6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Круг:</w:t>
      </w:r>
      <w:r w:rsidRPr="0064544C">
        <w:rPr>
          <w:rFonts w:ascii="Calibri" w:hAnsi="Calibri" w:cs="Calibri"/>
          <w:lang w:val="ru-RU"/>
        </w:rPr>
        <w:t xml:space="preserve"> каждый — «3 и 5. Замечаем только когда очередь уже выросла, </w:t>
      </w:r>
      <w:proofErr w:type="gramStart"/>
      <w:r w:rsidRPr="0064544C">
        <w:rPr>
          <w:rFonts w:ascii="Calibri" w:hAnsi="Calibri" w:cs="Calibri"/>
          <w:lang w:val="ru-RU"/>
        </w:rPr>
        <w:t>но</w:t>
      </w:r>
      <w:proofErr w:type="gramEnd"/>
      <w:r w:rsidRPr="0064544C">
        <w:rPr>
          <w:rFonts w:ascii="Calibri" w:hAnsi="Calibri" w:cs="Calibri"/>
          <w:lang w:val="ru-RU"/>
        </w:rPr>
        <w:t xml:space="preserve"> если заметили — берём сразу». Фасилитатор параллельно пишет пары на доске столбиком: «Ваня 3/5, Маша 4/4…» — визуальная картинка всех пар и есть результат этапа.</w:t>
      </w:r>
    </w:p>
    <w:p w14:paraId="19539E8C" w14:textId="77777777" w:rsidR="008A0E5F" w:rsidRPr="0064544C" w:rsidRDefault="00000000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64544C">
        <w:rPr>
          <w:rFonts w:ascii="Calibri" w:hAnsi="Calibri" w:cs="Calibri"/>
          <w:b/>
          <w:bCs/>
        </w:rPr>
        <w:t>Разбор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после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круга</w:t>
      </w:r>
      <w:proofErr w:type="spellEnd"/>
      <w:r w:rsidRPr="0064544C">
        <w:rPr>
          <w:rFonts w:ascii="Calibri" w:hAnsi="Calibri" w:cs="Calibri"/>
          <w:b/>
          <w:bCs/>
        </w:rPr>
        <w:t xml:space="preserve"> (2–3 </w:t>
      </w:r>
      <w:proofErr w:type="spellStart"/>
      <w:r w:rsidRPr="0064544C">
        <w:rPr>
          <w:rFonts w:ascii="Calibri" w:hAnsi="Calibri" w:cs="Calibri"/>
          <w:b/>
          <w:bCs/>
        </w:rPr>
        <w:t>мин</w:t>
      </w:r>
      <w:proofErr w:type="spellEnd"/>
      <w:r w:rsidRPr="0064544C">
        <w:rPr>
          <w:rFonts w:ascii="Calibri" w:hAnsi="Calibri" w:cs="Calibri"/>
          <w:b/>
          <w:bCs/>
        </w:rPr>
        <w:t>):</w:t>
      </w:r>
    </w:p>
    <w:p w14:paraId="37F62379" w14:textId="77777777" w:rsidR="008A0E5F" w:rsidRPr="0064544C" w:rsidRDefault="00000000">
      <w:pPr>
        <w:numPr>
          <w:ilvl w:val="1"/>
          <w:numId w:val="7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указать на разрывы: «по “замечаем” разброс от 2 до 5 — Ваня, Пётр, по 30 секунд, откуда ваши цифры»;</w:t>
      </w:r>
    </w:p>
    <w:p w14:paraId="78BB9EC9" w14:textId="77777777" w:rsidR="008A0E5F" w:rsidRPr="0064544C" w:rsidRDefault="00000000">
      <w:pPr>
        <w:numPr>
          <w:ilvl w:val="1"/>
          <w:numId w:val="7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если картина однородная — не изобретать обсуждение, зафиксировать: «картина сходится: помогаем уверенно, замечаем — [так себе/хорошо]» — и перейти к развилке.</w:t>
      </w:r>
    </w:p>
    <w:p w14:paraId="12F81A51" w14:textId="77777777" w:rsidR="008A0E5F" w:rsidRPr="0064544C" w:rsidRDefault="00000000">
      <w:pPr>
        <w:rPr>
          <w:rFonts w:ascii="Calibri" w:hAnsi="Calibri" w:cs="Calibri"/>
        </w:rPr>
      </w:pPr>
      <w:proofErr w:type="spellStart"/>
      <w:r w:rsidRPr="0064544C">
        <w:rPr>
          <w:rFonts w:ascii="Calibri" w:hAnsi="Calibri" w:cs="Calibri"/>
          <w:b/>
          <w:bCs/>
        </w:rPr>
        <w:t>Нюансы</w:t>
      </w:r>
      <w:proofErr w:type="spellEnd"/>
      <w:r w:rsidRPr="0064544C">
        <w:rPr>
          <w:rFonts w:ascii="Calibri" w:hAnsi="Calibri" w:cs="Calibri"/>
          <w:b/>
          <w:bCs/>
        </w:rPr>
        <w:t>:</w:t>
      </w:r>
    </w:p>
    <w:p w14:paraId="53165351" w14:textId="77777777" w:rsidR="008A0E5F" w:rsidRPr="0064544C" w:rsidRDefault="00000000">
      <w:pPr>
        <w:numPr>
          <w:ilvl w:val="0"/>
          <w:numId w:val="8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в инструкции сразу сказать: «фраза — буквально несколько слов, не развёрнутый ответ» — снижает планку для всех, особенно для малообщительного тестировщика;</w:t>
      </w:r>
    </w:p>
    <w:p w14:paraId="1A87259E" w14:textId="77777777" w:rsidR="008A0E5F" w:rsidRPr="0064544C" w:rsidRDefault="00000000">
      <w:pPr>
        <w:numPr>
          <w:ilvl w:val="0"/>
          <w:numId w:val="8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если тестировщик скажет только «5 и 5» без фразы — не вытягивать обоснование, достаточно «принято»: его позиция видна из цифр, давление закроет его до конца встречи;</w:t>
      </w:r>
    </w:p>
    <w:p w14:paraId="4DBAD40C" w14:textId="77777777" w:rsidR="008A0E5F" w:rsidRPr="0064544C" w:rsidRDefault="00000000">
      <w:pPr>
        <w:numPr>
          <w:ilvl w:val="0"/>
          <w:numId w:val="8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оценки 1 и 5 — дать человеку 30 секунд рассказать свою историю;</w:t>
      </w:r>
    </w:p>
    <w:p w14:paraId="1365AC4D" w14:textId="77777777" w:rsidR="008A0E5F" w:rsidRPr="0064544C" w:rsidRDefault="00000000">
      <w:pPr>
        <w:numPr>
          <w:ilvl w:val="0"/>
          <w:numId w:val="8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не усреднять вслух — важен разброс и истории за цифрами;</w:t>
      </w:r>
    </w:p>
    <w:p w14:paraId="3E8FB494" w14:textId="77777777" w:rsidR="008A0E5F" w:rsidRPr="0064544C" w:rsidRDefault="00000000">
      <w:pPr>
        <w:numPr>
          <w:ilvl w:val="0"/>
          <w:numId w:val="8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запасной вариант, если устные оценки дают осторожно: письменные оценки («напишите две цифры на бумажке / в личном сообщении»), озвучить только агрегат. Для команды из 6 человек без начальства почти наверняка не понадобится.</w:t>
      </w:r>
    </w:p>
    <w:p w14:paraId="2A0F6ADB" w14:textId="77777777" w:rsidR="008A0E5F" w:rsidRDefault="00000000">
      <w:pPr>
        <w:pStyle w:val="3"/>
        <w:rPr>
          <w:rFonts w:ascii="Calibri" w:hAnsi="Calibri" w:cs="Calibri"/>
          <w:lang w:val="ru-RU"/>
        </w:rPr>
      </w:pPr>
      <w:bookmarkStart w:id="12" w:name="развилки-после-шкалирования"/>
      <w:bookmarkEnd w:id="11"/>
      <w:r w:rsidRPr="0064544C">
        <w:rPr>
          <w:rFonts w:ascii="Calibri" w:hAnsi="Calibri" w:cs="Calibri"/>
          <w:lang w:val="ru-RU"/>
        </w:rPr>
        <w:lastRenderedPageBreak/>
        <w:t>Развилки после шкалирования</w:t>
      </w:r>
    </w:p>
    <w:p w14:paraId="0448FA92" w14:textId="18BC4047" w:rsidR="00F67340" w:rsidRPr="00F67340" w:rsidRDefault="00F67340" w:rsidP="00F6734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«Судя по цифрам, у нас [вариант] — идём в [блок]»</w:t>
      </w:r>
      <w:r>
        <w:rPr>
          <w:rFonts w:ascii="Calibri" w:hAnsi="Calibri" w:cs="Calibri"/>
          <w:lang w:val="ru-RU"/>
        </w:rPr>
        <w:t>:</w:t>
      </w:r>
    </w:p>
    <w:p w14:paraId="2C832C46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Развилка 1 — «Всё хорошо» (основной ожидаемый сценарий):</w:t>
      </w:r>
      <w:r w:rsidRPr="0064544C">
        <w:rPr>
          <w:rFonts w:ascii="Calibri" w:hAnsi="Calibri" w:cs="Calibri"/>
          <w:lang w:val="ru-RU"/>
        </w:rPr>
        <w:t xml:space="preserve"> большинство 4–5 по обоим вопросам, разброс небольшой, тестировщик тоже ставит высокие оценки.</w:t>
      </w:r>
    </w:p>
    <w:p w14:paraId="3F4655AB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→ Идём в </w:t>
      </w:r>
      <w:r w:rsidRPr="0064544C">
        <w:rPr>
          <w:rFonts w:ascii="Calibri" w:hAnsi="Calibri" w:cs="Calibri"/>
          <w:b/>
          <w:bCs/>
          <w:lang w:val="ru-RU"/>
        </w:rPr>
        <w:t>Вариант А</w:t>
      </w:r>
      <w:r w:rsidRPr="0064544C">
        <w:rPr>
          <w:rFonts w:ascii="Calibri" w:hAnsi="Calibri" w:cs="Calibri"/>
          <w:lang w:val="ru-RU"/>
        </w:rPr>
        <w:t xml:space="preserve"> (сценарии будущего + договорённости). Встреча — превентивная: строим сигнал и правило на редкие случаи.</w:t>
      </w:r>
    </w:p>
    <w:p w14:paraId="08514B9B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06487A">
        <w:rPr>
          <w:rFonts w:ascii="Calibri" w:hAnsi="Calibri" w:cs="Calibri"/>
          <w:b/>
          <w:bCs/>
          <w:highlight w:val="yellow"/>
          <w:lang w:val="ru-RU"/>
        </w:rPr>
        <w:t>Развилка 2</w:t>
      </w:r>
      <w:r w:rsidRPr="0064544C">
        <w:rPr>
          <w:rFonts w:ascii="Calibri" w:hAnsi="Calibri" w:cs="Calibri"/>
          <w:b/>
          <w:bCs/>
          <w:lang w:val="ru-RU"/>
        </w:rPr>
        <w:t xml:space="preserve"> — «Помогаем, но не замечаем»:</w:t>
      </w:r>
      <w:r w:rsidRPr="0064544C">
        <w:rPr>
          <w:rFonts w:ascii="Calibri" w:hAnsi="Calibri" w:cs="Calibri"/>
          <w:lang w:val="ru-RU"/>
        </w:rPr>
        <w:t xml:space="preserve"> второй вопрос — высокие оценки (4–5), первый — низкие (1–3) или большой разброс.</w:t>
      </w:r>
    </w:p>
    <w:p w14:paraId="31CE1B8D" w14:textId="6D7ACC41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→ Тоже </w:t>
      </w:r>
      <w:r w:rsidRPr="0064544C">
        <w:rPr>
          <w:rFonts w:ascii="Calibri" w:hAnsi="Calibri" w:cs="Calibri"/>
          <w:b/>
          <w:bCs/>
          <w:lang w:val="ru-RU"/>
        </w:rPr>
        <w:t>Вариант А</w:t>
      </w:r>
      <w:r w:rsidRPr="0064544C">
        <w:rPr>
          <w:rFonts w:ascii="Calibri" w:hAnsi="Calibri" w:cs="Calibri"/>
          <w:lang w:val="ru-RU"/>
        </w:rPr>
        <w:t xml:space="preserve">, но с упором на </w:t>
      </w:r>
      <w:proofErr w:type="gramStart"/>
      <w:r w:rsidRPr="0064544C">
        <w:rPr>
          <w:rFonts w:ascii="Calibri" w:hAnsi="Calibri" w:cs="Calibri"/>
          <w:lang w:val="ru-RU"/>
        </w:rPr>
        <w:t>блок сигнала</w:t>
      </w:r>
      <w:proofErr w:type="gramEnd"/>
      <w:r w:rsidRPr="0064544C">
        <w:rPr>
          <w:rFonts w:ascii="Calibri" w:hAnsi="Calibri" w:cs="Calibri"/>
          <w:lang w:val="ru-RU"/>
        </w:rPr>
        <w:t xml:space="preserve">: проблема не в желании помогать, а в видимости нагрузки. Формулировка для команды: «Помогаем, когда замечаем — значит, вопрос в том, как замечать надёжно. </w:t>
      </w:r>
      <w:r w:rsidR="000B27BA">
        <w:rPr>
          <w:rFonts w:ascii="Calibri" w:hAnsi="Calibri" w:cs="Calibri"/>
          <w:lang w:val="ru-RU"/>
        </w:rPr>
        <w:t>Существует какой-то</w:t>
      </w:r>
      <w:r w:rsidRPr="0064544C">
        <w:rPr>
          <w:rFonts w:ascii="Calibri" w:hAnsi="Calibri" w:cs="Calibri"/>
          <w:lang w:val="ru-RU"/>
        </w:rPr>
        <w:t xml:space="preserve"> сигнал, который виден </w:t>
      </w:r>
      <w:r w:rsidR="000B27BA">
        <w:rPr>
          <w:rFonts w:ascii="Calibri" w:hAnsi="Calibri" w:cs="Calibri"/>
          <w:lang w:val="ru-RU"/>
        </w:rPr>
        <w:t>всем? Даже если Коля явно не сообщил что ему нужна помощь?</w:t>
      </w:r>
      <w:r w:rsidRPr="0064544C">
        <w:rPr>
          <w:rFonts w:ascii="Calibri" w:hAnsi="Calibri" w:cs="Calibri"/>
          <w:lang w:val="ru-RU"/>
        </w:rPr>
        <w:t>».</w:t>
      </w:r>
    </w:p>
    <w:p w14:paraId="4B03CA70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Развилка 3 — «Помогаем нестабильно»:</w:t>
      </w:r>
      <w:r w:rsidRPr="0064544C">
        <w:rPr>
          <w:rFonts w:ascii="Calibri" w:hAnsi="Calibri" w:cs="Calibri"/>
          <w:lang w:val="ru-RU"/>
        </w:rPr>
        <w:t xml:space="preserve"> по второму вопросу разброс или низкие оценки (1–3), у кого-то истории «не подхватили».</w:t>
      </w:r>
    </w:p>
    <w:p w14:paraId="6B79F8D6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→ </w:t>
      </w:r>
      <w:r w:rsidRPr="0064544C">
        <w:rPr>
          <w:rFonts w:ascii="Calibri" w:hAnsi="Calibri" w:cs="Calibri"/>
          <w:b/>
          <w:bCs/>
          <w:lang w:val="ru-RU"/>
        </w:rPr>
        <w:t>Вариант Б</w:t>
      </w:r>
      <w:r w:rsidRPr="0064544C">
        <w:rPr>
          <w:rFonts w:ascii="Calibri" w:hAnsi="Calibri" w:cs="Calibri"/>
          <w:lang w:val="ru-RU"/>
        </w:rPr>
        <w:t xml:space="preserve"> (кейсы + анализ причин). Сначала разбираем, что мешало, потом строим договорённости под топ-причины.</w:t>
      </w:r>
    </w:p>
    <w:p w14:paraId="414C14E4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06487A">
        <w:rPr>
          <w:rFonts w:ascii="Calibri" w:hAnsi="Calibri" w:cs="Calibri"/>
          <w:b/>
          <w:bCs/>
          <w:highlight w:val="yellow"/>
          <w:lang w:val="ru-RU"/>
        </w:rPr>
        <w:t>Развилка 4</w:t>
      </w:r>
      <w:r w:rsidRPr="0064544C">
        <w:rPr>
          <w:rFonts w:ascii="Calibri" w:hAnsi="Calibri" w:cs="Calibri"/>
          <w:b/>
          <w:bCs/>
          <w:lang w:val="ru-RU"/>
        </w:rPr>
        <w:t xml:space="preserve"> — «Проблемы нет вообще»:</w:t>
      </w:r>
      <w:r w:rsidRPr="0064544C">
        <w:rPr>
          <w:rFonts w:ascii="Calibri" w:hAnsi="Calibri" w:cs="Calibri"/>
          <w:lang w:val="ru-RU"/>
        </w:rPr>
        <w:t xml:space="preserve"> все ставят 5 и 5, никто не может вспомнить ни одной ситуации, когда помощь была нужна, тестировщик подтверждает «всё </w:t>
      </w:r>
      <w:proofErr w:type="spellStart"/>
      <w:r w:rsidRPr="0064544C">
        <w:rPr>
          <w:rFonts w:ascii="Calibri" w:hAnsi="Calibri" w:cs="Calibri"/>
          <w:lang w:val="ru-RU"/>
        </w:rPr>
        <w:t>ок</w:t>
      </w:r>
      <w:proofErr w:type="spellEnd"/>
      <w:r w:rsidRPr="0064544C">
        <w:rPr>
          <w:rFonts w:ascii="Calibri" w:hAnsi="Calibri" w:cs="Calibri"/>
          <w:lang w:val="ru-RU"/>
        </w:rPr>
        <w:t>».</w:t>
      </w:r>
    </w:p>
    <w:p w14:paraId="1ECA3F14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→ Честный короткий вариант: «Мы убедились, что проблемы сейчас нет. Давайте зафиксируем одно простое правило на случай полей/отпуска/болезни — и разойдёмся». Встреча сокращается до ~30 минут: открытие + шкалирование + один проход по сценариям + одно правило + фиксация. Это лучше, чем искать проблему, которую никто не видит.</w:t>
      </w:r>
    </w:p>
    <w:p w14:paraId="4FE2AA59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Пограничная ситуация</w:t>
      </w:r>
      <w:r w:rsidRPr="0064544C">
        <w:rPr>
          <w:rFonts w:ascii="Calibri" w:hAnsi="Calibri" w:cs="Calibri"/>
          <w:lang w:val="ru-RU"/>
        </w:rPr>
        <w:t xml:space="preserve"> (например, все на 3): одну минуту спрашиваем команду: «Как вам самим кажется — мы уже помогаем или это случается редко?» — и идём по ответу.</w:t>
      </w:r>
    </w:p>
    <w:p w14:paraId="45ADE821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1464A1E1">
          <v:rect id="_x0000_i1028" style="width:0;height:1.5pt" o:hralign="center" o:hrstd="t" o:hr="t"/>
        </w:pict>
      </w:r>
    </w:p>
    <w:p w14:paraId="3BAF24FD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13" w:name="X9c8eb16ff442525f6d3505a2408a2d6152c6577"/>
      <w:bookmarkEnd w:id="9"/>
      <w:bookmarkEnd w:id="12"/>
      <w:r w:rsidRPr="0064544C">
        <w:rPr>
          <w:rFonts w:ascii="Calibri" w:hAnsi="Calibri" w:cs="Calibri"/>
          <w:lang w:val="ru-RU"/>
        </w:rPr>
        <w:t>Вариант А: «Мы уже помогаем — закрепляем и делаем надёжным» (~45 мин)</w:t>
      </w:r>
    </w:p>
    <w:p w14:paraId="492AC012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4" w:name="а.-сценарии-будущего-15-мин"/>
      <w:r w:rsidRPr="0064544C">
        <w:rPr>
          <w:rFonts w:ascii="Calibri" w:hAnsi="Calibri" w:cs="Calibri"/>
          <w:lang w:val="ru-RU"/>
        </w:rPr>
        <w:t>3а. Сценарии будущего (15 мин)</w:t>
      </w:r>
    </w:p>
    <w:p w14:paraId="08175B4B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Проговариваем гипотетические ситуации, по каждой: </w:t>
      </w:r>
      <w:r w:rsidRPr="0064544C">
        <w:rPr>
          <w:rFonts w:ascii="Calibri" w:hAnsi="Calibri" w:cs="Calibri"/>
          <w:b/>
          <w:bCs/>
          <w:lang w:val="ru-RU"/>
        </w:rPr>
        <w:t xml:space="preserve">как мы это видим → кто </w:t>
      </w:r>
      <w:r w:rsidRPr="0064544C">
        <w:rPr>
          <w:rFonts w:ascii="Calibri" w:hAnsi="Calibri" w:cs="Calibri"/>
          <w:b/>
          <w:bCs/>
          <w:lang w:val="ru-RU"/>
        </w:rPr>
        <w:lastRenderedPageBreak/>
        <w:t>подключается → что берём</w:t>
      </w:r>
      <w:r w:rsidRPr="0064544C">
        <w:rPr>
          <w:rFonts w:ascii="Calibri" w:hAnsi="Calibri" w:cs="Calibri"/>
          <w:lang w:val="ru-RU"/>
        </w:rPr>
        <w:t>:</w:t>
      </w:r>
    </w:p>
    <w:p w14:paraId="0315FD2E" w14:textId="77777777" w:rsidR="008A0E5F" w:rsidRPr="0064544C" w:rsidRDefault="00000000">
      <w:pPr>
        <w:numPr>
          <w:ilvl w:val="0"/>
          <w:numId w:val="9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тестировщик в полях, завтра релиз;</w:t>
      </w:r>
    </w:p>
    <w:p w14:paraId="7D9E7246" w14:textId="77777777" w:rsidR="008A0E5F" w:rsidRPr="0064544C" w:rsidRDefault="00000000">
      <w:pPr>
        <w:numPr>
          <w:ilvl w:val="0"/>
          <w:numId w:val="9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тестировщик в отпуске / заболел на спринт;</w:t>
      </w:r>
    </w:p>
    <w:p w14:paraId="4292D9D9" w14:textId="77777777" w:rsidR="008A0E5F" w:rsidRPr="0064544C" w:rsidRDefault="00000000">
      <w:pPr>
        <w:numPr>
          <w:ilvl w:val="0"/>
          <w:numId w:val="9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у тестировщика горит приоритетная задача, а в очереди рутинные проверки;</w:t>
      </w:r>
    </w:p>
    <w:p w14:paraId="16BC3253" w14:textId="77777777" w:rsidR="008A0E5F" w:rsidRPr="0064544C" w:rsidRDefault="00000000">
      <w:pPr>
        <w:numPr>
          <w:ilvl w:val="0"/>
          <w:numId w:val="9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очередь проверок растёт перед релизом.</w:t>
      </w:r>
    </w:p>
    <w:p w14:paraId="4CE3617C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Тестировщика просим первым назвать признаки, по которым его загрузку или отсутствие видно со стороны (доска, очередь, план спринта) — это факты, а не рассказ о себе.</w:t>
      </w:r>
    </w:p>
    <w:p w14:paraId="4A1FA8E3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5" w:name="а.-договорённости-20-мин"/>
      <w:bookmarkEnd w:id="14"/>
      <w:r w:rsidRPr="0064544C">
        <w:rPr>
          <w:rFonts w:ascii="Calibri" w:hAnsi="Calibri" w:cs="Calibri"/>
          <w:lang w:val="ru-RU"/>
        </w:rPr>
        <w:t>4а. Договорённости (20 мин)</w:t>
      </w:r>
    </w:p>
    <w:p w14:paraId="3B9EFA4F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Три вопроса, фиксируем ответы на доске в таблице «Договорённость | Кто | Когда/условия»:</w:t>
      </w:r>
    </w:p>
    <w:p w14:paraId="5CF58D7A" w14:textId="77777777" w:rsidR="008A0E5F" w:rsidRPr="0064544C" w:rsidRDefault="00000000">
      <w:pPr>
        <w:numPr>
          <w:ilvl w:val="0"/>
          <w:numId w:val="10"/>
        </w:numPr>
        <w:rPr>
          <w:rFonts w:ascii="Calibri" w:hAnsi="Calibri" w:cs="Calibri"/>
        </w:rPr>
      </w:pPr>
      <w:r w:rsidRPr="0064544C">
        <w:rPr>
          <w:rFonts w:ascii="Calibri" w:hAnsi="Calibri" w:cs="Calibri"/>
          <w:b/>
          <w:bCs/>
          <w:lang w:val="ru-RU"/>
        </w:rPr>
        <w:t>Какой признак делаем официальным сигналом?</w:t>
      </w:r>
      <w:r w:rsidRPr="0064544C">
        <w:rPr>
          <w:rFonts w:ascii="Calibri" w:hAnsi="Calibri" w:cs="Calibri"/>
          <w:lang w:val="ru-RU"/>
        </w:rPr>
        <w:t xml:space="preserve"> Например: «в колонке </w:t>
      </w:r>
      <w:r w:rsidRPr="0064544C">
        <w:rPr>
          <w:rFonts w:ascii="Calibri" w:hAnsi="Calibri" w:cs="Calibri"/>
        </w:rPr>
        <w:t>To</w:t>
      </w:r>
      <w:r w:rsidRPr="0064544C">
        <w:rPr>
          <w:rFonts w:ascii="Calibri" w:hAnsi="Calibri" w:cs="Calibri"/>
          <w:lang w:val="ru-RU"/>
        </w:rPr>
        <w:t xml:space="preserve"> </w:t>
      </w:r>
      <w:r w:rsidRPr="0064544C">
        <w:rPr>
          <w:rFonts w:ascii="Calibri" w:hAnsi="Calibri" w:cs="Calibri"/>
        </w:rPr>
        <w:t>Test</w:t>
      </w:r>
      <w:r w:rsidRPr="0064544C">
        <w:rPr>
          <w:rFonts w:ascii="Calibri" w:hAnsi="Calibri" w:cs="Calibri"/>
          <w:lang w:val="ru-RU"/>
        </w:rPr>
        <w:t xml:space="preserve"> больше </w:t>
      </w:r>
      <w:r w:rsidRPr="0064544C">
        <w:rPr>
          <w:rFonts w:ascii="Calibri" w:hAnsi="Calibri" w:cs="Calibri"/>
        </w:rPr>
        <w:t>N</w:t>
      </w:r>
      <w:r w:rsidRPr="0064544C">
        <w:rPr>
          <w:rFonts w:ascii="Calibri" w:hAnsi="Calibri" w:cs="Calibri"/>
          <w:lang w:val="ru-RU"/>
        </w:rPr>
        <w:t xml:space="preserve"> задач», «до релиза меньше </w:t>
      </w:r>
      <w:r w:rsidRPr="0064544C">
        <w:rPr>
          <w:rFonts w:ascii="Calibri" w:hAnsi="Calibri" w:cs="Calibri"/>
        </w:rPr>
        <w:t>M</w:t>
      </w:r>
      <w:r w:rsidRPr="0064544C">
        <w:rPr>
          <w:rFonts w:ascii="Calibri" w:hAnsi="Calibri" w:cs="Calibri"/>
          <w:lang w:val="ru-RU"/>
        </w:rPr>
        <w:t xml:space="preserve"> дней при </w:t>
      </w:r>
      <w:r w:rsidRPr="0064544C">
        <w:rPr>
          <w:rFonts w:ascii="Calibri" w:hAnsi="Calibri" w:cs="Calibri"/>
        </w:rPr>
        <w:t>K</w:t>
      </w:r>
      <w:r w:rsidRPr="0064544C">
        <w:rPr>
          <w:rFonts w:ascii="Calibri" w:hAnsi="Calibri" w:cs="Calibri"/>
          <w:lang w:val="ru-RU"/>
        </w:rPr>
        <w:t xml:space="preserve"> непроверенных задачах», «тестировщика нет на месте (поля/отпуск/болезнь)». </w:t>
      </w:r>
      <w:proofErr w:type="spellStart"/>
      <w:r w:rsidRPr="0064544C">
        <w:rPr>
          <w:rFonts w:ascii="Calibri" w:hAnsi="Calibri" w:cs="Calibri"/>
        </w:rPr>
        <w:t>Принцип</w:t>
      </w:r>
      <w:proofErr w:type="spellEnd"/>
      <w:r w:rsidRPr="0064544C">
        <w:rPr>
          <w:rFonts w:ascii="Calibri" w:hAnsi="Calibri" w:cs="Calibri"/>
        </w:rPr>
        <w:t xml:space="preserve">: </w:t>
      </w:r>
      <w:proofErr w:type="spellStart"/>
      <w:r w:rsidRPr="0064544C">
        <w:rPr>
          <w:rFonts w:ascii="Calibri" w:hAnsi="Calibri" w:cs="Calibri"/>
          <w:b/>
          <w:bCs/>
        </w:rPr>
        <w:t>сигнал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срабатывает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сам</w:t>
      </w:r>
      <w:proofErr w:type="spellEnd"/>
      <w:r w:rsidRPr="0064544C">
        <w:rPr>
          <w:rFonts w:ascii="Calibri" w:hAnsi="Calibri" w:cs="Calibri"/>
          <w:b/>
          <w:bCs/>
        </w:rPr>
        <w:t xml:space="preserve">, </w:t>
      </w:r>
      <w:proofErr w:type="spellStart"/>
      <w:r w:rsidRPr="0064544C">
        <w:rPr>
          <w:rFonts w:ascii="Calibri" w:hAnsi="Calibri" w:cs="Calibri"/>
          <w:b/>
          <w:bCs/>
        </w:rPr>
        <w:t>тестировщику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не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нужно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никого</w:t>
      </w:r>
      <w:proofErr w:type="spellEnd"/>
      <w:r w:rsidRPr="0064544C">
        <w:rPr>
          <w:rFonts w:ascii="Calibri" w:hAnsi="Calibri" w:cs="Calibri"/>
          <w:b/>
          <w:bCs/>
        </w:rPr>
        <w:t xml:space="preserve"> </w:t>
      </w:r>
      <w:proofErr w:type="spellStart"/>
      <w:r w:rsidRPr="0064544C">
        <w:rPr>
          <w:rFonts w:ascii="Calibri" w:hAnsi="Calibri" w:cs="Calibri"/>
          <w:b/>
          <w:bCs/>
        </w:rPr>
        <w:t>звать</w:t>
      </w:r>
      <w:proofErr w:type="spellEnd"/>
      <w:r w:rsidRPr="0064544C">
        <w:rPr>
          <w:rFonts w:ascii="Calibri" w:hAnsi="Calibri" w:cs="Calibri"/>
        </w:rPr>
        <w:t>.</w:t>
      </w:r>
    </w:p>
    <w:p w14:paraId="534166EC" w14:textId="77777777" w:rsidR="008A0E5F" w:rsidRPr="0064544C" w:rsidRDefault="00000000">
      <w:pPr>
        <w:numPr>
          <w:ilvl w:val="0"/>
          <w:numId w:val="10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В каких случаях подключается команда, а в каких ждём?</w:t>
      </w:r>
      <w:r w:rsidRPr="0064544C">
        <w:rPr>
          <w:rFonts w:ascii="Calibri" w:hAnsi="Calibri" w:cs="Calibri"/>
          <w:lang w:val="ru-RU"/>
        </w:rPr>
        <w:t xml:space="preserve"> Критерии: дедлайн задачи/проекта, объём проверок, выезды в поля, отсутствие тестировщика.</w:t>
      </w:r>
    </w:p>
    <w:p w14:paraId="0F165144" w14:textId="77777777" w:rsidR="008A0E5F" w:rsidRPr="0064544C" w:rsidRDefault="00000000">
      <w:pPr>
        <w:numPr>
          <w:ilvl w:val="0"/>
          <w:numId w:val="10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b/>
          <w:bCs/>
          <w:lang w:val="ru-RU"/>
        </w:rPr>
        <w:t>Какой объём помощи берём?</w:t>
      </w:r>
      <w:r w:rsidRPr="0064544C">
        <w:rPr>
          <w:rFonts w:ascii="Calibri" w:hAnsi="Calibri" w:cs="Calibri"/>
          <w:lang w:val="ru-RU"/>
        </w:rPr>
        <w:t xml:space="preserve"> Какую часть тестов могут взять разработчики (простые/рутинные проверки), что остаётся за тестировщиком (сложные кейсы, итоговая валидация).</w:t>
      </w:r>
    </w:p>
    <w:p w14:paraId="663855E6" w14:textId="77777777" w:rsidR="008A0E5F" w:rsidRPr="0064544C" w:rsidRDefault="00000000">
      <w:pPr>
        <w:pStyle w:val="3"/>
        <w:rPr>
          <w:rFonts w:ascii="Calibri" w:hAnsi="Calibri" w:cs="Calibri"/>
        </w:rPr>
      </w:pPr>
      <w:bookmarkStart w:id="16" w:name="а.-закрытие-10-мин"/>
      <w:bookmarkEnd w:id="15"/>
      <w:r w:rsidRPr="0064544C">
        <w:rPr>
          <w:rFonts w:ascii="Calibri" w:hAnsi="Calibri" w:cs="Calibri"/>
        </w:rPr>
        <w:t xml:space="preserve">5а. </w:t>
      </w:r>
      <w:proofErr w:type="spellStart"/>
      <w:r w:rsidRPr="0064544C">
        <w:rPr>
          <w:rFonts w:ascii="Calibri" w:hAnsi="Calibri" w:cs="Calibri"/>
        </w:rPr>
        <w:t>Закрытие</w:t>
      </w:r>
      <w:proofErr w:type="spellEnd"/>
      <w:r w:rsidRPr="0064544C">
        <w:rPr>
          <w:rFonts w:ascii="Calibri" w:hAnsi="Calibri" w:cs="Calibri"/>
        </w:rPr>
        <w:t xml:space="preserve"> (10 </w:t>
      </w:r>
      <w:proofErr w:type="spellStart"/>
      <w:r w:rsidRPr="0064544C">
        <w:rPr>
          <w:rFonts w:ascii="Calibri" w:hAnsi="Calibri" w:cs="Calibri"/>
        </w:rPr>
        <w:t>мин</w:t>
      </w:r>
      <w:proofErr w:type="spellEnd"/>
      <w:r w:rsidRPr="0064544C">
        <w:rPr>
          <w:rFonts w:ascii="Calibri" w:hAnsi="Calibri" w:cs="Calibri"/>
        </w:rPr>
        <w:t>)</w:t>
      </w:r>
    </w:p>
    <w:p w14:paraId="1A443B3D" w14:textId="77777777" w:rsidR="008A0E5F" w:rsidRPr="0064544C" w:rsidRDefault="00000000">
      <w:pPr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64544C">
        <w:rPr>
          <w:rFonts w:ascii="Calibri" w:hAnsi="Calibri" w:cs="Calibri"/>
        </w:rPr>
        <w:t>Резюме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договорённостей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вслух</w:t>
      </w:r>
      <w:proofErr w:type="spellEnd"/>
      <w:r w:rsidRPr="0064544C">
        <w:rPr>
          <w:rFonts w:ascii="Calibri" w:hAnsi="Calibri" w:cs="Calibri"/>
        </w:rPr>
        <w:t>.</w:t>
      </w:r>
    </w:p>
    <w:p w14:paraId="46A14F1A" w14:textId="77777777" w:rsidR="008A0E5F" w:rsidRPr="0064544C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64544C">
        <w:rPr>
          <w:rFonts w:ascii="Calibri" w:hAnsi="Calibri" w:cs="Calibri"/>
          <w:lang w:val="ru-RU"/>
        </w:rPr>
        <w:t xml:space="preserve">Возврат к фокусирующему вопросу: «Ну что — ответили мы на главный вопрос встречи? </w:t>
      </w:r>
      <w:proofErr w:type="spellStart"/>
      <w:r w:rsidRPr="0064544C">
        <w:rPr>
          <w:rFonts w:ascii="Calibri" w:hAnsi="Calibri" w:cs="Calibri"/>
        </w:rPr>
        <w:t>Кто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может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одной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фразой</w:t>
      </w:r>
      <w:proofErr w:type="spellEnd"/>
      <w:r w:rsidRPr="0064544C">
        <w:rPr>
          <w:rFonts w:ascii="Calibri" w:hAnsi="Calibri" w:cs="Calibri"/>
        </w:rPr>
        <w:t xml:space="preserve"> — </w:t>
      </w:r>
      <w:proofErr w:type="spellStart"/>
      <w:r w:rsidRPr="0064544C">
        <w:rPr>
          <w:rFonts w:ascii="Calibri" w:hAnsi="Calibri" w:cs="Calibri"/>
        </w:rPr>
        <w:t>как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теперь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звучит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ответ</w:t>
      </w:r>
      <w:proofErr w:type="spellEnd"/>
      <w:r w:rsidRPr="0064544C">
        <w:rPr>
          <w:rFonts w:ascii="Calibri" w:hAnsi="Calibri" w:cs="Calibri"/>
        </w:rPr>
        <w:t>?»</w:t>
      </w:r>
    </w:p>
    <w:p w14:paraId="35647E46" w14:textId="77777777" w:rsidR="008A0E5F" w:rsidRPr="0064544C" w:rsidRDefault="00000000">
      <w:pPr>
        <w:numPr>
          <w:ilvl w:val="0"/>
          <w:numId w:val="11"/>
        </w:numPr>
        <w:rPr>
          <w:rFonts w:ascii="Calibri" w:hAnsi="Calibri" w:cs="Calibri"/>
        </w:rPr>
      </w:pPr>
      <w:r w:rsidRPr="0064544C">
        <w:rPr>
          <w:rFonts w:ascii="Calibri" w:hAnsi="Calibri" w:cs="Calibri"/>
          <w:lang w:val="ru-RU"/>
        </w:rPr>
        <w:t xml:space="preserve">Повторное шкалирование: «насколько готовы следовать получившимся договорённостям? </w:t>
      </w:r>
      <w:r w:rsidRPr="0064544C">
        <w:rPr>
          <w:rFonts w:ascii="Calibri" w:hAnsi="Calibri" w:cs="Calibri"/>
        </w:rPr>
        <w:t>1–5».</w:t>
      </w:r>
    </w:p>
    <w:p w14:paraId="6B4D177F" w14:textId="77777777" w:rsidR="008A0E5F" w:rsidRPr="0064544C" w:rsidRDefault="00000000">
      <w:pPr>
        <w:numPr>
          <w:ilvl w:val="0"/>
          <w:numId w:val="11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Договариваемся о фиксации на </w:t>
      </w:r>
      <w:r w:rsidRPr="0064544C">
        <w:rPr>
          <w:rFonts w:ascii="Calibri" w:hAnsi="Calibri" w:cs="Calibri"/>
        </w:rPr>
        <w:t>Wiki</w:t>
      </w:r>
      <w:r w:rsidRPr="0064544C">
        <w:rPr>
          <w:rFonts w:ascii="Calibri" w:hAnsi="Calibri" w:cs="Calibri"/>
          <w:lang w:val="ru-RU"/>
        </w:rPr>
        <w:t xml:space="preserve"> + дата проверки через 2–3 недели (сработал ли сигнал хотя бы раз).</w:t>
      </w:r>
    </w:p>
    <w:p w14:paraId="078B5BB3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73A2E284">
          <v:rect id="_x0000_i1029" style="width:0;height:1.5pt" o:hralign="center" o:hrstd="t" o:hr="t"/>
        </w:pict>
      </w:r>
    </w:p>
    <w:p w14:paraId="08499F8C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17" w:name="X74ab9063211be4792bec105ecd9f79dabe1cf90"/>
      <w:bookmarkEnd w:id="13"/>
      <w:bookmarkEnd w:id="16"/>
      <w:r w:rsidRPr="0064544C">
        <w:rPr>
          <w:rFonts w:ascii="Calibri" w:hAnsi="Calibri" w:cs="Calibri"/>
          <w:lang w:val="ru-RU"/>
        </w:rPr>
        <w:lastRenderedPageBreak/>
        <w:t>Вариант Б: «Помогаем нестабильно — разбираем причины» (~45 мин)</w:t>
      </w:r>
    </w:p>
    <w:p w14:paraId="0B7A7636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8" w:name="б.-кейсы-15-мин"/>
      <w:r w:rsidRPr="0064544C">
        <w:rPr>
          <w:rFonts w:ascii="Calibri" w:hAnsi="Calibri" w:cs="Calibri"/>
          <w:lang w:val="ru-RU"/>
        </w:rPr>
        <w:t>3б. Кейсы (15 мин)</w:t>
      </w:r>
    </w:p>
    <w:p w14:paraId="74159981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Команда вспоминает конкретные ситуации за последние полгода-год: когда тестировщик был загружен или его не было, а команда подхватила или не подхватила. Фасилитатор выкладывает свои 2–3 кейса первыми. Если негативных кейсов мало — переходим на сценарии будущего из блока 3а.</w:t>
      </w:r>
    </w:p>
    <w:p w14:paraId="7BAEEA49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19" w:name="б.-анализ-причин-10-мин"/>
      <w:bookmarkEnd w:id="18"/>
      <w:r w:rsidRPr="0064544C">
        <w:rPr>
          <w:rFonts w:ascii="Calibri" w:hAnsi="Calibri" w:cs="Calibri"/>
          <w:lang w:val="ru-RU"/>
        </w:rPr>
        <w:t>4б. Анализ причин (10 мин)</w:t>
      </w:r>
    </w:p>
    <w:p w14:paraId="005EFF9D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Кто подхватил / не подхватил, что помешало: не знали о загрузке / не было сигнала / не считали своей задачей / боялись сделать ниже качество тестов и т.п. Выделяем повторяющиеся причины.</w:t>
      </w:r>
    </w:p>
    <w:p w14:paraId="5780DEB5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20" w:name="б.-договорённости-15-мин"/>
      <w:bookmarkEnd w:id="19"/>
      <w:r w:rsidRPr="0064544C">
        <w:rPr>
          <w:rFonts w:ascii="Calibri" w:hAnsi="Calibri" w:cs="Calibri"/>
          <w:lang w:val="ru-RU"/>
        </w:rPr>
        <w:t>5б. Договорённости (15 мин)</w:t>
      </w:r>
    </w:p>
    <w:p w14:paraId="05ECBA33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Те же три вопроса, что в блоке 4а, но договорённости строим так, чтобы они закрывали топ-причины из анализа (например, если причина «не было сигнала» — главный вопрос про способ </w:t>
      </w:r>
      <w:proofErr w:type="spellStart"/>
      <w:r w:rsidRPr="0064544C">
        <w:rPr>
          <w:rFonts w:ascii="Calibri" w:hAnsi="Calibri" w:cs="Calibri"/>
          <w:lang w:val="ru-RU"/>
        </w:rPr>
        <w:t>сигнализирования</w:t>
      </w:r>
      <w:proofErr w:type="spellEnd"/>
      <w:r w:rsidRPr="0064544C">
        <w:rPr>
          <w:rFonts w:ascii="Calibri" w:hAnsi="Calibri" w:cs="Calibri"/>
          <w:lang w:val="ru-RU"/>
        </w:rPr>
        <w:t>).</w:t>
      </w:r>
    </w:p>
    <w:p w14:paraId="65AFDC5D" w14:textId="77777777" w:rsidR="008A0E5F" w:rsidRPr="0064544C" w:rsidRDefault="00000000">
      <w:pPr>
        <w:pStyle w:val="3"/>
        <w:rPr>
          <w:rFonts w:ascii="Calibri" w:hAnsi="Calibri" w:cs="Calibri"/>
          <w:lang w:val="ru-RU"/>
        </w:rPr>
      </w:pPr>
      <w:bookmarkStart w:id="21" w:name="б.-закрытие-10-мин"/>
      <w:bookmarkEnd w:id="20"/>
      <w:r w:rsidRPr="0064544C">
        <w:rPr>
          <w:rFonts w:ascii="Calibri" w:hAnsi="Calibri" w:cs="Calibri"/>
          <w:lang w:val="ru-RU"/>
        </w:rPr>
        <w:t>6б. Закрытие (10 мин)</w:t>
      </w:r>
    </w:p>
    <w:p w14:paraId="26A5D193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Как в блоке 5а.</w:t>
      </w:r>
    </w:p>
    <w:p w14:paraId="4265BC8F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4AD8E17B">
          <v:rect id="_x0000_i1030" style="width:0;height:1.5pt" o:hralign="center" o:hrstd="t" o:hr="t"/>
        </w:pict>
      </w:r>
    </w:p>
    <w:p w14:paraId="53FF90B7" w14:textId="77777777" w:rsidR="008A0E5F" w:rsidRPr="0064544C" w:rsidRDefault="00000000">
      <w:pPr>
        <w:pStyle w:val="2"/>
        <w:rPr>
          <w:rFonts w:ascii="Calibri" w:hAnsi="Calibri" w:cs="Calibri"/>
        </w:rPr>
      </w:pPr>
      <w:bookmarkStart w:id="22" w:name="предохранители-для-тестировщика"/>
      <w:bookmarkEnd w:id="17"/>
      <w:bookmarkEnd w:id="21"/>
      <w:proofErr w:type="spellStart"/>
      <w:r w:rsidRPr="0064544C">
        <w:rPr>
          <w:rFonts w:ascii="Calibri" w:hAnsi="Calibri" w:cs="Calibri"/>
        </w:rPr>
        <w:t>Предохранители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для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тестировщика</w:t>
      </w:r>
      <w:proofErr w:type="spellEnd"/>
    </w:p>
    <w:p w14:paraId="0E5FA35C" w14:textId="77777777" w:rsidR="008A0E5F" w:rsidRPr="0064544C" w:rsidRDefault="00000000">
      <w:pPr>
        <w:numPr>
          <w:ilvl w:val="0"/>
          <w:numId w:val="12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Все вопросы формулируем про процесс, не про человека: не «почему ты молчишь», а «какой сигнал сделать автоматическим, чтобы никому не нужно было никого просить».</w:t>
      </w:r>
    </w:p>
    <w:p w14:paraId="060AC2F6" w14:textId="77777777" w:rsidR="008A0E5F" w:rsidRPr="0064544C" w:rsidRDefault="00000000">
      <w:pPr>
        <w:numPr>
          <w:ilvl w:val="0"/>
          <w:numId w:val="12"/>
        </w:numPr>
        <w:rPr>
          <w:rFonts w:ascii="Calibri" w:hAnsi="Calibri" w:cs="Calibri"/>
        </w:rPr>
      </w:pPr>
      <w:r w:rsidRPr="0064544C">
        <w:rPr>
          <w:rFonts w:ascii="Calibri" w:hAnsi="Calibri" w:cs="Calibri"/>
          <w:lang w:val="ru-RU"/>
        </w:rPr>
        <w:t xml:space="preserve">Тестировщику — лёгкая первая роль: назвать признаки, по которым его загрузку видно со стороны. </w:t>
      </w:r>
      <w:proofErr w:type="spellStart"/>
      <w:r w:rsidRPr="0064544C">
        <w:rPr>
          <w:rFonts w:ascii="Calibri" w:hAnsi="Calibri" w:cs="Calibri"/>
        </w:rPr>
        <w:t>Это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проще</w:t>
      </w:r>
      <w:proofErr w:type="spellEnd"/>
      <w:r w:rsidRPr="0064544C">
        <w:rPr>
          <w:rFonts w:ascii="Calibri" w:hAnsi="Calibri" w:cs="Calibri"/>
        </w:rPr>
        <w:t xml:space="preserve">, </w:t>
      </w:r>
      <w:proofErr w:type="spellStart"/>
      <w:r w:rsidRPr="0064544C">
        <w:rPr>
          <w:rFonts w:ascii="Calibri" w:hAnsi="Calibri" w:cs="Calibri"/>
        </w:rPr>
        <w:t>чем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рассказывать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про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ощущения</w:t>
      </w:r>
      <w:proofErr w:type="spellEnd"/>
      <w:r w:rsidRPr="0064544C">
        <w:rPr>
          <w:rFonts w:ascii="Calibri" w:hAnsi="Calibri" w:cs="Calibri"/>
        </w:rPr>
        <w:t>.</w:t>
      </w:r>
    </w:p>
    <w:p w14:paraId="65E6163B" w14:textId="77777777" w:rsidR="008A0E5F" w:rsidRPr="0064544C" w:rsidRDefault="00000000">
      <w:pPr>
        <w:numPr>
          <w:ilvl w:val="0"/>
          <w:numId w:val="12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Не просим тестировщика «сигнализировать голосом» — итоговый сигнал должен срабатывать сам (доска, правило, очередь).</w:t>
      </w:r>
    </w:p>
    <w:p w14:paraId="46EFBE7C" w14:textId="77777777" w:rsidR="008A0E5F" w:rsidRPr="0064544C" w:rsidRDefault="00000000">
      <w:pPr>
        <w:numPr>
          <w:ilvl w:val="0"/>
          <w:numId w:val="12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Приватный разговор с тестировщиком (что «проблем нет») на встрече не озвучивать.</w:t>
      </w:r>
    </w:p>
    <w:p w14:paraId="766B67D8" w14:textId="77777777" w:rsidR="008A0E5F" w:rsidRPr="0064544C" w:rsidRDefault="00000000">
      <w:pPr>
        <w:pStyle w:val="2"/>
        <w:rPr>
          <w:rFonts w:ascii="Calibri" w:hAnsi="Calibri" w:cs="Calibri"/>
          <w:lang w:val="ru-RU"/>
        </w:rPr>
      </w:pPr>
      <w:bookmarkStart w:id="23" w:name="запасной-план"/>
      <w:bookmarkEnd w:id="22"/>
      <w:r w:rsidRPr="0064544C">
        <w:rPr>
          <w:rFonts w:ascii="Calibri" w:hAnsi="Calibri" w:cs="Calibri"/>
          <w:lang w:val="ru-RU"/>
        </w:rPr>
        <w:lastRenderedPageBreak/>
        <w:t>Запасной план</w:t>
      </w:r>
    </w:p>
    <w:p w14:paraId="117BD0A4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  <w:lang w:val="ru-RU"/>
        </w:rPr>
        <w:t xml:space="preserve">Если на встрече всплывут критичные разногласия — не делаем договорённости, а фиксируем возражения и завершаем встречу. </w:t>
      </w:r>
      <w:proofErr w:type="spellStart"/>
      <w:r w:rsidRPr="0064544C">
        <w:rPr>
          <w:rFonts w:ascii="Calibri" w:hAnsi="Calibri" w:cs="Calibri"/>
        </w:rPr>
        <w:t>Формированием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процесса</w:t>
      </w:r>
      <w:proofErr w:type="spellEnd"/>
      <w:r w:rsidRPr="0064544C">
        <w:rPr>
          <w:rFonts w:ascii="Calibri" w:hAnsi="Calibri" w:cs="Calibri"/>
        </w:rPr>
        <w:t xml:space="preserve"> и </w:t>
      </w:r>
      <w:proofErr w:type="spellStart"/>
      <w:r w:rsidRPr="0064544C">
        <w:rPr>
          <w:rFonts w:ascii="Calibri" w:hAnsi="Calibri" w:cs="Calibri"/>
        </w:rPr>
        <w:t>договорённостями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займёмся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на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следующей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ретре</w:t>
      </w:r>
      <w:proofErr w:type="spellEnd"/>
      <w:r w:rsidRPr="0064544C">
        <w:rPr>
          <w:rFonts w:ascii="Calibri" w:hAnsi="Calibri" w:cs="Calibri"/>
        </w:rPr>
        <w:t>.</w:t>
      </w:r>
    </w:p>
    <w:p w14:paraId="55FFF121" w14:textId="77777777" w:rsidR="008A0E5F" w:rsidRPr="0064544C" w:rsidRDefault="00000000">
      <w:pPr>
        <w:pStyle w:val="2"/>
        <w:rPr>
          <w:rFonts w:ascii="Calibri" w:hAnsi="Calibri" w:cs="Calibri"/>
        </w:rPr>
      </w:pPr>
      <w:bookmarkStart w:id="24" w:name="после-встречи"/>
      <w:bookmarkEnd w:id="23"/>
      <w:proofErr w:type="spellStart"/>
      <w:r w:rsidRPr="0064544C">
        <w:rPr>
          <w:rFonts w:ascii="Calibri" w:hAnsi="Calibri" w:cs="Calibri"/>
        </w:rPr>
        <w:t>После</w:t>
      </w:r>
      <w:proofErr w:type="spellEnd"/>
      <w:r w:rsidRPr="0064544C">
        <w:rPr>
          <w:rFonts w:ascii="Calibri" w:hAnsi="Calibri" w:cs="Calibri"/>
        </w:rPr>
        <w:t xml:space="preserve"> </w:t>
      </w:r>
      <w:proofErr w:type="spellStart"/>
      <w:r w:rsidRPr="0064544C">
        <w:rPr>
          <w:rFonts w:ascii="Calibri" w:hAnsi="Calibri" w:cs="Calibri"/>
        </w:rPr>
        <w:t>встречи</w:t>
      </w:r>
      <w:proofErr w:type="spellEnd"/>
    </w:p>
    <w:p w14:paraId="56D258C0" w14:textId="77777777" w:rsidR="008A0E5F" w:rsidRPr="0064544C" w:rsidRDefault="00000000">
      <w:pPr>
        <w:numPr>
          <w:ilvl w:val="0"/>
          <w:numId w:val="13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 xml:space="preserve">Зафиксировать договорённости на </w:t>
      </w:r>
      <w:r w:rsidRPr="0064544C">
        <w:rPr>
          <w:rFonts w:ascii="Calibri" w:hAnsi="Calibri" w:cs="Calibri"/>
        </w:rPr>
        <w:t>Space</w:t>
      </w:r>
      <w:r w:rsidRPr="0064544C">
        <w:rPr>
          <w:rFonts w:ascii="Calibri" w:hAnsi="Calibri" w:cs="Calibri"/>
          <w:lang w:val="ru-RU"/>
        </w:rPr>
        <w:t xml:space="preserve"> во вкладке </w:t>
      </w:r>
      <w:r w:rsidRPr="0064544C">
        <w:rPr>
          <w:rFonts w:ascii="Calibri" w:hAnsi="Calibri" w:cs="Calibri"/>
        </w:rPr>
        <w:t>Wiki</w:t>
      </w:r>
      <w:r w:rsidRPr="0064544C">
        <w:rPr>
          <w:rFonts w:ascii="Calibri" w:hAnsi="Calibri" w:cs="Calibri"/>
          <w:lang w:val="ru-RU"/>
        </w:rPr>
        <w:t>.</w:t>
      </w:r>
    </w:p>
    <w:p w14:paraId="5EA3AED1" w14:textId="77777777" w:rsidR="008A0E5F" w:rsidRPr="0064544C" w:rsidRDefault="00000000">
      <w:pPr>
        <w:numPr>
          <w:ilvl w:val="0"/>
          <w:numId w:val="13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Синхронизировать результат с руководителем: его вопросы «кто сигнализирует / в каких случаях / в каких объёмах» закрываются готовыми договорённостями команды. Если по итогам встречи окажется, что перегруза нет и команда помогает — проговорить это прямо: «проблемы в текущем моменте нет, мы построили страховку на будущее».</w:t>
      </w:r>
    </w:p>
    <w:p w14:paraId="48766570" w14:textId="77777777" w:rsidR="008A0E5F" w:rsidRPr="0064544C" w:rsidRDefault="00000000">
      <w:pPr>
        <w:numPr>
          <w:ilvl w:val="0"/>
          <w:numId w:val="13"/>
        </w:num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lang w:val="ru-RU"/>
        </w:rPr>
        <w:t>Через 2–3 недели проверить: сработал ли сигнал хотя бы раз. Если нет — либо сигнал неудачный, либо перегруза действительно не бывает; и то и другое — полезный вывод для следующей ретро.</w:t>
      </w:r>
    </w:p>
    <w:p w14:paraId="011E478B" w14:textId="77777777" w:rsidR="008A0E5F" w:rsidRPr="0064544C" w:rsidRDefault="00000000">
      <w:pPr>
        <w:rPr>
          <w:rFonts w:ascii="Calibri" w:hAnsi="Calibri" w:cs="Calibri"/>
        </w:rPr>
      </w:pPr>
      <w:r w:rsidRPr="0064544C">
        <w:rPr>
          <w:rFonts w:ascii="Calibri" w:hAnsi="Calibri" w:cs="Calibri"/>
        </w:rPr>
        <w:pict w14:anchorId="7D4F0B83">
          <v:rect id="_x0000_i1031" style="width:0;height:1.5pt" o:hralign="center" o:hrstd="t" o:hr="t"/>
        </w:pict>
      </w:r>
    </w:p>
    <w:p w14:paraId="01AB4869" w14:textId="77777777" w:rsidR="008A0E5F" w:rsidRPr="0064544C" w:rsidRDefault="00000000">
      <w:pPr>
        <w:rPr>
          <w:rFonts w:ascii="Calibri" w:hAnsi="Calibri" w:cs="Calibri"/>
          <w:lang w:val="ru-RU"/>
        </w:rPr>
      </w:pPr>
      <w:r w:rsidRPr="0064544C">
        <w:rPr>
          <w:rFonts w:ascii="Calibri" w:hAnsi="Calibri" w:cs="Calibri"/>
          <w:i/>
          <w:iCs/>
          <w:lang w:val="ru-RU"/>
        </w:rPr>
        <w:t>Сценарий подготовлен на основе чек-листа подготовки к ретроспективе (файл «Чек-лист подготовки к ретроспективе.</w:t>
      </w:r>
      <w:r w:rsidRPr="0064544C">
        <w:rPr>
          <w:rFonts w:ascii="Calibri" w:hAnsi="Calibri" w:cs="Calibri"/>
          <w:i/>
          <w:iCs/>
        </w:rPr>
        <w:t>docx</w:t>
      </w:r>
      <w:r w:rsidRPr="0064544C">
        <w:rPr>
          <w:rFonts w:ascii="Calibri" w:hAnsi="Calibri" w:cs="Calibri"/>
          <w:i/>
          <w:iCs/>
          <w:lang w:val="ru-RU"/>
        </w:rPr>
        <w:t xml:space="preserve">», </w:t>
      </w:r>
      <w:r w:rsidRPr="0064544C">
        <w:rPr>
          <w:rFonts w:ascii="Calibri" w:hAnsi="Calibri" w:cs="Calibri"/>
          <w:i/>
          <w:iCs/>
        </w:rPr>
        <w:t>Wiki</w:t>
      </w:r>
      <w:r w:rsidRPr="0064544C">
        <w:rPr>
          <w:rFonts w:ascii="Calibri" w:hAnsi="Calibri" w:cs="Calibri"/>
          <w:i/>
          <w:iCs/>
          <w:lang w:val="ru-RU"/>
        </w:rPr>
        <w:t xml:space="preserve">-страница «2025.08.28 Изучение методологии проведения ретроспективы», </w:t>
      </w:r>
      <w:r w:rsidRPr="0064544C">
        <w:rPr>
          <w:rFonts w:ascii="Calibri" w:hAnsi="Calibri" w:cs="Calibri"/>
          <w:i/>
          <w:iCs/>
        </w:rPr>
        <w:t>Community</w:t>
      </w:r>
      <w:r w:rsidRPr="0064544C">
        <w:rPr>
          <w:rFonts w:ascii="Calibri" w:hAnsi="Calibri" w:cs="Calibri"/>
          <w:i/>
          <w:iCs/>
          <w:lang w:val="ru-RU"/>
        </w:rPr>
        <w:t xml:space="preserve"> отдела </w:t>
      </w:r>
      <w:r w:rsidRPr="0064544C">
        <w:rPr>
          <w:rFonts w:ascii="Calibri" w:hAnsi="Calibri" w:cs="Calibri"/>
          <w:i/>
          <w:iCs/>
        </w:rPr>
        <w:t>Team</w:t>
      </w:r>
      <w:r w:rsidRPr="0064544C">
        <w:rPr>
          <w:rFonts w:ascii="Calibri" w:hAnsi="Calibri" w:cs="Calibri"/>
          <w:i/>
          <w:iCs/>
          <w:lang w:val="ru-RU"/>
        </w:rPr>
        <w:t xml:space="preserve"> </w:t>
      </w:r>
      <w:r w:rsidRPr="0064544C">
        <w:rPr>
          <w:rFonts w:ascii="Calibri" w:hAnsi="Calibri" w:cs="Calibri"/>
          <w:i/>
          <w:iCs/>
        </w:rPr>
        <w:t>Drivers</w:t>
      </w:r>
      <w:r w:rsidRPr="0064544C">
        <w:rPr>
          <w:rFonts w:ascii="Calibri" w:hAnsi="Calibri" w:cs="Calibri"/>
          <w:i/>
          <w:iCs/>
          <w:lang w:val="ru-RU"/>
        </w:rPr>
        <w:t>).</w:t>
      </w:r>
      <w:bookmarkEnd w:id="0"/>
      <w:bookmarkEnd w:id="24"/>
    </w:p>
    <w:sectPr w:rsidR="008A0E5F" w:rsidRPr="00645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8C3C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9E00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1B054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B213BB7"/>
    <w:multiLevelType w:val="multilevel"/>
    <w:tmpl w:val="B1B054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2135097757">
    <w:abstractNumId w:val="0"/>
  </w:num>
  <w:num w:numId="2" w16cid:durableId="850875526">
    <w:abstractNumId w:val="0"/>
  </w:num>
  <w:num w:numId="3" w16cid:durableId="1164584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328360">
    <w:abstractNumId w:val="1"/>
  </w:num>
  <w:num w:numId="5" w16cid:durableId="1381398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16427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857235746">
    <w:abstractNumId w:val="1"/>
  </w:num>
  <w:num w:numId="8" w16cid:durableId="1393579635">
    <w:abstractNumId w:val="1"/>
  </w:num>
  <w:num w:numId="9" w16cid:durableId="58749543">
    <w:abstractNumId w:val="1"/>
  </w:num>
  <w:num w:numId="10" w16cid:durableId="1296522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5594905">
    <w:abstractNumId w:val="1"/>
  </w:num>
  <w:num w:numId="12" w16cid:durableId="1253050053">
    <w:abstractNumId w:val="1"/>
  </w:num>
  <w:num w:numId="13" w16cid:durableId="1466924048">
    <w:abstractNumId w:val="1"/>
  </w:num>
  <w:num w:numId="14" w16cid:durableId="167869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06487A"/>
    <w:rsid w:val="000B27BA"/>
    <w:rsid w:val="001F7936"/>
    <w:rsid w:val="002C5CDE"/>
    <w:rsid w:val="00377025"/>
    <w:rsid w:val="004276F3"/>
    <w:rsid w:val="0051685B"/>
    <w:rsid w:val="006452E8"/>
    <w:rsid w:val="0064544C"/>
    <w:rsid w:val="008A0E5F"/>
    <w:rsid w:val="00970A3B"/>
    <w:rsid w:val="00BD72EF"/>
    <w:rsid w:val="00BF699D"/>
    <w:rsid w:val="00CB590B"/>
    <w:rsid w:val="00D85068"/>
    <w:rsid w:val="00F67340"/>
    <w:rsid w:val="00F7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0DC66"/>
  <w15:docId w15:val="{8D33A90A-0E4A-4A21-A2B7-15D624C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0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0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0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0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ac">
    <w:name w:val="Table Grid"/>
    <w:basedOn w:val="a1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a1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Тимошок Антон Игоревич</cp:lastModifiedBy>
  <cp:revision>2</cp:revision>
  <dcterms:created xsi:type="dcterms:W3CDTF">2026-10-30T05:32:00Z</dcterms:created>
  <dcterms:modified xsi:type="dcterms:W3CDTF">2026-10-30T05:55:00Z</dcterms:modified>
</cp:coreProperties>
</file>