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132F" w:rsidRPr="00686EFA" w:rsidRDefault="00F9132F" w:rsidP="00F9132F">
      <w:pPr>
        <w:rPr>
          <w:sz w:val="28"/>
          <w:szCs w:val="28"/>
        </w:rPr>
      </w:pPr>
    </w:p>
    <w:tbl>
      <w:tblPr>
        <w:tblStyle w:val="TableGrid"/>
        <w:tblW w:w="9912" w:type="dxa"/>
        <w:jc w:val="center"/>
        <w:tblLayout w:type="fixed"/>
        <w:tblLook w:val="04A0"/>
      </w:tblPr>
      <w:tblGrid>
        <w:gridCol w:w="8010"/>
        <w:gridCol w:w="1902"/>
      </w:tblGrid>
      <w:tr w:rsidR="00F9132F" w:rsidTr="009C7B08">
        <w:trPr>
          <w:trHeight w:val="1864"/>
          <w:jc w:val="center"/>
        </w:trPr>
        <w:tc>
          <w:tcPr>
            <w:tcW w:w="8010" w:type="dxa"/>
            <w:tcBorders>
              <w:top w:val="single" w:sz="4" w:space="0" w:color="auto"/>
              <w:left w:val="single" w:sz="4" w:space="0" w:color="auto"/>
              <w:bottom w:val="single" w:sz="4" w:space="0" w:color="auto"/>
              <w:right w:val="single" w:sz="4" w:space="0" w:color="auto"/>
            </w:tcBorders>
            <w:shd w:val="clear" w:color="auto" w:fill="4472C4" w:themeFill="accent1"/>
            <w:hideMark/>
          </w:tcPr>
          <w:p w:rsidR="00F9132F" w:rsidRDefault="00F9132F" w:rsidP="009C7B08">
            <w:pPr>
              <w:pStyle w:val="Default"/>
              <w:spacing w:after="100" w:afterAutospacing="1"/>
              <w:jc w:val="center"/>
              <w:rPr>
                <w:rFonts w:asciiTheme="minorHAnsi" w:hAnsiTheme="minorHAnsi" w:cs="Times New Roman"/>
                <w:bCs/>
                <w:color w:val="FFFFFF" w:themeColor="background1"/>
                <w:sz w:val="32"/>
                <w:szCs w:val="32"/>
              </w:rPr>
            </w:pPr>
            <w:r>
              <w:rPr>
                <w:rFonts w:asciiTheme="minorHAnsi" w:hAnsiTheme="minorHAnsi" w:cs="Times New Roman"/>
                <w:bCs/>
                <w:color w:val="FFFFFF" w:themeColor="background1"/>
                <w:sz w:val="32"/>
                <w:szCs w:val="32"/>
              </w:rPr>
              <w:t>DEPARTMENT OF MECHANICAL ENGINEERING</w:t>
            </w:r>
          </w:p>
          <w:p w:rsidR="00F9132F" w:rsidRDefault="00F9132F" w:rsidP="009C7B08">
            <w:pPr>
              <w:pStyle w:val="Default"/>
              <w:spacing w:after="100" w:afterAutospacing="1"/>
              <w:jc w:val="center"/>
              <w:rPr>
                <w:rFonts w:asciiTheme="minorHAnsi" w:hAnsiTheme="minorHAnsi" w:cs="Times New Roman"/>
                <w:bCs/>
                <w:color w:val="FFFFFF" w:themeColor="background1"/>
                <w:sz w:val="32"/>
                <w:szCs w:val="32"/>
              </w:rPr>
            </w:pPr>
            <w:r>
              <w:rPr>
                <w:rFonts w:asciiTheme="minorHAnsi" w:hAnsiTheme="minorHAnsi" w:cs="Times New Roman"/>
                <w:bCs/>
                <w:color w:val="FFFFFF" w:themeColor="background1"/>
                <w:sz w:val="32"/>
                <w:szCs w:val="32"/>
              </w:rPr>
              <w:t>INDIAN INSTITUTE OF TECHNOLOGY ROPAR</w:t>
            </w:r>
          </w:p>
          <w:p w:rsidR="00F9132F" w:rsidRDefault="00F9132F" w:rsidP="009C7B08">
            <w:pPr>
              <w:keepNext/>
              <w:spacing w:after="100" w:afterAutospacing="1"/>
              <w:jc w:val="center"/>
              <w:rPr>
                <w:rFonts w:cs="Times New Roman"/>
                <w:color w:val="44546A" w:themeColor="text2"/>
                <w:sz w:val="24"/>
                <w:szCs w:val="24"/>
              </w:rPr>
            </w:pPr>
            <w:r>
              <w:rPr>
                <w:rFonts w:cs="Times New Roman"/>
                <w:color w:val="FFFFFF" w:themeColor="background1"/>
                <w:sz w:val="32"/>
                <w:szCs w:val="32"/>
              </w:rPr>
              <w:t>RUPNAGAR-140001, INDIA</w:t>
            </w:r>
          </w:p>
        </w:tc>
        <w:tc>
          <w:tcPr>
            <w:tcW w:w="1902" w:type="dxa"/>
            <w:tcBorders>
              <w:top w:val="single" w:sz="4" w:space="0" w:color="auto"/>
              <w:left w:val="single" w:sz="4" w:space="0" w:color="auto"/>
              <w:bottom w:val="single" w:sz="4" w:space="0" w:color="auto"/>
              <w:right w:val="single" w:sz="4" w:space="0" w:color="auto"/>
            </w:tcBorders>
            <w:hideMark/>
          </w:tcPr>
          <w:p w:rsidR="00F9132F" w:rsidRDefault="00F9132F" w:rsidP="009C7B08">
            <w:pPr>
              <w:keepNext/>
              <w:spacing w:after="120"/>
              <w:jc w:val="center"/>
              <w:rPr>
                <w:rFonts w:cs="Times New Roman"/>
                <w:b/>
                <w:color w:val="44546A" w:themeColor="text2"/>
                <w:sz w:val="24"/>
                <w:szCs w:val="24"/>
              </w:rPr>
            </w:pPr>
            <w:r>
              <w:rPr>
                <w:noProof/>
                <w:lang w:val="en-US"/>
              </w:rPr>
              <w:drawing>
                <wp:anchor distT="0" distB="0" distL="114300" distR="114300" simplePos="0" relativeHeight="251659264" behindDoc="1" locked="0" layoutInCell="1" allowOverlap="1">
                  <wp:simplePos x="0" y="0"/>
                  <wp:positionH relativeFrom="column">
                    <wp:posOffset>-30480</wp:posOffset>
                  </wp:positionH>
                  <wp:positionV relativeFrom="paragraph">
                    <wp:posOffset>-2540</wp:posOffset>
                  </wp:positionV>
                  <wp:extent cx="1116965" cy="1234440"/>
                  <wp:effectExtent l="0" t="0" r="6985" b="3810"/>
                  <wp:wrapTight wrapText="bothSides">
                    <wp:wrapPolygon edited="0">
                      <wp:start x="0" y="0"/>
                      <wp:lineTo x="0" y="21333"/>
                      <wp:lineTo x="21367" y="21333"/>
                      <wp:lineTo x="2136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16965" cy="1234440"/>
                          </a:xfrm>
                          <a:prstGeom prst="rect">
                            <a:avLst/>
                          </a:prstGeom>
                          <a:noFill/>
                        </pic:spPr>
                      </pic:pic>
                    </a:graphicData>
                  </a:graphic>
                </wp:anchor>
              </w:drawing>
            </w:r>
            <w:r>
              <w:rPr>
                <w:rFonts w:cs="Times New Roman"/>
                <w:b/>
                <w:color w:val="44546A" w:themeColor="text2"/>
                <w:sz w:val="24"/>
                <w:szCs w:val="24"/>
              </w:rPr>
              <w:t xml:space="preserve">IIT </w:t>
            </w:r>
            <w:proofErr w:type="spellStart"/>
            <w:r>
              <w:rPr>
                <w:rFonts w:cs="Times New Roman"/>
                <w:b/>
                <w:color w:val="44546A" w:themeColor="text2"/>
                <w:sz w:val="24"/>
                <w:szCs w:val="24"/>
              </w:rPr>
              <w:t>Ropar</w:t>
            </w:r>
            <w:proofErr w:type="spellEnd"/>
          </w:p>
        </w:tc>
      </w:tr>
    </w:tbl>
    <w:p w:rsidR="00F9132F" w:rsidRDefault="00F9132F" w:rsidP="00F9132F">
      <w:pPr>
        <w:pStyle w:val="Default"/>
        <w:spacing w:line="360" w:lineRule="auto"/>
        <w:jc w:val="center"/>
        <w:rPr>
          <w:rFonts w:asciiTheme="minorHAnsi" w:hAnsiTheme="minorHAnsi"/>
          <w:bCs/>
          <w:sz w:val="32"/>
          <w:szCs w:val="32"/>
        </w:rPr>
      </w:pPr>
    </w:p>
    <w:p w:rsidR="00F9132F" w:rsidRDefault="00F9132F" w:rsidP="00F9132F">
      <w:pPr>
        <w:pStyle w:val="Default"/>
        <w:spacing w:line="360" w:lineRule="auto"/>
        <w:jc w:val="center"/>
        <w:rPr>
          <w:rFonts w:asciiTheme="minorHAnsi" w:hAnsiTheme="minorHAnsi"/>
          <w:b/>
          <w:sz w:val="32"/>
          <w:szCs w:val="32"/>
        </w:rPr>
      </w:pPr>
      <w:r w:rsidRPr="00F9132F">
        <w:rPr>
          <w:rFonts w:asciiTheme="minorHAnsi" w:hAnsiTheme="minorHAnsi"/>
          <w:b/>
          <w:sz w:val="32"/>
          <w:szCs w:val="32"/>
        </w:rPr>
        <w:t>GE107:</w:t>
      </w:r>
      <w:r>
        <w:rPr>
          <w:rFonts w:asciiTheme="minorHAnsi" w:hAnsiTheme="minorHAnsi"/>
          <w:b/>
          <w:sz w:val="32"/>
          <w:szCs w:val="32"/>
        </w:rPr>
        <w:t xml:space="preserve"> </w:t>
      </w:r>
      <w:r w:rsidRPr="00F9132F">
        <w:rPr>
          <w:rFonts w:asciiTheme="minorHAnsi" w:hAnsiTheme="minorHAnsi"/>
          <w:b/>
          <w:sz w:val="32"/>
          <w:szCs w:val="32"/>
        </w:rPr>
        <w:t xml:space="preserve">Tinkering Lab </w:t>
      </w:r>
    </w:p>
    <w:p w:rsidR="00F9132F" w:rsidRDefault="00F9132F" w:rsidP="00F9132F">
      <w:pPr>
        <w:pStyle w:val="Default"/>
        <w:spacing w:line="360" w:lineRule="auto"/>
        <w:jc w:val="center"/>
        <w:rPr>
          <w:rFonts w:asciiTheme="minorHAnsi" w:hAnsiTheme="minorHAnsi"/>
          <w:b/>
          <w:sz w:val="32"/>
          <w:szCs w:val="32"/>
        </w:rPr>
      </w:pPr>
      <w:r>
        <w:rPr>
          <w:rFonts w:asciiTheme="minorHAnsi" w:hAnsiTheme="minorHAnsi"/>
          <w:b/>
          <w:sz w:val="32"/>
          <w:szCs w:val="32"/>
        </w:rPr>
        <w:t>Lab Assignment 3</w:t>
      </w:r>
    </w:p>
    <w:p w:rsidR="00F9132F" w:rsidRPr="00F9132F" w:rsidRDefault="00F9132F" w:rsidP="00F9132F">
      <w:pPr>
        <w:pStyle w:val="Default"/>
        <w:spacing w:line="360" w:lineRule="auto"/>
        <w:jc w:val="center"/>
        <w:rPr>
          <w:rFonts w:asciiTheme="minorHAnsi" w:hAnsiTheme="minorHAnsi"/>
          <w:bCs/>
          <w:sz w:val="32"/>
          <w:szCs w:val="32"/>
        </w:rPr>
      </w:pPr>
      <w:r w:rsidRPr="00F9132F">
        <w:rPr>
          <w:rFonts w:asciiTheme="minorHAnsi" w:hAnsiTheme="minorHAnsi"/>
          <w:bCs/>
          <w:sz w:val="32"/>
          <w:szCs w:val="32"/>
        </w:rPr>
        <w:t>On</w:t>
      </w:r>
    </w:p>
    <w:p w:rsidR="00F9132F" w:rsidRDefault="00F9132F" w:rsidP="00F9132F">
      <w:pPr>
        <w:pStyle w:val="Default"/>
        <w:spacing w:line="360" w:lineRule="auto"/>
        <w:jc w:val="center"/>
        <w:rPr>
          <w:rFonts w:asciiTheme="minorHAnsi" w:hAnsiTheme="minorHAnsi"/>
          <w:b/>
          <w:sz w:val="32"/>
          <w:szCs w:val="32"/>
        </w:rPr>
      </w:pPr>
      <w:r>
        <w:rPr>
          <w:rFonts w:asciiTheme="minorHAnsi" w:hAnsiTheme="minorHAnsi"/>
          <w:b/>
          <w:sz w:val="32"/>
          <w:szCs w:val="32"/>
        </w:rPr>
        <w:t>Google Earth Engine</w:t>
      </w:r>
    </w:p>
    <w:p w:rsidR="00F9132F" w:rsidRPr="00F9132F" w:rsidRDefault="00F9132F" w:rsidP="00F9132F">
      <w:pPr>
        <w:pStyle w:val="Default"/>
        <w:spacing w:line="360" w:lineRule="auto"/>
        <w:jc w:val="center"/>
        <w:rPr>
          <w:rFonts w:asciiTheme="minorHAnsi" w:hAnsiTheme="minorHAnsi"/>
          <w:b/>
          <w:sz w:val="32"/>
          <w:szCs w:val="32"/>
        </w:rPr>
      </w:pPr>
      <w:r>
        <w:rPr>
          <w:rFonts w:asciiTheme="minorHAnsi" w:hAnsiTheme="minorHAnsi"/>
          <w:b/>
          <w:sz w:val="32"/>
          <w:szCs w:val="32"/>
        </w:rPr>
        <w:t>NDVI Time Series Analysis</w:t>
      </w:r>
    </w:p>
    <w:p w:rsidR="00F9132F" w:rsidRDefault="00F9132F" w:rsidP="00F9132F">
      <w:pPr>
        <w:pStyle w:val="NormalWeb"/>
        <w:spacing w:before="0" w:beforeAutospacing="0" w:after="0" w:afterAutospacing="0"/>
        <w:jc w:val="center"/>
        <w:rPr>
          <w:rFonts w:asciiTheme="minorHAnsi" w:hAnsiTheme="minorHAnsi"/>
          <w:bCs/>
          <w:i/>
          <w:color w:val="000000"/>
          <w:sz w:val="32"/>
          <w:szCs w:val="32"/>
        </w:rPr>
      </w:pPr>
    </w:p>
    <w:p w:rsidR="00F9132F" w:rsidRDefault="00F9132F" w:rsidP="00F9132F">
      <w:pPr>
        <w:pStyle w:val="NormalWeb"/>
        <w:spacing w:before="0" w:beforeAutospacing="0" w:after="0" w:afterAutospacing="0"/>
        <w:jc w:val="center"/>
        <w:rPr>
          <w:rFonts w:asciiTheme="minorHAnsi" w:hAnsiTheme="minorHAnsi"/>
          <w:bCs/>
          <w:i/>
          <w:color w:val="000000"/>
          <w:sz w:val="32"/>
          <w:szCs w:val="32"/>
        </w:rPr>
      </w:pPr>
      <w:r>
        <w:rPr>
          <w:rFonts w:asciiTheme="minorHAnsi" w:hAnsiTheme="minorHAnsi"/>
          <w:bCs/>
          <w:i/>
          <w:color w:val="000000"/>
          <w:sz w:val="32"/>
          <w:szCs w:val="32"/>
        </w:rPr>
        <w:t>Submitted by</w:t>
      </w:r>
    </w:p>
    <w:p w:rsidR="00F9132F" w:rsidRDefault="00F9132F" w:rsidP="00F9132F">
      <w:pPr>
        <w:pStyle w:val="NormalWeb"/>
        <w:spacing w:before="0" w:beforeAutospacing="0" w:after="0" w:afterAutospacing="0"/>
        <w:jc w:val="center"/>
        <w:rPr>
          <w:rFonts w:asciiTheme="minorHAnsi" w:hAnsiTheme="minorHAnsi"/>
          <w:b/>
          <w:iCs/>
          <w:color w:val="000000"/>
          <w:sz w:val="32"/>
          <w:szCs w:val="32"/>
        </w:rPr>
      </w:pPr>
      <w:r w:rsidRPr="00A06872">
        <w:rPr>
          <w:rFonts w:asciiTheme="minorHAnsi" w:hAnsiTheme="minorHAnsi"/>
          <w:b/>
          <w:iCs/>
          <w:color w:val="000000"/>
          <w:sz w:val="32"/>
          <w:szCs w:val="32"/>
        </w:rPr>
        <w:t>Atinderpal Singh</w:t>
      </w:r>
    </w:p>
    <w:p w:rsidR="00F9132F" w:rsidRDefault="00F9132F" w:rsidP="00F9132F">
      <w:pPr>
        <w:pStyle w:val="NormalWeb"/>
        <w:spacing w:before="0" w:beforeAutospacing="0" w:after="0" w:afterAutospacing="0"/>
        <w:jc w:val="center"/>
        <w:rPr>
          <w:rFonts w:asciiTheme="minorHAnsi" w:hAnsiTheme="minorHAnsi"/>
          <w:b/>
          <w:iCs/>
          <w:color w:val="000000"/>
          <w:sz w:val="32"/>
          <w:szCs w:val="32"/>
        </w:rPr>
      </w:pPr>
      <w:r>
        <w:rPr>
          <w:rFonts w:asciiTheme="minorHAnsi" w:hAnsiTheme="minorHAnsi"/>
          <w:b/>
          <w:iCs/>
          <w:color w:val="000000"/>
          <w:sz w:val="32"/>
          <w:szCs w:val="32"/>
        </w:rPr>
        <w:t>(2020MEB1274)</w:t>
      </w:r>
    </w:p>
    <w:p w:rsidR="00F9132F" w:rsidRDefault="00F9132F" w:rsidP="00F9132F">
      <w:pPr>
        <w:spacing w:after="0" w:line="360" w:lineRule="auto"/>
        <w:jc w:val="center"/>
        <w:rPr>
          <w:rFonts w:cs="Times New Roman"/>
          <w:bCs/>
          <w:i/>
          <w:sz w:val="32"/>
          <w:szCs w:val="32"/>
        </w:rPr>
      </w:pPr>
    </w:p>
    <w:p w:rsidR="00F9132F" w:rsidRDefault="00F9132F" w:rsidP="00F9132F">
      <w:pPr>
        <w:spacing w:after="0" w:line="360" w:lineRule="auto"/>
        <w:jc w:val="center"/>
        <w:rPr>
          <w:rFonts w:cs="Times New Roman"/>
          <w:bCs/>
          <w:i/>
          <w:sz w:val="32"/>
          <w:szCs w:val="32"/>
        </w:rPr>
      </w:pPr>
    </w:p>
    <w:p w:rsidR="00F9132F" w:rsidRDefault="00F9132F" w:rsidP="00F9132F">
      <w:pPr>
        <w:spacing w:after="0" w:line="360" w:lineRule="auto"/>
        <w:jc w:val="center"/>
        <w:rPr>
          <w:rFonts w:cs="Times New Roman"/>
          <w:bCs/>
          <w:i/>
          <w:sz w:val="32"/>
          <w:szCs w:val="32"/>
        </w:rPr>
      </w:pPr>
      <w:r>
        <w:rPr>
          <w:rFonts w:cs="Times New Roman"/>
          <w:bCs/>
          <w:i/>
          <w:sz w:val="32"/>
          <w:szCs w:val="32"/>
        </w:rPr>
        <w:t>Supervised by</w:t>
      </w:r>
    </w:p>
    <w:p w:rsidR="00F9132F" w:rsidRDefault="00F9132F" w:rsidP="00F9132F">
      <w:pPr>
        <w:pStyle w:val="NormalWeb"/>
        <w:spacing w:before="0" w:beforeAutospacing="0" w:after="0" w:afterAutospacing="0"/>
        <w:jc w:val="center"/>
        <w:rPr>
          <w:rFonts w:asciiTheme="minorHAnsi" w:hAnsiTheme="minorHAnsi"/>
          <w:bCs/>
          <w:iCs/>
          <w:color w:val="000000"/>
          <w:sz w:val="32"/>
          <w:szCs w:val="32"/>
        </w:rPr>
      </w:pPr>
      <w:proofErr w:type="spellStart"/>
      <w:r>
        <w:rPr>
          <w:rFonts w:asciiTheme="minorHAnsi" w:hAnsiTheme="minorHAnsi"/>
          <w:bCs/>
          <w:iCs/>
          <w:color w:val="000000"/>
          <w:sz w:val="32"/>
          <w:szCs w:val="32"/>
        </w:rPr>
        <w:t>Reet</w:t>
      </w:r>
      <w:proofErr w:type="spellEnd"/>
      <w:r>
        <w:rPr>
          <w:rFonts w:asciiTheme="minorHAnsi" w:hAnsiTheme="minorHAnsi"/>
          <w:bCs/>
          <w:iCs/>
          <w:color w:val="000000"/>
          <w:sz w:val="32"/>
          <w:szCs w:val="32"/>
        </w:rPr>
        <w:t xml:space="preserve"> </w:t>
      </w:r>
      <w:proofErr w:type="spellStart"/>
      <w:r>
        <w:rPr>
          <w:rFonts w:asciiTheme="minorHAnsi" w:hAnsiTheme="minorHAnsi"/>
          <w:bCs/>
          <w:iCs/>
          <w:color w:val="000000"/>
          <w:sz w:val="32"/>
          <w:szCs w:val="32"/>
        </w:rPr>
        <w:t>Kamal</w:t>
      </w:r>
      <w:proofErr w:type="spellEnd"/>
      <w:r>
        <w:rPr>
          <w:rFonts w:asciiTheme="minorHAnsi" w:hAnsiTheme="minorHAnsi"/>
          <w:bCs/>
          <w:iCs/>
          <w:color w:val="000000"/>
          <w:sz w:val="32"/>
          <w:szCs w:val="32"/>
        </w:rPr>
        <w:t xml:space="preserve"> </w:t>
      </w:r>
      <w:proofErr w:type="spellStart"/>
      <w:r>
        <w:rPr>
          <w:rFonts w:asciiTheme="minorHAnsi" w:hAnsiTheme="minorHAnsi"/>
          <w:bCs/>
          <w:iCs/>
          <w:color w:val="000000"/>
          <w:sz w:val="32"/>
          <w:szCs w:val="32"/>
        </w:rPr>
        <w:t>Tiwari</w:t>
      </w:r>
      <w:proofErr w:type="spellEnd"/>
    </w:p>
    <w:p w:rsidR="00F9132F" w:rsidRPr="00F9132F" w:rsidRDefault="00F9132F" w:rsidP="00F9132F">
      <w:pPr>
        <w:pStyle w:val="NormalWeb"/>
        <w:spacing w:before="0" w:beforeAutospacing="0" w:after="0" w:afterAutospacing="0"/>
        <w:jc w:val="center"/>
        <w:rPr>
          <w:rFonts w:asciiTheme="minorHAnsi" w:hAnsiTheme="minorHAnsi"/>
          <w:bCs/>
          <w:iCs/>
          <w:color w:val="000000"/>
          <w:sz w:val="32"/>
          <w:szCs w:val="32"/>
        </w:rPr>
      </w:pPr>
    </w:p>
    <w:p w:rsidR="00F9132F" w:rsidRDefault="00F9132F" w:rsidP="00F9132F">
      <w:pPr>
        <w:pStyle w:val="NormalWeb"/>
        <w:spacing w:after="0"/>
        <w:jc w:val="center"/>
        <w:rPr>
          <w:rFonts w:asciiTheme="minorHAnsi" w:hAnsiTheme="minorHAnsi"/>
          <w:b/>
          <w:iCs/>
          <w:color w:val="000000"/>
          <w:sz w:val="32"/>
          <w:szCs w:val="32"/>
        </w:rPr>
      </w:pPr>
    </w:p>
    <w:p w:rsidR="00F9132F" w:rsidRPr="00A06872" w:rsidRDefault="00F9132F" w:rsidP="00F9132F">
      <w:pPr>
        <w:pStyle w:val="NormalWeb"/>
        <w:spacing w:after="0"/>
        <w:jc w:val="center"/>
        <w:rPr>
          <w:rFonts w:asciiTheme="minorHAnsi" w:hAnsiTheme="minorHAnsi"/>
          <w:bCs/>
          <w:iCs/>
          <w:color w:val="000000"/>
          <w:sz w:val="32"/>
          <w:szCs w:val="32"/>
        </w:rPr>
      </w:pPr>
      <w:r>
        <w:rPr>
          <w:rFonts w:asciiTheme="minorHAnsi" w:hAnsiTheme="minorHAnsi"/>
          <w:bCs/>
          <w:iCs/>
          <w:color w:val="000000"/>
          <w:sz w:val="32"/>
          <w:szCs w:val="32"/>
        </w:rPr>
        <w:t>Extended Second Semester, 2021-2022</w:t>
      </w:r>
    </w:p>
    <w:p w:rsidR="00F9132F" w:rsidRPr="00A06872" w:rsidRDefault="00F9132F" w:rsidP="00F9132F">
      <w:pPr>
        <w:pStyle w:val="NormalWeb"/>
        <w:spacing w:before="0" w:beforeAutospacing="0" w:after="0" w:afterAutospacing="0"/>
        <w:jc w:val="center"/>
        <w:rPr>
          <w:rFonts w:asciiTheme="minorHAnsi" w:hAnsiTheme="minorHAnsi"/>
          <w:bCs/>
          <w:iCs/>
          <w:color w:val="000000"/>
          <w:sz w:val="32"/>
          <w:szCs w:val="32"/>
        </w:rPr>
      </w:pPr>
      <w:r>
        <w:rPr>
          <w:rFonts w:asciiTheme="minorHAnsi" w:hAnsiTheme="minorHAnsi"/>
          <w:bCs/>
          <w:iCs/>
          <w:color w:val="000000"/>
          <w:sz w:val="32"/>
          <w:szCs w:val="32"/>
        </w:rPr>
        <w:t>Report Submitted on: 07-04-2022</w:t>
      </w:r>
    </w:p>
    <w:p w:rsidR="00F9132F" w:rsidRDefault="00F9132F"/>
    <w:p w:rsidR="00F9132F" w:rsidRDefault="00F9132F"/>
    <w:p w:rsidR="00F9132F" w:rsidRDefault="00F9132F"/>
    <w:p w:rsidR="00F9132F" w:rsidRPr="000A76D4" w:rsidRDefault="00F9132F" w:rsidP="00F9132F">
      <w:pPr>
        <w:pStyle w:val="ListParagraph"/>
        <w:numPr>
          <w:ilvl w:val="0"/>
          <w:numId w:val="1"/>
        </w:numPr>
        <w:rPr>
          <w:b/>
          <w:bCs/>
          <w:sz w:val="28"/>
          <w:szCs w:val="28"/>
        </w:rPr>
      </w:pPr>
      <w:r w:rsidRPr="000A76D4">
        <w:rPr>
          <w:b/>
          <w:bCs/>
          <w:sz w:val="28"/>
          <w:szCs w:val="28"/>
        </w:rPr>
        <w:lastRenderedPageBreak/>
        <w:t>Aim of the Experiment</w:t>
      </w:r>
    </w:p>
    <w:p w:rsidR="000A76D4" w:rsidRDefault="00F9132F" w:rsidP="000A76D4">
      <w:pPr>
        <w:pStyle w:val="ListParagraph"/>
        <w:ind w:left="360"/>
        <w:rPr>
          <w:sz w:val="28"/>
          <w:szCs w:val="28"/>
        </w:rPr>
      </w:pPr>
      <w:r>
        <w:rPr>
          <w:sz w:val="28"/>
          <w:szCs w:val="28"/>
        </w:rPr>
        <w:t xml:space="preserve">To </w:t>
      </w:r>
      <w:r w:rsidR="000A76D4">
        <w:rPr>
          <w:sz w:val="28"/>
          <w:szCs w:val="28"/>
        </w:rPr>
        <w:t xml:space="preserve">study </w:t>
      </w:r>
      <w:r w:rsidRPr="000A76D4">
        <w:rPr>
          <w:sz w:val="28"/>
          <w:szCs w:val="28"/>
        </w:rPr>
        <w:t>time series analysis of one year by plotting graphs</w:t>
      </w:r>
      <w:r w:rsidR="000A76D4">
        <w:rPr>
          <w:sz w:val="28"/>
          <w:szCs w:val="28"/>
        </w:rPr>
        <w:t xml:space="preserve"> for a Particular area using NDVI.</w:t>
      </w:r>
    </w:p>
    <w:p w:rsidR="000A76D4" w:rsidRDefault="000A76D4" w:rsidP="000A76D4">
      <w:pPr>
        <w:pStyle w:val="ListParagraph"/>
        <w:ind w:left="360"/>
        <w:rPr>
          <w:sz w:val="28"/>
          <w:szCs w:val="28"/>
        </w:rPr>
      </w:pPr>
    </w:p>
    <w:p w:rsidR="000A76D4" w:rsidRDefault="000A76D4" w:rsidP="000A76D4">
      <w:pPr>
        <w:pStyle w:val="ListParagraph"/>
        <w:ind w:left="360"/>
        <w:rPr>
          <w:sz w:val="28"/>
          <w:szCs w:val="28"/>
        </w:rPr>
      </w:pPr>
    </w:p>
    <w:p w:rsidR="00F9132F" w:rsidRPr="000A76D4" w:rsidRDefault="000A76D4" w:rsidP="000A76D4">
      <w:pPr>
        <w:pStyle w:val="ListParagraph"/>
        <w:numPr>
          <w:ilvl w:val="0"/>
          <w:numId w:val="1"/>
        </w:numPr>
        <w:rPr>
          <w:b/>
          <w:bCs/>
          <w:sz w:val="28"/>
          <w:szCs w:val="28"/>
        </w:rPr>
      </w:pPr>
      <w:r>
        <w:rPr>
          <w:sz w:val="28"/>
          <w:szCs w:val="28"/>
        </w:rPr>
        <w:t xml:space="preserve"> </w:t>
      </w:r>
      <w:r w:rsidRPr="000A76D4">
        <w:rPr>
          <w:b/>
          <w:bCs/>
          <w:sz w:val="28"/>
          <w:szCs w:val="28"/>
        </w:rPr>
        <w:t>Software and data used</w:t>
      </w:r>
    </w:p>
    <w:p w:rsidR="000A76D4" w:rsidRDefault="000A76D4" w:rsidP="000A76D4">
      <w:pPr>
        <w:pStyle w:val="ListParagraph"/>
        <w:ind w:left="360"/>
        <w:rPr>
          <w:sz w:val="28"/>
          <w:szCs w:val="28"/>
        </w:rPr>
      </w:pPr>
      <w:r>
        <w:rPr>
          <w:sz w:val="28"/>
          <w:szCs w:val="28"/>
        </w:rPr>
        <w:t>Google earth engine and data used is MODIS.</w:t>
      </w:r>
    </w:p>
    <w:p w:rsidR="001C5CC4" w:rsidRDefault="001C5CC4" w:rsidP="000A76D4">
      <w:pPr>
        <w:pStyle w:val="ListParagraph"/>
        <w:ind w:left="360"/>
        <w:rPr>
          <w:sz w:val="28"/>
          <w:szCs w:val="28"/>
        </w:rPr>
      </w:pPr>
      <w:r>
        <w:rPr>
          <w:sz w:val="28"/>
          <w:szCs w:val="28"/>
        </w:rPr>
        <w:t>Time period: 1 JAN 2016 to 31 DEC 2016.</w:t>
      </w:r>
    </w:p>
    <w:p w:rsidR="000A76D4" w:rsidRDefault="000A76D4" w:rsidP="000A76D4">
      <w:pPr>
        <w:pStyle w:val="ListParagraph"/>
        <w:ind w:left="360"/>
        <w:rPr>
          <w:sz w:val="28"/>
          <w:szCs w:val="28"/>
        </w:rPr>
      </w:pPr>
    </w:p>
    <w:p w:rsidR="000A76D4" w:rsidRDefault="000A76D4" w:rsidP="000A76D4">
      <w:pPr>
        <w:pStyle w:val="ListParagraph"/>
        <w:ind w:left="360"/>
        <w:rPr>
          <w:sz w:val="28"/>
          <w:szCs w:val="28"/>
        </w:rPr>
      </w:pPr>
    </w:p>
    <w:p w:rsidR="000A76D4" w:rsidRPr="000A76D4" w:rsidRDefault="000A76D4" w:rsidP="000A76D4">
      <w:pPr>
        <w:pStyle w:val="ListParagraph"/>
        <w:numPr>
          <w:ilvl w:val="0"/>
          <w:numId w:val="1"/>
        </w:numPr>
        <w:rPr>
          <w:b/>
          <w:bCs/>
          <w:sz w:val="28"/>
          <w:szCs w:val="28"/>
        </w:rPr>
      </w:pPr>
      <w:r w:rsidRPr="000A76D4">
        <w:rPr>
          <w:b/>
          <w:bCs/>
          <w:sz w:val="28"/>
          <w:szCs w:val="28"/>
        </w:rPr>
        <w:t>Theory Related to NDVI</w:t>
      </w:r>
    </w:p>
    <w:p w:rsidR="000A76D4" w:rsidRDefault="000A76D4" w:rsidP="000A76D4">
      <w:pPr>
        <w:pStyle w:val="ListParagraph"/>
        <w:ind w:left="360"/>
        <w:rPr>
          <w:rFonts w:cstheme="minorHAnsi"/>
          <w:color w:val="202124"/>
          <w:sz w:val="28"/>
          <w:szCs w:val="28"/>
          <w:shd w:val="clear" w:color="auto" w:fill="FFFFFF"/>
        </w:rPr>
      </w:pPr>
      <w:r w:rsidRPr="000A76D4">
        <w:rPr>
          <w:rFonts w:cstheme="minorHAnsi"/>
          <w:color w:val="202124"/>
          <w:sz w:val="28"/>
          <w:szCs w:val="28"/>
          <w:shd w:val="clear" w:color="auto" w:fill="FFFFFF"/>
        </w:rPr>
        <w:t>The NDVI is a dimensionless index that describes the difference between visible and near-infrared reflectance</w:t>
      </w:r>
      <w:r w:rsidR="001C5CC4">
        <w:rPr>
          <w:rFonts w:cstheme="minorHAnsi"/>
          <w:color w:val="202124"/>
          <w:sz w:val="28"/>
          <w:szCs w:val="28"/>
          <w:shd w:val="clear" w:color="auto" w:fill="FFFFFF"/>
        </w:rPr>
        <w:t xml:space="preserve"> (NIR)</w:t>
      </w:r>
      <w:r w:rsidRPr="000A76D4">
        <w:rPr>
          <w:rFonts w:cstheme="minorHAnsi"/>
          <w:color w:val="202124"/>
          <w:sz w:val="28"/>
          <w:szCs w:val="28"/>
          <w:shd w:val="clear" w:color="auto" w:fill="FFFFFF"/>
        </w:rPr>
        <w:t xml:space="preserve"> of vegetation cover and can be used to estimate the density of green on an area of land.</w:t>
      </w:r>
      <w:r>
        <w:rPr>
          <w:rFonts w:cstheme="minorHAnsi"/>
          <w:color w:val="202124"/>
          <w:sz w:val="28"/>
          <w:szCs w:val="28"/>
          <w:shd w:val="clear" w:color="auto" w:fill="FFFFFF"/>
        </w:rPr>
        <w:t xml:space="preserve"> Formula for NDVI is as follows:</w:t>
      </w:r>
    </w:p>
    <w:p w:rsidR="000A76D4" w:rsidRDefault="000A76D4" w:rsidP="000A76D4">
      <w:pPr>
        <w:pStyle w:val="ListParagraph"/>
        <w:ind w:left="360"/>
        <w:rPr>
          <w:rFonts w:cstheme="minorHAnsi"/>
          <w:sz w:val="28"/>
          <w:szCs w:val="28"/>
        </w:rPr>
      </w:pPr>
      <w:r>
        <w:rPr>
          <w:rFonts w:cstheme="minorHAnsi"/>
          <w:noProof/>
          <w:sz w:val="28"/>
          <w:szCs w:val="28"/>
          <w:lang w:val="en-US"/>
        </w:rPr>
        <w:drawing>
          <wp:inline distT="0" distB="0" distL="0" distR="0">
            <wp:extent cx="5016500" cy="59706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016500" cy="597063"/>
                    </a:xfrm>
                    <a:prstGeom prst="rect">
                      <a:avLst/>
                    </a:prstGeom>
                    <a:noFill/>
                    <a:ln w="9525">
                      <a:noFill/>
                      <a:miter lim="800000"/>
                      <a:headEnd/>
                      <a:tailEnd/>
                    </a:ln>
                  </pic:spPr>
                </pic:pic>
              </a:graphicData>
            </a:graphic>
          </wp:inline>
        </w:drawing>
      </w:r>
    </w:p>
    <w:p w:rsidR="000A76D4" w:rsidRDefault="000A76D4" w:rsidP="000A76D4">
      <w:pPr>
        <w:pStyle w:val="ListParagraph"/>
        <w:ind w:left="360"/>
        <w:rPr>
          <w:rFonts w:cstheme="minorHAnsi"/>
          <w:sz w:val="28"/>
          <w:szCs w:val="28"/>
        </w:rPr>
      </w:pPr>
      <w:r>
        <w:rPr>
          <w:rFonts w:cstheme="minorHAnsi"/>
          <w:sz w:val="28"/>
          <w:szCs w:val="28"/>
        </w:rPr>
        <w:t xml:space="preserve"> </w:t>
      </w:r>
    </w:p>
    <w:p w:rsidR="001C5CC4" w:rsidRDefault="001C5CC4" w:rsidP="000A76D4">
      <w:pPr>
        <w:pStyle w:val="ListParagraph"/>
        <w:ind w:left="360"/>
        <w:rPr>
          <w:rFonts w:cstheme="minorHAnsi"/>
          <w:sz w:val="28"/>
          <w:szCs w:val="28"/>
        </w:rPr>
      </w:pPr>
    </w:p>
    <w:p w:rsidR="000A76D4" w:rsidRDefault="000A76D4" w:rsidP="000A76D4">
      <w:pPr>
        <w:pStyle w:val="ListParagraph"/>
        <w:ind w:left="360"/>
        <w:rPr>
          <w:rFonts w:cstheme="minorHAnsi"/>
          <w:sz w:val="28"/>
          <w:szCs w:val="28"/>
        </w:rPr>
      </w:pPr>
    </w:p>
    <w:p w:rsidR="000A76D4" w:rsidRPr="001C5CC4" w:rsidRDefault="000A76D4" w:rsidP="000A76D4">
      <w:pPr>
        <w:pStyle w:val="ListParagraph"/>
        <w:numPr>
          <w:ilvl w:val="0"/>
          <w:numId w:val="1"/>
        </w:numPr>
        <w:rPr>
          <w:rFonts w:cstheme="minorHAnsi"/>
          <w:b/>
          <w:bCs/>
          <w:sz w:val="28"/>
          <w:szCs w:val="28"/>
        </w:rPr>
      </w:pPr>
      <w:r w:rsidRPr="001C5CC4">
        <w:rPr>
          <w:rFonts w:cstheme="minorHAnsi"/>
          <w:b/>
          <w:bCs/>
          <w:sz w:val="28"/>
          <w:szCs w:val="28"/>
        </w:rPr>
        <w:t>Procedure</w:t>
      </w:r>
    </w:p>
    <w:p w:rsidR="000A76D4" w:rsidRPr="000A76D4" w:rsidRDefault="000A76D4" w:rsidP="000A76D4">
      <w:pPr>
        <w:pStyle w:val="ListParagraph"/>
        <w:numPr>
          <w:ilvl w:val="0"/>
          <w:numId w:val="3"/>
        </w:numPr>
        <w:rPr>
          <w:rFonts w:cstheme="minorHAnsi"/>
          <w:sz w:val="28"/>
          <w:szCs w:val="28"/>
        </w:rPr>
      </w:pPr>
      <w:r>
        <w:rPr>
          <w:rFonts w:cstheme="minorHAnsi"/>
          <w:sz w:val="28"/>
          <w:szCs w:val="28"/>
        </w:rPr>
        <w:t xml:space="preserve">Import the data using </w:t>
      </w:r>
      <w:r w:rsidRPr="000A76D4">
        <w:rPr>
          <w:rFonts w:cstheme="minorHAnsi"/>
          <w:color w:val="212121"/>
          <w:spacing w:val="4"/>
          <w:sz w:val="28"/>
          <w:szCs w:val="28"/>
        </w:rPr>
        <w:t>MOD09A1.005 Surface Reflectance 8-Day Global 500m</w:t>
      </w:r>
      <w:r>
        <w:rPr>
          <w:rFonts w:cstheme="minorHAnsi"/>
          <w:color w:val="212121"/>
          <w:spacing w:val="4"/>
          <w:sz w:val="28"/>
          <w:szCs w:val="28"/>
        </w:rPr>
        <w:t>.</w:t>
      </w:r>
    </w:p>
    <w:p w:rsidR="000A76D4" w:rsidRPr="001C5CC4" w:rsidRDefault="000A76D4" w:rsidP="000A76D4">
      <w:pPr>
        <w:pStyle w:val="ListParagraph"/>
        <w:numPr>
          <w:ilvl w:val="0"/>
          <w:numId w:val="3"/>
        </w:numPr>
        <w:rPr>
          <w:rFonts w:cstheme="minorHAnsi"/>
          <w:sz w:val="28"/>
          <w:szCs w:val="28"/>
        </w:rPr>
      </w:pPr>
      <w:r w:rsidRPr="001C5CC4">
        <w:rPr>
          <w:rFonts w:cstheme="minorHAnsi"/>
          <w:color w:val="212121"/>
          <w:spacing w:val="4"/>
          <w:sz w:val="28"/>
          <w:szCs w:val="28"/>
        </w:rPr>
        <w:t>Import FAO GAUL 500m: Global Administrative Unit Layers 2015, Second-Level Administrative Units and GFSAD1000: Cropland Extent 1km Crop Dominance, Global Food-Support Analysis Data.</w:t>
      </w:r>
    </w:p>
    <w:p w:rsidR="000A76D4" w:rsidRPr="001C5CC4" w:rsidRDefault="001C5CC4" w:rsidP="000A76D4">
      <w:pPr>
        <w:pStyle w:val="ListParagraph"/>
        <w:numPr>
          <w:ilvl w:val="0"/>
          <w:numId w:val="3"/>
        </w:numPr>
        <w:rPr>
          <w:rFonts w:cstheme="minorHAnsi"/>
          <w:sz w:val="28"/>
          <w:szCs w:val="28"/>
        </w:rPr>
      </w:pPr>
      <w:r>
        <w:rPr>
          <w:rFonts w:cstheme="minorHAnsi"/>
          <w:color w:val="212121"/>
          <w:spacing w:val="4"/>
          <w:sz w:val="28"/>
          <w:szCs w:val="28"/>
        </w:rPr>
        <w:t>Select the city or district, which is Patiala and mark the boundary using filter function.</w:t>
      </w:r>
    </w:p>
    <w:p w:rsidR="001C5CC4" w:rsidRDefault="001C5CC4" w:rsidP="000A76D4">
      <w:pPr>
        <w:pStyle w:val="ListParagraph"/>
        <w:numPr>
          <w:ilvl w:val="0"/>
          <w:numId w:val="3"/>
        </w:numPr>
        <w:rPr>
          <w:rFonts w:cstheme="minorHAnsi"/>
          <w:sz w:val="28"/>
          <w:szCs w:val="28"/>
        </w:rPr>
      </w:pPr>
      <w:r>
        <w:rPr>
          <w:rFonts w:cstheme="minorHAnsi"/>
          <w:sz w:val="28"/>
          <w:szCs w:val="28"/>
        </w:rPr>
        <w:t>Select the random points naming farm locations to study the NDVI with change in time.</w:t>
      </w:r>
    </w:p>
    <w:p w:rsidR="001C5CC4" w:rsidRDefault="001C5CC4" w:rsidP="000A76D4">
      <w:pPr>
        <w:pStyle w:val="ListParagraph"/>
        <w:numPr>
          <w:ilvl w:val="0"/>
          <w:numId w:val="3"/>
        </w:numPr>
        <w:rPr>
          <w:rFonts w:cstheme="minorHAnsi"/>
          <w:sz w:val="28"/>
          <w:szCs w:val="28"/>
        </w:rPr>
      </w:pPr>
      <w:r>
        <w:rPr>
          <w:rFonts w:cstheme="minorHAnsi"/>
          <w:sz w:val="28"/>
          <w:szCs w:val="28"/>
        </w:rPr>
        <w:t>Using the code, we remove the clouds from data for getting a clear image.</w:t>
      </w:r>
    </w:p>
    <w:p w:rsidR="001C5CC4" w:rsidRDefault="001C5CC4" w:rsidP="000A76D4">
      <w:pPr>
        <w:pStyle w:val="ListParagraph"/>
        <w:numPr>
          <w:ilvl w:val="0"/>
          <w:numId w:val="3"/>
        </w:numPr>
        <w:rPr>
          <w:rFonts w:cstheme="minorHAnsi"/>
          <w:sz w:val="28"/>
          <w:szCs w:val="28"/>
        </w:rPr>
      </w:pPr>
      <w:r>
        <w:rPr>
          <w:rFonts w:cstheme="minorHAnsi"/>
          <w:sz w:val="28"/>
          <w:szCs w:val="28"/>
        </w:rPr>
        <w:t>Now, we select the data from 1 JAN 2016 to 31 DEC 2016 for study.</w:t>
      </w:r>
    </w:p>
    <w:p w:rsidR="001C5CC4" w:rsidRDefault="001C5CC4" w:rsidP="000A76D4">
      <w:pPr>
        <w:pStyle w:val="ListParagraph"/>
        <w:numPr>
          <w:ilvl w:val="0"/>
          <w:numId w:val="3"/>
        </w:numPr>
        <w:rPr>
          <w:rFonts w:cstheme="minorHAnsi"/>
          <w:sz w:val="28"/>
          <w:szCs w:val="28"/>
        </w:rPr>
      </w:pPr>
      <w:r>
        <w:rPr>
          <w:rFonts w:cstheme="minorHAnsi"/>
          <w:sz w:val="28"/>
          <w:szCs w:val="28"/>
        </w:rPr>
        <w:t>Then we plot the chart from NDVI data by writing the code.</w:t>
      </w:r>
    </w:p>
    <w:p w:rsidR="001C5CC4" w:rsidRDefault="001C5CC4" w:rsidP="001C5CC4">
      <w:pPr>
        <w:rPr>
          <w:rFonts w:cstheme="minorHAnsi"/>
          <w:sz w:val="28"/>
          <w:szCs w:val="28"/>
        </w:rPr>
      </w:pPr>
    </w:p>
    <w:p w:rsidR="001C5CC4" w:rsidRPr="001C5CC4" w:rsidRDefault="001C5CC4" w:rsidP="001C5CC4">
      <w:pPr>
        <w:rPr>
          <w:rFonts w:cstheme="minorHAnsi"/>
          <w:sz w:val="28"/>
          <w:szCs w:val="28"/>
        </w:rPr>
      </w:pPr>
    </w:p>
    <w:p w:rsidR="00F9132F" w:rsidRPr="001C5CC4" w:rsidRDefault="001C5CC4" w:rsidP="001C5CC4">
      <w:pPr>
        <w:pStyle w:val="ListParagraph"/>
        <w:numPr>
          <w:ilvl w:val="0"/>
          <w:numId w:val="1"/>
        </w:numPr>
        <w:rPr>
          <w:rFonts w:cstheme="minorHAnsi"/>
          <w:b/>
          <w:bCs/>
          <w:sz w:val="28"/>
          <w:szCs w:val="28"/>
        </w:rPr>
      </w:pPr>
      <w:r w:rsidRPr="001C5CC4">
        <w:rPr>
          <w:rFonts w:cstheme="minorHAnsi"/>
          <w:b/>
          <w:bCs/>
          <w:sz w:val="28"/>
          <w:szCs w:val="28"/>
        </w:rPr>
        <w:lastRenderedPageBreak/>
        <w:t>Selected District</w:t>
      </w:r>
    </w:p>
    <w:p w:rsidR="00FF333F" w:rsidRDefault="001C5CC4">
      <w:r>
        <w:t xml:space="preserve">                          </w:t>
      </w:r>
      <w:r w:rsidR="00F9132F">
        <w:rPr>
          <w:noProof/>
          <w:lang w:val="en-US"/>
        </w:rPr>
        <w:drawing>
          <wp:inline distT="0" distB="0" distL="0" distR="0">
            <wp:extent cx="3905250" cy="34597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905250" cy="3459785"/>
                    </a:xfrm>
                    <a:prstGeom prst="rect">
                      <a:avLst/>
                    </a:prstGeom>
                    <a:noFill/>
                    <a:ln w="9525">
                      <a:noFill/>
                      <a:miter lim="800000"/>
                      <a:headEnd/>
                      <a:tailEnd/>
                    </a:ln>
                  </pic:spPr>
                </pic:pic>
              </a:graphicData>
            </a:graphic>
          </wp:inline>
        </w:drawing>
      </w:r>
    </w:p>
    <w:p w:rsidR="001C5CC4" w:rsidRDefault="001C5CC4">
      <w:pPr>
        <w:rPr>
          <w:sz w:val="28"/>
          <w:szCs w:val="28"/>
        </w:rPr>
      </w:pPr>
      <w:r>
        <w:rPr>
          <w:sz w:val="28"/>
          <w:szCs w:val="28"/>
        </w:rPr>
        <w:t>This image shows the selected boundary with the points i.e. farm locations for study.</w:t>
      </w:r>
    </w:p>
    <w:p w:rsidR="001C5CC4" w:rsidRDefault="001C5CC4">
      <w:pPr>
        <w:rPr>
          <w:sz w:val="28"/>
          <w:szCs w:val="28"/>
        </w:rPr>
      </w:pPr>
    </w:p>
    <w:p w:rsidR="00930EB2" w:rsidRDefault="00930EB2">
      <w:pPr>
        <w:rPr>
          <w:sz w:val="28"/>
          <w:szCs w:val="28"/>
        </w:rPr>
      </w:pPr>
    </w:p>
    <w:p w:rsidR="001C5CC4" w:rsidRDefault="00930EB2" w:rsidP="001C5CC4">
      <w:pPr>
        <w:pStyle w:val="ListParagraph"/>
        <w:numPr>
          <w:ilvl w:val="0"/>
          <w:numId w:val="1"/>
        </w:numPr>
        <w:rPr>
          <w:b/>
          <w:bCs/>
          <w:sz w:val="28"/>
          <w:szCs w:val="28"/>
        </w:rPr>
      </w:pPr>
      <w:r w:rsidRPr="00930EB2">
        <w:rPr>
          <w:b/>
          <w:bCs/>
          <w:sz w:val="28"/>
          <w:szCs w:val="28"/>
        </w:rPr>
        <w:t>NDVI layer</w:t>
      </w:r>
    </w:p>
    <w:p w:rsidR="00930EB2" w:rsidRPr="00930EB2" w:rsidRDefault="00930EB2" w:rsidP="00930EB2">
      <w:pPr>
        <w:pStyle w:val="ListParagraph"/>
        <w:ind w:left="360"/>
        <w:rPr>
          <w:b/>
          <w:bCs/>
          <w:sz w:val="28"/>
          <w:szCs w:val="28"/>
        </w:rPr>
      </w:pPr>
    </w:p>
    <w:p w:rsidR="00930EB2" w:rsidRPr="001C5CC4" w:rsidRDefault="00930EB2" w:rsidP="00930EB2">
      <w:pPr>
        <w:pStyle w:val="ListParagraph"/>
        <w:ind w:left="360"/>
        <w:rPr>
          <w:sz w:val="28"/>
          <w:szCs w:val="28"/>
        </w:rPr>
      </w:pPr>
      <w:r>
        <w:rPr>
          <w:sz w:val="28"/>
          <w:szCs w:val="28"/>
        </w:rPr>
        <w:t xml:space="preserve">             </w:t>
      </w:r>
      <w:r>
        <w:rPr>
          <w:noProof/>
          <w:sz w:val="28"/>
          <w:szCs w:val="28"/>
          <w:lang w:val="en-US"/>
        </w:rPr>
        <w:drawing>
          <wp:inline distT="0" distB="0" distL="0" distR="0">
            <wp:extent cx="4121150" cy="250530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4121150" cy="2505303"/>
                    </a:xfrm>
                    <a:prstGeom prst="rect">
                      <a:avLst/>
                    </a:prstGeom>
                    <a:noFill/>
                    <a:ln w="9525">
                      <a:noFill/>
                      <a:miter lim="800000"/>
                      <a:headEnd/>
                      <a:tailEnd/>
                    </a:ln>
                  </pic:spPr>
                </pic:pic>
              </a:graphicData>
            </a:graphic>
          </wp:inline>
        </w:drawing>
      </w:r>
    </w:p>
    <w:p w:rsidR="001C5CC4" w:rsidRDefault="001C5CC4">
      <w:pPr>
        <w:rPr>
          <w:sz w:val="28"/>
          <w:szCs w:val="28"/>
        </w:rPr>
      </w:pPr>
    </w:p>
    <w:p w:rsidR="00930EB2" w:rsidRDefault="00930EB2">
      <w:pPr>
        <w:rPr>
          <w:sz w:val="28"/>
          <w:szCs w:val="28"/>
        </w:rPr>
      </w:pPr>
    </w:p>
    <w:p w:rsidR="00930EB2" w:rsidRPr="00930EB2" w:rsidRDefault="00930EB2" w:rsidP="00930EB2">
      <w:pPr>
        <w:pStyle w:val="ListParagraph"/>
        <w:numPr>
          <w:ilvl w:val="0"/>
          <w:numId w:val="1"/>
        </w:numPr>
        <w:rPr>
          <w:sz w:val="28"/>
          <w:szCs w:val="28"/>
        </w:rPr>
      </w:pPr>
      <w:r>
        <w:rPr>
          <w:b/>
          <w:bCs/>
          <w:sz w:val="28"/>
          <w:szCs w:val="28"/>
        </w:rPr>
        <w:lastRenderedPageBreak/>
        <w:t>All Composition layers</w:t>
      </w:r>
    </w:p>
    <w:p w:rsidR="00930EB2" w:rsidRDefault="00930EB2" w:rsidP="00930EB2">
      <w:pPr>
        <w:pStyle w:val="ListParagraph"/>
        <w:ind w:left="360"/>
        <w:rPr>
          <w:sz w:val="28"/>
          <w:szCs w:val="28"/>
        </w:rPr>
      </w:pPr>
      <w:r>
        <w:rPr>
          <w:sz w:val="28"/>
          <w:szCs w:val="28"/>
        </w:rPr>
        <w:t xml:space="preserve">       </w:t>
      </w:r>
      <w:r w:rsidR="00132DB8">
        <w:rPr>
          <w:sz w:val="28"/>
          <w:szCs w:val="28"/>
        </w:rPr>
        <w:t xml:space="preserve">  </w:t>
      </w:r>
      <w:r>
        <w:rPr>
          <w:sz w:val="28"/>
          <w:szCs w:val="28"/>
        </w:rPr>
        <w:t xml:space="preserve">    </w:t>
      </w:r>
      <w:r>
        <w:rPr>
          <w:noProof/>
          <w:sz w:val="28"/>
          <w:szCs w:val="28"/>
          <w:lang w:val="en-US"/>
        </w:rPr>
        <w:drawing>
          <wp:inline distT="0" distB="0" distL="0" distR="0">
            <wp:extent cx="3594100" cy="3028950"/>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3594100" cy="3028950"/>
                    </a:xfrm>
                    <a:prstGeom prst="rect">
                      <a:avLst/>
                    </a:prstGeom>
                    <a:noFill/>
                    <a:ln w="9525">
                      <a:noFill/>
                      <a:miter lim="800000"/>
                      <a:headEnd/>
                      <a:tailEnd/>
                    </a:ln>
                  </pic:spPr>
                </pic:pic>
              </a:graphicData>
            </a:graphic>
          </wp:inline>
        </w:drawing>
      </w:r>
    </w:p>
    <w:p w:rsidR="00930EB2" w:rsidRDefault="00930EB2" w:rsidP="00930EB2">
      <w:pPr>
        <w:pStyle w:val="ListParagraph"/>
        <w:ind w:left="360"/>
        <w:rPr>
          <w:sz w:val="28"/>
          <w:szCs w:val="28"/>
        </w:rPr>
      </w:pPr>
    </w:p>
    <w:p w:rsidR="00930EB2" w:rsidRDefault="00930EB2" w:rsidP="00930EB2">
      <w:pPr>
        <w:pStyle w:val="ListParagraph"/>
        <w:ind w:left="360"/>
        <w:rPr>
          <w:sz w:val="28"/>
          <w:szCs w:val="28"/>
        </w:rPr>
      </w:pPr>
      <w:r>
        <w:rPr>
          <w:sz w:val="28"/>
          <w:szCs w:val="28"/>
        </w:rPr>
        <w:t xml:space="preserve">                         </w:t>
      </w:r>
      <w:r w:rsidR="00132DB8">
        <w:rPr>
          <w:sz w:val="28"/>
          <w:szCs w:val="28"/>
        </w:rPr>
        <w:t xml:space="preserve"> </w:t>
      </w:r>
      <w:r>
        <w:rPr>
          <w:sz w:val="28"/>
          <w:szCs w:val="28"/>
        </w:rPr>
        <w:t xml:space="preserve">      MODIS Composition Layers</w:t>
      </w:r>
    </w:p>
    <w:p w:rsidR="00930EB2" w:rsidRDefault="00930EB2" w:rsidP="00930EB2">
      <w:pPr>
        <w:pStyle w:val="ListParagraph"/>
        <w:ind w:left="360"/>
        <w:rPr>
          <w:sz w:val="28"/>
          <w:szCs w:val="28"/>
        </w:rPr>
      </w:pPr>
    </w:p>
    <w:p w:rsidR="00930EB2" w:rsidRDefault="00930EB2" w:rsidP="00930EB2">
      <w:pPr>
        <w:pStyle w:val="ListParagraph"/>
        <w:ind w:left="360"/>
        <w:rPr>
          <w:sz w:val="28"/>
          <w:szCs w:val="28"/>
        </w:rPr>
      </w:pPr>
    </w:p>
    <w:p w:rsidR="00132DB8" w:rsidRDefault="00132DB8" w:rsidP="00930EB2">
      <w:pPr>
        <w:pStyle w:val="ListParagraph"/>
        <w:ind w:left="360"/>
        <w:rPr>
          <w:sz w:val="28"/>
          <w:szCs w:val="28"/>
        </w:rPr>
      </w:pPr>
    </w:p>
    <w:p w:rsidR="00132DB8" w:rsidRDefault="00132DB8" w:rsidP="00930EB2">
      <w:pPr>
        <w:pStyle w:val="ListParagraph"/>
        <w:ind w:left="360"/>
        <w:rPr>
          <w:sz w:val="28"/>
          <w:szCs w:val="28"/>
        </w:rPr>
      </w:pPr>
    </w:p>
    <w:p w:rsidR="00132DB8" w:rsidRDefault="00132DB8" w:rsidP="00930EB2">
      <w:pPr>
        <w:pStyle w:val="ListParagraph"/>
        <w:ind w:left="360"/>
        <w:rPr>
          <w:sz w:val="28"/>
          <w:szCs w:val="28"/>
        </w:rPr>
      </w:pPr>
    </w:p>
    <w:p w:rsidR="00132DB8" w:rsidRDefault="00132DB8" w:rsidP="00930EB2">
      <w:pPr>
        <w:pStyle w:val="ListParagraph"/>
        <w:ind w:left="360"/>
        <w:rPr>
          <w:sz w:val="28"/>
          <w:szCs w:val="28"/>
        </w:rPr>
      </w:pPr>
    </w:p>
    <w:p w:rsidR="00930EB2" w:rsidRPr="00930EB2" w:rsidRDefault="00930EB2" w:rsidP="00930EB2">
      <w:pPr>
        <w:pStyle w:val="ListParagraph"/>
        <w:numPr>
          <w:ilvl w:val="0"/>
          <w:numId w:val="1"/>
        </w:numPr>
        <w:rPr>
          <w:b/>
          <w:bCs/>
          <w:sz w:val="28"/>
          <w:szCs w:val="28"/>
        </w:rPr>
      </w:pPr>
      <w:r w:rsidRPr="00930EB2">
        <w:rPr>
          <w:b/>
          <w:bCs/>
          <w:sz w:val="28"/>
          <w:szCs w:val="28"/>
        </w:rPr>
        <w:t>Band Values in Different region</w:t>
      </w:r>
    </w:p>
    <w:p w:rsidR="00930EB2" w:rsidRDefault="00930EB2" w:rsidP="00930EB2">
      <w:pPr>
        <w:rPr>
          <w:sz w:val="28"/>
          <w:szCs w:val="28"/>
        </w:rPr>
      </w:pPr>
      <w:r>
        <w:rPr>
          <w:noProof/>
          <w:lang w:val="en-US"/>
        </w:rPr>
        <w:drawing>
          <wp:inline distT="0" distB="0" distL="0" distR="0">
            <wp:extent cx="6256994" cy="24130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6258546" cy="2413598"/>
                    </a:xfrm>
                    <a:prstGeom prst="rect">
                      <a:avLst/>
                    </a:prstGeom>
                    <a:noFill/>
                    <a:ln w="9525">
                      <a:noFill/>
                      <a:miter lim="800000"/>
                      <a:headEnd/>
                      <a:tailEnd/>
                    </a:ln>
                  </pic:spPr>
                </pic:pic>
              </a:graphicData>
            </a:graphic>
          </wp:inline>
        </w:drawing>
      </w:r>
    </w:p>
    <w:p w:rsidR="00930EB2" w:rsidRDefault="00930EB2" w:rsidP="00930EB2">
      <w:pPr>
        <w:rPr>
          <w:sz w:val="28"/>
          <w:szCs w:val="28"/>
        </w:rPr>
      </w:pPr>
    </w:p>
    <w:p w:rsidR="00132DB8" w:rsidRDefault="00132DB8" w:rsidP="00930EB2">
      <w:pPr>
        <w:rPr>
          <w:sz w:val="28"/>
          <w:szCs w:val="28"/>
        </w:rPr>
      </w:pPr>
    </w:p>
    <w:p w:rsidR="00930EB2" w:rsidRPr="00930EB2" w:rsidRDefault="00930EB2" w:rsidP="00930EB2">
      <w:pPr>
        <w:pStyle w:val="ListParagraph"/>
        <w:numPr>
          <w:ilvl w:val="0"/>
          <w:numId w:val="1"/>
        </w:numPr>
        <w:rPr>
          <w:sz w:val="28"/>
          <w:szCs w:val="28"/>
        </w:rPr>
      </w:pPr>
      <w:r>
        <w:rPr>
          <w:b/>
          <w:bCs/>
          <w:sz w:val="28"/>
          <w:szCs w:val="28"/>
        </w:rPr>
        <w:lastRenderedPageBreak/>
        <w:t>NDVI over time at single location</w:t>
      </w:r>
    </w:p>
    <w:p w:rsidR="00930EB2" w:rsidRDefault="00930EB2" w:rsidP="00930EB2">
      <w:pPr>
        <w:rPr>
          <w:sz w:val="28"/>
          <w:szCs w:val="28"/>
        </w:rPr>
      </w:pPr>
      <w:r>
        <w:rPr>
          <w:noProof/>
          <w:lang w:val="en-US"/>
        </w:rPr>
        <w:drawing>
          <wp:inline distT="0" distB="0" distL="0" distR="0">
            <wp:extent cx="5731510" cy="2316943"/>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731510" cy="2316943"/>
                    </a:xfrm>
                    <a:prstGeom prst="rect">
                      <a:avLst/>
                    </a:prstGeom>
                    <a:noFill/>
                    <a:ln w="9525">
                      <a:noFill/>
                      <a:miter lim="800000"/>
                      <a:headEnd/>
                      <a:tailEnd/>
                    </a:ln>
                  </pic:spPr>
                </pic:pic>
              </a:graphicData>
            </a:graphic>
          </wp:inline>
        </w:drawing>
      </w:r>
    </w:p>
    <w:p w:rsidR="00132DB8" w:rsidRDefault="00132DB8" w:rsidP="00930EB2">
      <w:pPr>
        <w:rPr>
          <w:sz w:val="28"/>
          <w:szCs w:val="28"/>
        </w:rPr>
      </w:pPr>
    </w:p>
    <w:p w:rsidR="009B2EA7" w:rsidRDefault="009B2EA7" w:rsidP="00930EB2">
      <w:pPr>
        <w:rPr>
          <w:sz w:val="28"/>
          <w:szCs w:val="28"/>
        </w:rPr>
      </w:pPr>
    </w:p>
    <w:p w:rsidR="00132DB8" w:rsidRDefault="00132DB8" w:rsidP="00132DB8">
      <w:pPr>
        <w:pStyle w:val="ListParagraph"/>
        <w:numPr>
          <w:ilvl w:val="0"/>
          <w:numId w:val="1"/>
        </w:numPr>
        <w:rPr>
          <w:b/>
          <w:bCs/>
          <w:sz w:val="28"/>
          <w:szCs w:val="28"/>
        </w:rPr>
      </w:pPr>
      <w:r w:rsidRPr="00132DB8">
        <w:rPr>
          <w:b/>
          <w:bCs/>
          <w:sz w:val="28"/>
          <w:szCs w:val="28"/>
        </w:rPr>
        <w:t>Conclusion</w:t>
      </w:r>
    </w:p>
    <w:p w:rsidR="00132DB8" w:rsidRDefault="00132DB8" w:rsidP="00132DB8">
      <w:pPr>
        <w:pStyle w:val="ListParagraph"/>
        <w:ind w:left="360"/>
        <w:rPr>
          <w:sz w:val="28"/>
          <w:szCs w:val="28"/>
        </w:rPr>
      </w:pPr>
      <w:r>
        <w:rPr>
          <w:sz w:val="28"/>
          <w:szCs w:val="28"/>
        </w:rPr>
        <w:t>From the time series analysis, we observed that during the first 4 months of the NDVI is more compare to the month of the May, June and July. This is because Patiala is in Punjab and Punjab is an agricultural dependent state. During the first four months of the year w</w:t>
      </w:r>
      <w:r w:rsidR="009B2EA7">
        <w:rPr>
          <w:sz w:val="28"/>
          <w:szCs w:val="28"/>
        </w:rPr>
        <w:t>heat crop is sown, grown and nurtured while in the next four months the grown crop is harvested and the farms are prepared from the next wave of sowing the seeds of next crop.</w:t>
      </w:r>
    </w:p>
    <w:p w:rsidR="009B2EA7" w:rsidRDefault="009B2EA7" w:rsidP="00132DB8">
      <w:pPr>
        <w:pStyle w:val="ListParagraph"/>
        <w:ind w:left="360"/>
        <w:rPr>
          <w:sz w:val="28"/>
          <w:szCs w:val="28"/>
        </w:rPr>
      </w:pPr>
      <w:r>
        <w:rPr>
          <w:sz w:val="28"/>
          <w:szCs w:val="28"/>
        </w:rPr>
        <w:t>That’s why during first four months and next four from August NDVI is more.</w:t>
      </w:r>
    </w:p>
    <w:p w:rsidR="009B2EA7" w:rsidRPr="00132DB8" w:rsidRDefault="009B2EA7" w:rsidP="00132DB8">
      <w:pPr>
        <w:pStyle w:val="ListParagraph"/>
        <w:ind w:left="360"/>
        <w:rPr>
          <w:sz w:val="28"/>
          <w:szCs w:val="28"/>
        </w:rPr>
      </w:pPr>
    </w:p>
    <w:p w:rsidR="00132DB8" w:rsidRPr="00132DB8" w:rsidRDefault="00132DB8" w:rsidP="00132DB8">
      <w:pPr>
        <w:pStyle w:val="ListParagraph"/>
        <w:ind w:left="360"/>
        <w:rPr>
          <w:sz w:val="28"/>
          <w:szCs w:val="28"/>
        </w:rPr>
      </w:pPr>
    </w:p>
    <w:sectPr w:rsidR="00132DB8" w:rsidRPr="00132DB8" w:rsidSect="00132DB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aavi">
    <w:panose1 w:val="020B0502040204020203"/>
    <w:charset w:val="00"/>
    <w:family w:val="swiss"/>
    <w:pitch w:val="variable"/>
    <w:sig w:usb0="0002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B11F39"/>
    <w:multiLevelType w:val="hybridMultilevel"/>
    <w:tmpl w:val="39EED664"/>
    <w:lvl w:ilvl="0" w:tplc="3F5C1E38">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3CAC5F94"/>
    <w:multiLevelType w:val="hybridMultilevel"/>
    <w:tmpl w:val="C3E6CB2E"/>
    <w:lvl w:ilvl="0" w:tplc="3A72821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nsid w:val="661D2108"/>
    <w:multiLevelType w:val="hybridMultilevel"/>
    <w:tmpl w:val="5A026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F9132F"/>
    <w:rsid w:val="000A76D4"/>
    <w:rsid w:val="00132DB8"/>
    <w:rsid w:val="001C5CC4"/>
    <w:rsid w:val="0029657E"/>
    <w:rsid w:val="00930EB2"/>
    <w:rsid w:val="009B2EA7"/>
    <w:rsid w:val="00F9132F"/>
    <w:rsid w:val="00FF333F"/>
  </w:rsids>
  <m:mathPr>
    <m:mathFont m:val="Cambria Math"/>
    <m:brkBin m:val="before"/>
    <m:brkBinSub m:val="--"/>
    <m:smallFrac/>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p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32F"/>
  </w:style>
  <w:style w:type="paragraph" w:styleId="Heading1">
    <w:name w:val="heading 1"/>
    <w:basedOn w:val="Normal"/>
    <w:link w:val="Heading1Char"/>
    <w:uiPriority w:val="9"/>
    <w:qFormat/>
    <w:rsid w:val="00F9132F"/>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13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132F"/>
    <w:rPr>
      <w:rFonts w:ascii="Tahoma" w:hAnsi="Tahoma" w:cs="Tahoma"/>
      <w:sz w:val="16"/>
      <w:szCs w:val="16"/>
    </w:rPr>
  </w:style>
  <w:style w:type="character" w:customStyle="1" w:styleId="Heading1Char">
    <w:name w:val="Heading 1 Char"/>
    <w:basedOn w:val="DefaultParagraphFont"/>
    <w:link w:val="Heading1"/>
    <w:uiPriority w:val="9"/>
    <w:rsid w:val="00F9132F"/>
    <w:rPr>
      <w:rFonts w:ascii="Times New Roman" w:eastAsia="Times New Roman" w:hAnsi="Times New Roman" w:cs="Times New Roman"/>
      <w:b/>
      <w:bCs/>
      <w:kern w:val="36"/>
      <w:sz w:val="48"/>
      <w:szCs w:val="48"/>
      <w:lang w:val="en-US"/>
    </w:rPr>
  </w:style>
  <w:style w:type="paragraph" w:customStyle="1" w:styleId="Default">
    <w:name w:val="Default"/>
    <w:uiPriority w:val="99"/>
    <w:rsid w:val="00F9132F"/>
    <w:pPr>
      <w:autoSpaceDE w:val="0"/>
      <w:autoSpaceDN w:val="0"/>
      <w:adjustRightInd w:val="0"/>
      <w:spacing w:after="0" w:line="240" w:lineRule="auto"/>
    </w:pPr>
    <w:rPr>
      <w:rFonts w:ascii="Arial" w:eastAsia="MS Mincho" w:hAnsi="Arial" w:cs="Arial"/>
      <w:color w:val="000000"/>
      <w:sz w:val="24"/>
      <w:szCs w:val="24"/>
      <w:lang w:val="en-US" w:eastAsia="ja-JP" w:bidi="ar-SA"/>
    </w:rPr>
  </w:style>
  <w:style w:type="table" w:styleId="TableGrid">
    <w:name w:val="Table Grid"/>
    <w:basedOn w:val="TableNormal"/>
    <w:uiPriority w:val="39"/>
    <w:rsid w:val="00F9132F"/>
    <w:pPr>
      <w:spacing w:after="0" w:line="240" w:lineRule="auto"/>
    </w:pPr>
    <w:rPr>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qFormat/>
    <w:rsid w:val="00F9132F"/>
    <w:pPr>
      <w:spacing w:before="100" w:beforeAutospacing="1" w:after="100" w:afterAutospacing="1" w:line="240" w:lineRule="auto"/>
    </w:pPr>
    <w:rPr>
      <w:rFonts w:ascii="Times New Roman" w:eastAsia="Times New Roman" w:hAnsi="Times New Roman" w:cs="Times New Roman"/>
      <w:sz w:val="24"/>
      <w:szCs w:val="24"/>
      <w:lang w:val="en-US" w:bidi="ar-SA"/>
    </w:rPr>
  </w:style>
  <w:style w:type="paragraph" w:styleId="ListParagraph">
    <w:name w:val="List Paragraph"/>
    <w:basedOn w:val="Normal"/>
    <w:uiPriority w:val="34"/>
    <w:qFormat/>
    <w:rsid w:val="00F9132F"/>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5</Pages>
  <Words>352</Words>
  <Characters>2009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Atinderpal</dc:creator>
  <cp:lastModifiedBy>Atinderpal</cp:lastModifiedBy>
  <cp:revision>1</cp:revision>
  <dcterms:created xsi:type="dcterms:W3CDTF">2022-04-07T16:09:00Z</dcterms:created>
  <dcterms:modified xsi:type="dcterms:W3CDTF">2022-04-07T17:19:00Z</dcterms:modified>
</cp:coreProperties>
</file>