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1B" w:rsidRDefault="0007701B" w:rsidP="000770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1: Explain the architecture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829050"/>
            <wp:effectExtent l="0" t="0" r="0" b="0"/>
            <wp:docPr id="2" name="Picture 2" descr="https://miro.medium.com/v2/resize:fit:700/1*O2vZqNYdpVySDypKqw_v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O2vZqNYdpVySDypKqw_vG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Git's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architecture is designed to be flexible, scalable, and efficient for managing source code changes. It has a client-server architecture that allows multiple developers to work on the same codebase simultaneously without needing a centralized server. </w:t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architecture revolves around three key components:</w:t>
      </w:r>
    </w:p>
    <w:p w:rsidR="0007701B" w:rsidRDefault="0007701B" w:rsidP="000770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Working Directory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where you make changes to your files. It contains the current state of your project. However, not all changes in the working directory are tracked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yet. It’s like a sandbox where you experiment and create new features.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Staging Index (or “Index”):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Positioned between the repository and the working directory, the staging index acts as a bridge. When you’re ready to commit changes, you add them to the index. These changes represent what you plan to commit to the repository. It’s like preparing a batch of changes for the next snapshot.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Repository: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repository is the heart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It’s where all your project’s history and versions are                 stored. Think of it as a time capsule that captures every change made to your files and directories. The repository tracks snapshots of your project at each commit, allowing you to revisit any version with ease.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ind w:left="36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7701B" w:rsidRDefault="0007701B" w:rsidP="000770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2: Explain all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commands.</w:t>
      </w:r>
    </w:p>
    <w:p w:rsidR="0007701B" w:rsidRDefault="0007701B" w:rsidP="000770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initializes a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&lt;repository 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clone</w:t>
      </w:r>
      <w:r>
        <w:rPr>
          <w:rFonts w:ascii="Times New Roman" w:hAnsi="Times New Roman" w:cs="Times New Roman"/>
          <w:sz w:val="24"/>
          <w:szCs w:val="24"/>
          <w:lang w:val="en-US"/>
        </w:rPr>
        <w:t>: clones a repository from a remote source.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clone &lt;repository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adds files to the staging area.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commits changes to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-m "&lt;commit message&gt;"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the status of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pushes changes to a remote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&lt;branch 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pull: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pulls changes from a remote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 &lt;branch 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a list of branches in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&lt;new branch&gt;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switches to a different branch.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&lt;branch 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merge: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merges changes from one branch into another.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&lt;branch 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a log of all the commits in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resets the repository to a previous commit.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reset &lt;commit&gt;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revert: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undoes a previous commit.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revert &lt;commit&gt;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temporarily saves changes that are not yet ready to be committed.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stash save &lt;message&gt;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creates a new tag in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&lt;tag-name&gt;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remote: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a list of remote repositories.</w:t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remote</w:t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fetch: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fetches changes from a remote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fetch &lt;remote&gt;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sets configuration options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--global user.name "Sara Doe"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anu@gmail.com</w:t>
        </w:r>
      </w:hyperlink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the differences between commits or branches.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 &lt;branch1&gt; &lt;branch2&gt;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blame: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who made changes to each line of a file.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blame &lt;myfile.txt&gt;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searches for text in the repository.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"example"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to display information about the commit with the ID. It shows the commit message, author, date, and changes made in the commit.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commitID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whatchanged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used to display the commit history along with the changes made in each commit. It shows the commit message, author, date, and file changes.</w:t>
      </w: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whatchanged</w:t>
      </w:r>
      <w:proofErr w:type="spellEnd"/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cherry-pick: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applies a specific commit to the current branch.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cherry-pick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commitSHA</w:t>
      </w:r>
      <w:proofErr w:type="spellEnd"/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bisect: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helps identify the commit that introduced a bug.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bisect start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bisect good v1.0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bisect bad HEAD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3.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 step to create a new branch and merge with master branch.</w:t>
      </w:r>
    </w:p>
    <w:p w:rsidR="0007701B" w:rsidRDefault="0007701B" w:rsidP="0007701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a new branch: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First, ensure you’re on the master branch: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checkout master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 a new branch (replace &lt;branch-name&gt; with your desired branch name):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checkout -b &lt;branch-name&gt;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Make changes: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 to the new branch: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checkout &lt;branch-name&gt;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 your changes to the code.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Commit your changes: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 your changes to the staging area: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add 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Commit the changes: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commit -m "Your commit message here"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Merge the branch with master: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 back to the master branch: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checkout master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Merge the changes from your branch into master: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merge &lt;branch-name&gt;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Resolve any conflicts: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there are conflicts, resolve them manually.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After resolving, commit the merge: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commit -m "Merge branch '&lt;branch-name&gt;' into master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"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Push changes to remote: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Finally, push the changes to the remote repository: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push origin master</w:t>
      </w:r>
    </w:p>
    <w:p w:rsidR="0007701B" w:rsidRDefault="0007701B" w:rsidP="0007701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Assignment 4.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explain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fork and git clone with example.</w:t>
      </w:r>
    </w:p>
    <w:p w:rsidR="0007701B" w:rsidRDefault="0007701B" w:rsidP="0007701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7701B" w:rsidRDefault="0007701B" w:rsidP="000770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Fork: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Purpose: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Forking creates a server-side copy of an existing public repository. It’s commonly used when you want to contribute to a project or create your own version of someone else’s code.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Workflow: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fork the original repository on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hosting platform (e.g., GitHub).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creates a copy of the repository under your account.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pull updates from the original repository into your forked repository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pull.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contribute changes back to the original repository, you create a pull request (PR). Maintainers review your changes and decide whether to merge them.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Fork: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GitHub, go to the public repository and click the “Fork” button.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Alternatively, use the GitHub CLI Tools:</w:t>
      </w:r>
    </w:p>
    <w:p w:rsidR="0007701B" w:rsidRDefault="0007701B" w:rsidP="000770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 fork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your_repository_here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Cases: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Collaborative open-source contributions.</w:t>
      </w:r>
    </w:p>
    <w:p w:rsidR="0007701B" w:rsidRDefault="0007701B" w:rsidP="000770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 experimentation.</w:t>
      </w:r>
    </w:p>
    <w:p w:rsidR="0007701B" w:rsidRDefault="0007701B" w:rsidP="000770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personal backup of a public repository.</w:t>
      </w:r>
    </w:p>
    <w:p w:rsidR="0007701B" w:rsidRDefault="0007701B" w:rsidP="000770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Clone: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Purpose: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Cloning duplicates the entire contents of an existing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onto your local machine.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Workflow: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clone a repository to work with it locally.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clone includes all branches and commit history.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make changes, create new branches, and work offline.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However, changes made in your clone don’t directly impact the original repository.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sync your changes with the original repository, you push them back to the remote.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Clone:</w:t>
      </w:r>
    </w:p>
    <w:p w:rsidR="0007701B" w:rsidRDefault="0007701B" w:rsidP="000770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clone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repository_url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7701B" w:rsidRDefault="0007701B" w:rsidP="000770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Cases: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Offline access.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Individual development.</w:t>
      </w: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7701B" w:rsidRDefault="0007701B" w:rsidP="000770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Obtaining a copy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codebase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further use.</w:t>
      </w:r>
    </w:p>
    <w:p w:rsidR="0007701B" w:rsidRDefault="0007701B" w:rsidP="0007701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C5E75" w:rsidRPr="0007701B" w:rsidRDefault="00AC5E75" w:rsidP="0007701B">
      <w:bookmarkStart w:id="0" w:name="_GoBack"/>
      <w:bookmarkEnd w:id="0"/>
    </w:p>
    <w:sectPr w:rsidR="00AC5E75" w:rsidRPr="0007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09E"/>
    <w:multiLevelType w:val="hybridMultilevel"/>
    <w:tmpl w:val="78F0E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50A4"/>
    <w:multiLevelType w:val="hybridMultilevel"/>
    <w:tmpl w:val="16E24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B5A2D"/>
    <w:multiLevelType w:val="hybridMultilevel"/>
    <w:tmpl w:val="F7589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7A35"/>
    <w:multiLevelType w:val="hybridMultilevel"/>
    <w:tmpl w:val="15604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2F43"/>
    <w:multiLevelType w:val="hybridMultilevel"/>
    <w:tmpl w:val="C0681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C50F7"/>
    <w:multiLevelType w:val="hybridMultilevel"/>
    <w:tmpl w:val="AD96F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A402F"/>
    <w:multiLevelType w:val="hybridMultilevel"/>
    <w:tmpl w:val="3C8055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572CD0"/>
    <w:multiLevelType w:val="hybridMultilevel"/>
    <w:tmpl w:val="D494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3146"/>
    <w:multiLevelType w:val="hybridMultilevel"/>
    <w:tmpl w:val="C65C3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12BD1"/>
    <w:multiLevelType w:val="hybridMultilevel"/>
    <w:tmpl w:val="65F6200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B4A5A"/>
    <w:multiLevelType w:val="hybridMultilevel"/>
    <w:tmpl w:val="DB9A3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1085"/>
    <w:multiLevelType w:val="hybridMultilevel"/>
    <w:tmpl w:val="F9C0F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20"/>
    <w:rsid w:val="0007701B"/>
    <w:rsid w:val="001215B1"/>
    <w:rsid w:val="00141FEF"/>
    <w:rsid w:val="001A1751"/>
    <w:rsid w:val="001C6D20"/>
    <w:rsid w:val="002466CC"/>
    <w:rsid w:val="002824E7"/>
    <w:rsid w:val="002B6978"/>
    <w:rsid w:val="004A247C"/>
    <w:rsid w:val="004C4B56"/>
    <w:rsid w:val="00502A36"/>
    <w:rsid w:val="005C0965"/>
    <w:rsid w:val="006B4160"/>
    <w:rsid w:val="00700C5C"/>
    <w:rsid w:val="007237B9"/>
    <w:rsid w:val="008D5B6B"/>
    <w:rsid w:val="009B11A7"/>
    <w:rsid w:val="00A9380A"/>
    <w:rsid w:val="00AC5E75"/>
    <w:rsid w:val="00AD05B4"/>
    <w:rsid w:val="00BD310E"/>
    <w:rsid w:val="00BF7971"/>
    <w:rsid w:val="00C420A0"/>
    <w:rsid w:val="00CB0838"/>
    <w:rsid w:val="00E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2698-0C24-4D43-8EFD-BAE04D35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0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1A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C5E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5E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0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2024-06-22T04:11:00Z</dcterms:created>
  <dcterms:modified xsi:type="dcterms:W3CDTF">2024-06-22T04:11:00Z</dcterms:modified>
</cp:coreProperties>
</file>