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PMDD Scientific Analysis Report</w:t>
      </w:r>
    </w:p>
    <w:p>
      <w:r>
        <w:t># PMDD Scientific Analysis Report</w:t>
      </w:r>
    </w:p>
    <w:p>
      <w:r>
        <w:t>**Generated by:** Pragmatic Meaning Drift Detector (PMDD) Agentic Framework</w:t>
      </w:r>
    </w:p>
    <w:p>
      <w:r>
        <w:t>**Target Audience:** Linguistic Research Community, Sociolinguists, Corpus Linguists</w:t>
      </w:r>
    </w:p>
    <w:p>
      <w:r>
        <w:t>---</w:t>
      </w:r>
    </w:p>
    <w:p>
      <w:r>
        <w:t>## 1. Executive Summary &amp; Research Context</w:t>
      </w:r>
    </w:p>
    <w:p>
      <w:r>
        <w:t>*Brief overview of the corpus analyzed, the key lexical items investigated, and the primary theoretical frameworks applied. Summarizes the high-level findings regarding pragmatic drift.*</w:t>
      </w:r>
    </w:p>
    <w:p>
      <w:r>
        <w:t>- **Corpus Metadata:** Size (tokens/sentences), Timeframe, Genres, Demographics.</w:t>
      </w:r>
    </w:p>
    <w:p>
      <w:r>
        <w:t>- **Key Lexical Items Investigated:** [List of target items]</w:t>
      </w:r>
    </w:p>
    <w:p>
      <w:r>
        <w:t>- **Theoretical Grounding:** e.g., Speech Act Theory (Searle), Conversational Implicature (Grice).</w:t>
      </w:r>
    </w:p>
    <w:p>
      <w:r>
        <w:t>---</w:t>
      </w:r>
    </w:p>
    <w:p>
      <w:r>
        <w:t>## 2. Quantitative Evidence &amp; Distribution (Agent 4)</w:t>
      </w:r>
    </w:p>
    <w:p>
      <w:r>
        <w:t>*Provides the statistical foundation of the analysis to ensure reproducibility and scale. Ratio of quantitative to qualitative is typically 30/70 in this report, establishing the "what" before exploring the "why".*</w:t>
      </w:r>
    </w:p>
    <w:p>
      <w:r>
        <w:t>### 2.1 Frequency and Collocation Tables</w:t>
      </w:r>
    </w:p>
    <w:p>
      <w:r>
        <w:t>- **Raw &amp; Normalized Frequencies:** Frequencies of target items across corpus segments (e.g., chronological bins).</w:t>
      </w:r>
    </w:p>
    <w:p>
      <w:r>
        <w:t>- **Collocational Shifts:** Top 10 collocates for target items in Segment A vs. Segment B (using mutual information scores).</w:t>
      </w:r>
    </w:p>
    <w:p>
      <w:r>
        <w:t>### 2.2 Semantic Field Clustering (Agent 3 output)</w:t>
      </w:r>
    </w:p>
    <w:p>
      <w:r>
        <w:t>- **Cluster Visualizations:** Data showing how the semantic neighborhood of a keyword has expanded or contracted.</w:t>
      </w:r>
    </w:p>
    <w:p>
      <w:r>
        <w:t>- **Statistical Significance:** P-values or log-likelihood metrics indicating if the drift is statistically significant rather than random variance.</w:t>
      </w:r>
    </w:p>
    <w:p>
      <w:r>
        <w:t>---</w:t>
      </w:r>
    </w:p>
    <w:p>
      <w:r>
        <w:t>## 3. Qualitative Pragmatic Analysis &amp; Corpus Evidence (Agent 2 &amp; 5)</w:t>
      </w:r>
    </w:p>
    <w:p>
      <w:r>
        <w:t>*The core of the report. This section interprets the quantitative data through the lens of linguistic theory. It provides deep, contextualized analysis.*</w:t>
      </w:r>
    </w:p>
    <w:p>
      <w:r>
        <w:t>### 3.1 Speech Act Shifts</w:t>
      </w:r>
    </w:p>
    <w:p>
      <w:r>
        <w:t>- **Theoretical Interpretation:** How the illocutionary force of the target item has changed. (e.g., from *assertive* to *directive*).</w:t>
      </w:r>
    </w:p>
    <w:p>
      <w:r>
        <w:t>- **Corpus Evidence (Examples):**</w:t>
      </w:r>
    </w:p>
    <w:p>
      <w:r>
        <w:t>- *Context A (Year X):* "We need to build a **community**." (Annotated as *commissive/directive*).</w:t>
      </w:r>
    </w:p>
    <w:p>
      <w:r>
        <w:t>- *Context B (Year Y):* "The scientific **community** agrees." (Annotated as *assertive/referential*).</w:t>
      </w:r>
    </w:p>
    <w:p>
      <w:r>
        <w:t>### 3.2 Implicature and Connotative Drift</w:t>
      </w:r>
    </w:p>
    <w:p>
      <w:r>
        <w:t>- **Theoretical Interpretation:** Analysis of Gricean maxim flouting and resulting conversational implicatures over time.</w:t>
      </w:r>
    </w:p>
    <w:p>
      <w:r>
        <w:t>- **Corpus Evidence (Examples):** Direct quotes highlighting how implicit meanings have solidified into conventionalized meanings.</w:t>
      </w:r>
    </w:p>
    <w:p>
      <w:r>
        <w:t>---</w:t>
      </w:r>
    </w:p>
    <w:p>
      <w:r>
        <w:t>## 4. Agentic Reflection &amp; Methodological Adaptation (Episodic Memory)</w:t>
      </w:r>
    </w:p>
    <w:p>
      <w:r>
        <w:t>*A unique section demonstrating the system's "agentic" nature. Details how the agents adapted their approach during the analysis based on prior episodic memory and self-correction.*</w:t>
      </w:r>
    </w:p>
    <w:p>
      <w:r>
        <w:t>- **Adaptation Log:** "Agent 2 initially applied standard Politeness Theory but detected anomalies in sarcasm. It accessed episodic memory from a previous Twitter corpus analysis and self-corrected to apply a specialized framework for digital irony."</w:t>
      </w:r>
    </w:p>
    <w:p>
      <w:r>
        <w:t>- **Confidence Metrics:** The system's confidence scores for its pragmatic annotations, flagging areas of ambiguity for human researcher review.</w:t>
      </w:r>
    </w:p>
    <w:p>
      <w:r>
        <w:t>---</w:t>
      </w:r>
    </w:p>
    <w:p>
      <w:r>
        <w:t>## 5. Synthesis and Linguistic Conclusion (Agent 5)</w:t>
      </w:r>
    </w:p>
    <w:p>
      <w:r>
        <w:t>*Synthesizes findings across all agents to answer the core research questions.*</w:t>
      </w:r>
    </w:p>
    <w:p>
      <w:r>
        <w:t>- **Mechanism of Drift:** Is the change due to semantic bleaching, subjectification, or register borrowing?</w:t>
      </w:r>
    </w:p>
    <w:p>
      <w:r>
        <w:t>- **Sociolinguistic Implications:** What this means for the speech communities involved.</w:t>
      </w:r>
    </w:p>
    <w:p>
      <w:r>
        <w:t>- **Limitations &amp; Future Avenues:** AI-identified limitations of the current corpus sample and suggestions for future queries.</w:t>
      </w:r>
    </w:p>
    <w:p>
      <w:r>
        <w:t>---</w:t>
      </w:r>
    </w:p>
    <w:p>
      <w:r>
        <w:t>*End of Report*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