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Serenity「卡点猎手」股市分析仪表盘</w:t>
      </w:r>
    </w:p>
    <w:p>
      <w:r>
        <w:rPr>
          <w:b/>
          <w:i w:val="0"/>
          <w:color w:val="109A66"/>
          <w:sz w:val="26"/>
        </w:rPr>
        <w:t>—— 使用教程 / User Guide</w:t>
      </w:r>
    </w:p>
    <w:p>
      <w:r>
        <w:rPr>
          <w:b w:val="0"/>
          <w:i w:val="0"/>
          <w:color w:val="606060"/>
          <w:sz w:val="20"/>
        </w:rPr>
        <w:t>基于 X 账号 @aleabitoreddit（Serenity）公开市场分析方法论的研究性可视化工具</w:t>
      </w:r>
    </w:p>
    <w:p>
      <w:r>
        <w:rPr>
          <w:b w:val="0"/>
          <w:i w:val="0"/>
          <w:color w:val="606060"/>
          <w:sz w:val="18"/>
        </w:rPr>
        <w:t>版本 v1.2 · 已接入 Finnhub 实时美股行情 · 生成日期 2026-06-16</w:t>
      </w:r>
    </w:p>
    <w:p/>
    <w:p>
      <w:pPr>
        <w:pStyle w:val="Heading1"/>
      </w:pPr>
      <w:r>
        <w:t>一、这是什么</w:t>
      </w:r>
    </w:p>
    <w:p>
      <w:r>
        <w:rPr>
          <w:b w:val="0"/>
          <w:i w:val="0"/>
          <w:sz w:val="21"/>
        </w:rPr>
        <w:t>这是一个单文件的网页版股市分析仪表盘（index.html），把 Serenity 分析市场的「底层逻辑」做成了一套可交互的分析框架。核心思路是：</w:t>
      </w:r>
    </w:p>
    <w:p>
      <w:r>
        <w:rPr>
          <w:b w:val="0"/>
          <w:i/>
          <w:sz w:val="21"/>
        </w:rPr>
        <w:t>不去追 NVIDIA 这类显性龙头，而是把超大厂（Mag7）的万亿级 AI 资本开支，沿供应链逆向拆解，找到那个「大厂愿意付任何价钱也要保供」的单点瓶颈（chokepoint），在机构轮动到达之前，布局被严重错配的微 / 小市值标的。</w:t>
      </w:r>
    </w:p>
    <w:p>
      <w:r>
        <w:rPr>
          <w:b w:val="0"/>
          <w:i w:val="0"/>
          <w:sz w:val="21"/>
        </w:rPr>
        <w:t>仪表盘包含六大模块：底层逻辑对照、卡点供应链七层图、实时标的看板、14 条核心原则、选股评分器、以及风险提示。</w:t>
      </w:r>
    </w:p>
    <w:p>
      <w:pPr>
        <w:pStyle w:val="Heading1"/>
      </w:pPr>
      <w:r>
        <w:t>二、文件清单</w:t>
      </w:r>
    </w:p>
    <w:p>
      <w:pPr>
        <w:pStyle w:val="ListBullet"/>
      </w:pPr>
      <w:r>
        <w:rPr>
          <w:b/>
        </w:rPr>
        <w:t xml:space="preserve">index.html </w:t>
      </w:r>
      <w:r>
        <w:t>—— 仪表盘主程序，双击即可用浏览器打开（这就是全部，单文件、零安装）。</w:t>
      </w:r>
    </w:p>
    <w:p>
      <w:pPr>
        <w:pStyle w:val="ListBullet"/>
      </w:pPr>
      <w:r>
        <w:rPr>
          <w:b/>
        </w:rPr>
        <w:t xml:space="preserve">使用教程.docx </w:t>
      </w:r>
      <w:r>
        <w:t>—— 本使用教程（你正在看的文档）。</w:t>
      </w:r>
    </w:p>
    <w:p>
      <w:pPr>
        <w:pStyle w:val="ListBullet"/>
      </w:pPr>
      <w:r>
        <w:rPr>
          <w:b/>
        </w:rPr>
        <w:t xml:space="preserve">README.txt </w:t>
      </w:r>
      <w:r>
        <w:t>—— 纯文本快速说明（备用）。</w:t>
      </w:r>
    </w:p>
    <w:p>
      <w:r>
        <w:rPr>
          <w:b w:val="0"/>
          <w:i w:val="0"/>
          <w:color w:val="606060"/>
          <w:sz w:val="19"/>
        </w:rPr>
        <w:t>整个项目就是一个文件夹，复制到任何地方（包括移动 SSD）都能直接用，不依赖网络安装、不需要服务器。</w:t>
      </w:r>
    </w:p>
    <w:p>
      <w:pPr>
        <w:pStyle w:val="Heading1"/>
      </w:pPr>
      <w:r>
        <w:t>三、如何打开</w:t>
      </w:r>
    </w:p>
    <w:p>
      <w:pPr>
        <w:pStyle w:val="ListNumber"/>
      </w:pPr>
      <w:r>
        <w:t>找到文件夹里的 index.html。</w:t>
      </w:r>
    </w:p>
    <w:p>
      <w:pPr>
        <w:pStyle w:val="ListNumber"/>
      </w:pPr>
      <w:r>
        <w:t>双击它 —— 系统会用默认浏览器打开（推荐 Chrome / Edge / Safari 等现代浏览器）。</w:t>
      </w:r>
    </w:p>
    <w:p>
      <w:pPr>
        <w:pStyle w:val="ListNumber"/>
      </w:pPr>
      <w:r>
        <w:t>打开后页面会自动向 Finnhub 拉取一次实时行情；看到顶部状态灯变绿、显示「已更新 X/20」即表示成功。</w:t>
      </w:r>
    </w:p>
    <w:p>
      <w:r>
        <w:rPr>
          <w:b w:val="0"/>
          <w:i w:val="0"/>
          <w:color w:val="606060"/>
          <w:sz w:val="19"/>
        </w:rPr>
        <w:t>说明：仪表盘本身可完全离线浏览（框架、图表、评分器都不需要网络）；只有「实时行情」这一项需要联网访问 Finnhub。</w:t>
      </w:r>
    </w:p>
    <w:p>
      <w:pPr>
        <w:pStyle w:val="Heading1"/>
      </w:pPr>
      <w:r>
        <w:t>四、界面分区导览</w:t>
      </w:r>
    </w:p>
    <w:p>
      <w:pPr>
        <w:pStyle w:val="Heading2"/>
      </w:pPr>
      <w:r>
        <w:t>1. 底层逻辑</w:t>
      </w:r>
    </w:p>
    <w:p>
      <w:r>
        <w:rPr>
          <w:b w:val="0"/>
          <w:i w:val="0"/>
          <w:sz w:val="21"/>
        </w:rPr>
        <w:t>左右对照「传统 / 共识打法」与「卡点猎手打法」，一眼看懂这套方法和大众做法的根本区别。</w:t>
      </w:r>
    </w:p>
    <w:p>
      <w:pPr>
        <w:pStyle w:val="Heading2"/>
      </w:pPr>
      <w:r>
        <w:t>2. 卡点供应链（七层）</w:t>
      </w:r>
    </w:p>
    <w:p>
      <w:r>
        <w:rPr>
          <w:b w:val="0"/>
          <w:i w:val="0"/>
          <w:sz w:val="21"/>
        </w:rPr>
        <w:t>把 AI 供应链从「超大厂资本开支」一路拆到「衬底 / 原料」，分成 7 个卡点层。点击任意一层，下方会展开该层的逻辑说明与代表标的。越往上游，市值越小、错配通常越大。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卡点层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代表标的</w:t>
            </w:r>
          </w:p>
        </w:tc>
      </w:tr>
      <w:tr>
        <w:tc>
          <w:tcPr>
            <w:tcW w:type="dxa" w:w="4320"/>
          </w:tcPr>
          <w:p>
            <w:r>
              <w:t>💡 光互连 / CPO 光子学</w:t>
            </w:r>
          </w:p>
        </w:tc>
        <w:tc>
          <w:tcPr>
            <w:tcW w:type="dxa" w:w="4320"/>
          </w:tcPr>
          <w:p>
            <w:r>
              <w:t>AXTI · LITE · COHR · AAOI · POET · AEHR</w:t>
            </w:r>
          </w:p>
        </w:tc>
      </w:tr>
      <w:tr>
        <w:tc>
          <w:tcPr>
            <w:tcW w:type="dxa" w:w="4320"/>
          </w:tcPr>
          <w:p>
            <w:r>
              <w:t>🔗 连接 / 重定时 / 时钟</w:t>
            </w:r>
          </w:p>
        </w:tc>
        <w:tc>
          <w:tcPr>
            <w:tcW w:type="dxa" w:w="4320"/>
          </w:tcPr>
          <w:p>
            <w:r>
              <w:t>CRDO · ALAB · SITM · MRVL</w:t>
            </w:r>
          </w:p>
        </w:tc>
      </w:tr>
      <w:tr>
        <w:tc>
          <w:tcPr>
            <w:tcW w:type="dxa" w:w="4320"/>
          </w:tcPr>
          <w:p>
            <w:r>
              <w:t>🧪 化合物衬底 / 原料</w:t>
            </w:r>
          </w:p>
        </w:tc>
        <w:tc>
          <w:tcPr>
            <w:tcW w:type="dxa" w:w="4320"/>
          </w:tcPr>
          <w:p>
            <w:r>
              <w:t>AXTI · MTSI · COHR</w:t>
            </w:r>
          </w:p>
        </w:tc>
      </w:tr>
      <w:tr>
        <w:tc>
          <w:tcPr>
            <w:tcW w:type="dxa" w:w="4320"/>
          </w:tcPr>
          <w:p>
            <w:r>
              <w:t>🧠 存储 / HBM / NAND</w:t>
            </w:r>
          </w:p>
        </w:tc>
        <w:tc>
          <w:tcPr>
            <w:tcW w:type="dxa" w:w="4320"/>
          </w:tcPr>
          <w:p>
            <w:r>
              <w:t>MU · SNDK · INTC</w:t>
            </w:r>
          </w:p>
        </w:tc>
      </w:tr>
      <w:tr>
        <w:tc>
          <w:tcPr>
            <w:tcW w:type="dxa" w:w="4320"/>
          </w:tcPr>
          <w:p>
            <w:r>
              <w:t>⚡ 电力 / 电网 / 散热</w:t>
            </w:r>
          </w:p>
        </w:tc>
        <w:tc>
          <w:tcPr>
            <w:tcW w:type="dxa" w:w="4320"/>
          </w:tcPr>
          <w:p>
            <w:r>
              <w:t>VRT · GEV · POWL</w:t>
            </w:r>
          </w:p>
        </w:tc>
      </w:tr>
      <w:tr>
        <w:tc>
          <w:tcPr>
            <w:tcW w:type="dxa" w:w="4320"/>
          </w:tcPr>
          <w:p>
            <w:r>
              <w:t>🤖 物理 AI / 机器人 / 航天</w:t>
            </w:r>
          </w:p>
        </w:tc>
        <w:tc>
          <w:tcPr>
            <w:tcW w:type="dxa" w:w="4320"/>
          </w:tcPr>
          <w:p>
            <w:r>
              <w:t>RKLB · AMD · ARM</w:t>
            </w:r>
          </w:p>
        </w:tc>
      </w:tr>
      <w:tr>
        <w:tc>
          <w:tcPr>
            <w:tcW w:type="dxa" w:w="4320"/>
          </w:tcPr>
          <w:p>
            <w:r>
              <w:t>☁️ Neocloud / 算力融资</w:t>
            </w:r>
          </w:p>
        </w:tc>
        <w:tc>
          <w:tcPr>
            <w:tcW w:type="dxa" w:w="4320"/>
          </w:tcPr>
          <w:p>
            <w:r>
              <w:t>NBIS · CRWV · CRCL</w:t>
            </w:r>
          </w:p>
        </w:tc>
      </w:tr>
    </w:tbl>
    <w:p>
      <w:pPr>
        <w:pStyle w:val="Heading2"/>
      </w:pPr>
      <w:r>
        <w:t>3. 标的看板（实时）</w:t>
      </w:r>
    </w:p>
    <w:p>
      <w:r>
        <w:rPr>
          <w:b w:val="0"/>
          <w:i w:val="0"/>
          <w:sz w:val="21"/>
        </w:rPr>
        <w:t>20 只标的的实时行情看板。可按卡点层筛选、点表头排序。各列含义如下：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标的</w:t>
            </w:r>
          </w:p>
        </w:tc>
        <w:tc>
          <w:tcPr>
            <w:tcW w:type="dxa" w:w="4320"/>
          </w:tcPr>
          <w:p>
            <w:r>
              <w:t>代码 + 公司名 + 时间维度</w:t>
            </w:r>
          </w:p>
        </w:tc>
      </w:tr>
      <w:tr>
        <w:tc>
          <w:tcPr>
            <w:tcW w:type="dxa" w:w="4320"/>
          </w:tcPr>
          <w:p>
            <w:r>
              <w:t>档</w:t>
            </w:r>
          </w:p>
        </w:tc>
        <w:tc>
          <w:tcPr>
            <w:tcW w:type="dxa" w:w="4320"/>
          </w:tcPr>
          <w:p>
            <w:r>
              <w:t>信念档：S（最高）/ A / B，按错配确定性与赔率分级</w:t>
            </w:r>
          </w:p>
        </w:tc>
      </w:tr>
      <w:tr>
        <w:tc>
          <w:tcPr>
            <w:tcW w:type="dxa" w:w="4320"/>
          </w:tcPr>
          <w:p>
            <w:r>
              <w:t>卡点层</w:t>
            </w:r>
          </w:p>
        </w:tc>
        <w:tc>
          <w:tcPr>
            <w:tcW w:type="dxa" w:w="4320"/>
          </w:tcPr>
          <w:p>
            <w:r>
              <w:t>所属的供应链卡点层</w:t>
            </w:r>
          </w:p>
        </w:tc>
      </w:tr>
      <w:tr>
        <w:tc>
          <w:tcPr>
            <w:tcW w:type="dxa" w:w="4320"/>
          </w:tcPr>
          <w:p>
            <w:r>
              <w:t>现价·实时</w:t>
            </w:r>
          </w:p>
        </w:tc>
        <w:tc>
          <w:tcPr>
            <w:tcW w:type="dxa" w:w="4320"/>
          </w:tcPr>
          <w:p>
            <w:r>
              <w:t>来自 Finnhub 的实时美股价格</w:t>
            </w:r>
          </w:p>
        </w:tc>
      </w:tr>
      <w:tr>
        <w:tc>
          <w:tcPr>
            <w:tcW w:type="dxa" w:w="4320"/>
          </w:tcPr>
          <w:p>
            <w:r>
              <w:t>日涨跌</w:t>
            </w:r>
          </w:p>
        </w:tc>
        <w:tc>
          <w:tcPr>
            <w:tcW w:type="dxa" w:w="4320"/>
          </w:tcPr>
          <w:p>
            <w:r>
              <w:t>当日涨跌幅，绿涨红跌（▲ / ▼）</w:t>
            </w:r>
          </w:p>
        </w:tc>
      </w:tr>
      <w:tr>
        <w:tc>
          <w:tcPr>
            <w:tcW w:type="dxa" w:w="4320"/>
          </w:tcPr>
          <w:p>
            <w:r>
              <w:t>日内区间</w:t>
            </w:r>
          </w:p>
        </w:tc>
        <w:tc>
          <w:tcPr>
            <w:tcW w:type="dxa" w:w="4320"/>
          </w:tcPr>
          <w:p>
            <w:r>
              <w:t>小色条标记现价在「当日最低 ↔ 最高」之间的位置</w:t>
            </w:r>
          </w:p>
        </w:tc>
      </w:tr>
      <w:tr>
        <w:tc>
          <w:tcPr>
            <w:tcW w:type="dxa" w:w="4320"/>
          </w:tcPr>
          <w:p>
            <w:r>
              <w:t>参考 → 目标</w:t>
            </w:r>
          </w:p>
        </w:tc>
        <w:tc>
          <w:tcPr>
            <w:tcW w:type="dxa" w:w="4320"/>
          </w:tcPr>
          <w:p>
            <w:r>
              <w:t>Serenity 公开发帖里提到的参考价 → 目标价（静态，可能已过时）</w:t>
            </w:r>
          </w:p>
        </w:tc>
      </w:tr>
      <w:tr>
        <w:tc>
          <w:tcPr>
            <w:tcW w:type="dxa" w:w="4320"/>
          </w:tcPr>
          <w:p>
            <w:r>
              <w:t>距目标·实时</w:t>
            </w:r>
          </w:p>
        </w:tc>
        <w:tc>
          <w:tcPr>
            <w:tcW w:type="dxa" w:w="4320"/>
          </w:tcPr>
          <w:p>
            <w:r>
              <w:t>用实时现价算出的「到目标价还有多少空间」</w:t>
            </w:r>
          </w:p>
        </w:tc>
      </w:tr>
      <w:tr>
        <w:tc>
          <w:tcPr>
            <w:tcW w:type="dxa" w:w="4320"/>
          </w:tcPr>
          <w:p>
            <w:r>
              <w:t>核心论点</w:t>
            </w:r>
          </w:p>
        </w:tc>
        <w:tc>
          <w:tcPr>
            <w:tcW w:type="dxa" w:w="4320"/>
          </w:tcPr>
          <w:p>
            <w:r>
              <w:t>该标的的卡点逻辑一句话</w:t>
            </w:r>
          </w:p>
        </w:tc>
      </w:tr>
    </w:tbl>
    <w:p>
      <w:pPr>
        <w:pStyle w:val="Heading2"/>
      </w:pPr>
      <w:r>
        <w:t>4. 14 条核心原则</w:t>
      </w:r>
    </w:p>
    <w:p>
      <w:r>
        <w:rPr>
          <w:b w:val="0"/>
          <w:i w:val="0"/>
          <w:sz w:val="21"/>
        </w:rPr>
        <w:t>把这套打法拆成 14 个可复用、可迁移的判断模块，例如「瓶颈猎杀」「多跳 BOM 测绘」「签约 ARR vs 市值错配」「稀释 / ATM 日历 = 否决项」「机构滞后窗口」等。</w:t>
      </w:r>
    </w:p>
    <w:p>
      <w:pPr>
        <w:pStyle w:val="Heading2"/>
      </w:pPr>
      <w:r>
        <w:t>5. Serenity 选股评分器</w:t>
      </w:r>
    </w:p>
    <w:p>
      <w:r>
        <w:rPr>
          <w:b w:val="0"/>
          <w:i w:val="0"/>
          <w:sz w:val="21"/>
        </w:rPr>
        <w:t>一个交互式自查工具。逐项勾选你正在研究的标的是否满足 14 条检查清单，右侧实时给出「卡点契合度」评分与结论：</w:t>
      </w:r>
    </w:p>
    <w:p>
      <w:pPr>
        <w:pStyle w:val="ListBullet"/>
      </w:pPr>
      <w:r>
        <w:t>0 项 — 等待评估</w:t>
      </w:r>
    </w:p>
    <w:p>
      <w:pPr>
        <w:pStyle w:val="ListBullet"/>
      </w:pPr>
      <w:r>
        <w:t>&lt; 45% — 回避（红）：卡点特征不足</w:t>
      </w:r>
    </w:p>
    <w:p>
      <w:pPr>
        <w:pStyle w:val="ListBullet"/>
      </w:pPr>
      <w:r>
        <w:t>45%–70% — 观察 / 待催化（黄）</w:t>
      </w:r>
    </w:p>
    <w:p>
      <w:pPr>
        <w:pStyle w:val="ListBullet"/>
      </w:pPr>
      <w:r>
        <w:t>70%–86% — 符合 / 定义风险建仓（青）</w:t>
      </w:r>
    </w:p>
    <w:p>
      <w:pPr>
        <w:pStyle w:val="ListBullet"/>
      </w:pPr>
      <w:r>
        <w:t>&gt; 86% — 高信念 / 非对称机会（紫）</w:t>
      </w:r>
    </w:p>
    <w:p>
      <w:r>
        <w:rPr>
          <w:b w:val="0"/>
          <w:i/>
          <w:color w:val="606060"/>
          <w:sz w:val="19"/>
        </w:rPr>
        <w:t>该评分仅为框架自查工具，不构成任何投资建议。</w:t>
      </w:r>
    </w:p>
    <w:p>
      <w:pPr>
        <w:pStyle w:val="Heading2"/>
      </w:pPr>
      <w:r>
        <w:t>6. 反模式与风险</w:t>
      </w:r>
    </w:p>
    <w:p>
      <w:r>
        <w:rPr>
          <w:b w:val="0"/>
          <w:i w:val="0"/>
          <w:sz w:val="21"/>
        </w:rPr>
        <w:t>列出 Serenity 主动回避的 6 类信号（纯技术面、头衔式评论、把内部人卖出当信号、混淆供应链层级、追情绪、事件后抢跑），以及完整的风险免责声明。</w:t>
      </w:r>
    </w:p>
    <w:p>
      <w:pPr>
        <w:pStyle w:val="Heading1"/>
      </w:pPr>
      <w:r>
        <w:t>五、实时行情（Finnhub）使用说明</w:t>
      </w:r>
    </w:p>
    <w:p>
      <w:r>
        <w:rPr>
          <w:b w:val="0"/>
          <w:i w:val="0"/>
          <w:sz w:val="21"/>
        </w:rPr>
        <w:t>标的看板顶部有一条「实时控制条」，从左到右：</w:t>
      </w:r>
    </w:p>
    <w:p>
      <w:pPr>
        <w:pStyle w:val="ListBullet"/>
      </w:pPr>
      <w:r>
        <w:rPr>
          <w:b/>
        </w:rPr>
        <w:t xml:space="preserve">状态灯 </w:t>
      </w:r>
      <w:r>
        <w:t>—— 灰=就绪、黄=加载中 / 限流、绿=成功、红=失败。</w:t>
      </w:r>
    </w:p>
    <w:p>
      <w:pPr>
        <w:pStyle w:val="ListBullet"/>
      </w:pPr>
      <w:r>
        <w:rPr>
          <w:b/>
        </w:rPr>
        <w:t xml:space="preserve">状态文字 </w:t>
      </w:r>
      <w:r>
        <w:t>—— 显示「已更新 X/20 · 组合日内均值 ±x% · 时间戳」。</w:t>
      </w:r>
    </w:p>
    <w:p>
      <w:pPr>
        <w:pStyle w:val="ListBullet"/>
      </w:pPr>
      <w:r>
        <w:rPr>
          <w:b/>
        </w:rPr>
        <w:t xml:space="preserve">↻ 刷新行情 </w:t>
      </w:r>
      <w:r>
        <w:t>—— 手动拉取一次最新实时报价。</w:t>
      </w:r>
    </w:p>
    <w:p>
      <w:pPr>
        <w:pStyle w:val="ListBullet"/>
      </w:pPr>
      <w:r>
        <w:rPr>
          <w:b/>
        </w:rPr>
        <w:t xml:space="preserve">自动 60s </w:t>
      </w:r>
      <w:r>
        <w:t>—— 勾选后每 60 秒自动刷新一次（避开免费层 60 次/分钟的限流）。</w:t>
      </w:r>
    </w:p>
    <w:p>
      <w:pPr>
        <w:pStyle w:val="ListBullet"/>
      </w:pPr>
      <w:r>
        <w:rPr>
          <w:b/>
        </w:rPr>
        <w:t xml:space="preserve">🔑 API Key </w:t>
      </w:r>
      <w:r>
        <w:t>—— 替换 / 自定义你自己的 Finnhub API Key（见下一节）。</w:t>
      </w:r>
    </w:p>
    <w:p>
      <w:r>
        <w:rPr>
          <w:b w:val="0"/>
          <w:i w:val="0"/>
          <w:color w:val="606060"/>
          <w:sz w:val="19"/>
        </w:rPr>
        <w:t>数据源为 Finnhub 免费层（美股、60 calls/min）。页面已内置一个免费 Key，开箱即用。</w:t>
      </w:r>
    </w:p>
    <w:p>
      <w:pPr>
        <w:pStyle w:val="Heading1"/>
      </w:pPr>
      <w:r>
        <w:t>六、替换 / 自定义 API Key</w:t>
      </w:r>
    </w:p>
    <w:p>
      <w:pPr>
        <w:pStyle w:val="ListNumber"/>
      </w:pPr>
      <w:r>
        <w:t>打开 https://finnhub.io/dashboard 免费注册，复制你自己的 API Key。</w:t>
      </w:r>
    </w:p>
    <w:p>
      <w:pPr>
        <w:pStyle w:val="ListNumber"/>
      </w:pPr>
      <w:r>
        <w:t>在仪表盘点「🔑 API Key」按钮，把 Key 粘进去、确定。</w:t>
      </w:r>
    </w:p>
    <w:p>
      <w:pPr>
        <w:pStyle w:val="ListNumber"/>
      </w:pPr>
      <w:r>
        <w:t>Key 会保存在你这台电脑的浏览器本地（localStorage），不会写回文件、也不会上传。</w:t>
      </w:r>
    </w:p>
    <w:p>
      <w:pPr>
        <w:pStyle w:val="ListNumber"/>
      </w:pPr>
      <w:r>
        <w:t>想恢复内置默认 Key，再点一次「🔑 API Key」，把输入框清空、确定即可。</w:t>
      </w:r>
    </w:p>
    <w:p>
      <w:r>
        <w:rPr>
          <w:b w:val="0"/>
          <w:i w:val="0"/>
          <w:color w:val="606060"/>
          <w:sz w:val="19"/>
        </w:rPr>
        <w:t>提示：内置 Key 是免费、只读、限流的公共额度。如果多人同时用导致限流（状态灯变黄），换成你自己的 Key 会更稳定。</w:t>
      </w:r>
    </w:p>
    <w:p>
      <w:pPr>
        <w:pStyle w:val="Heading1"/>
      </w:pPr>
      <w:r>
        <w:t>七、常见问题 / 排错</w:t>
      </w:r>
    </w:p>
    <w:p>
      <w:pPr>
        <w:pStyle w:val="ListBullet"/>
      </w:pPr>
      <w:r>
        <w:rPr>
          <w:b/>
        </w:rPr>
        <w:t xml:space="preserve">Q：某只标的一直显示「—」？ </w:t>
      </w:r>
      <w:r>
        <w:t>点「刷新行情」即可；若仍空，多为该时段限流或浏览器拦截了跨域请求，稍等再试。</w:t>
      </w:r>
    </w:p>
    <w:p>
      <w:pPr>
        <w:pStyle w:val="ListBullet"/>
      </w:pPr>
      <w:r>
        <w:rPr>
          <w:b/>
        </w:rPr>
        <w:t xml:space="preserve">Q：状态灯变黄、提示限流？ </w:t>
      </w:r>
      <w:r>
        <w:t>免费层限流（60 次/分钟）。关掉「自动 60s」或换自己的 Key。</w:t>
      </w:r>
    </w:p>
    <w:p>
      <w:pPr>
        <w:pStyle w:val="ListBullet"/>
      </w:pPr>
      <w:r>
        <w:rPr>
          <w:b/>
        </w:rPr>
        <w:t xml:space="preserve">Q：状态灯变红、拉取失败？ </w:t>
      </w:r>
      <w:r>
        <w:t>检查电脑是否联网；公司 / 学校网络可能屏蔽 finnhub.io；换网络或换 Key 重试。</w:t>
      </w:r>
    </w:p>
    <w:p>
      <w:pPr>
        <w:pStyle w:val="ListBullet"/>
      </w:pPr>
      <w:r>
        <w:rPr>
          <w:b/>
        </w:rPr>
        <w:t xml:space="preserve">Q：没网能用吗？ </w:t>
      </w:r>
      <w:r>
        <w:t>正常。框架、图表、评分器都能离线用，只有实时行情需要联网。</w:t>
      </w:r>
    </w:p>
    <w:p>
      <w:pPr>
        <w:pStyle w:val="ListBullet"/>
      </w:pPr>
      <w:r>
        <w:rPr>
          <w:b/>
        </w:rPr>
        <w:t xml:space="preserve">Q：目标价为什么不变？ </w:t>
      </w:r>
      <w:r>
        <w:t>目标价 / 参考价是 Serenity 历史发帖里的数字，是静态的、可能已过时；只有「现价 / 日涨跌 / 距目标」是实时的。</w:t>
      </w:r>
    </w:p>
    <w:p>
      <w:pPr>
        <w:pStyle w:val="Heading1"/>
      </w:pPr>
      <w:r>
        <w:t>八、保存到移动 SSD 的步骤</w:t>
      </w:r>
    </w:p>
    <w:p>
      <w:pPr>
        <w:pStyle w:val="ListNumber"/>
      </w:pPr>
      <w:r>
        <w:t>把收到的压缩包（Serenity-卡点仪表盘.zip）下载到电脑。</w:t>
      </w:r>
    </w:p>
    <w:p>
      <w:pPr>
        <w:pStyle w:val="ListNumber"/>
      </w:pPr>
      <w:r>
        <w:t>把移动 SSD 插上电脑。</w:t>
      </w:r>
    </w:p>
    <w:p>
      <w:pPr>
        <w:pStyle w:val="ListNumber"/>
      </w:pPr>
      <w:r>
        <w:t>解压压缩包，得到「Serenity-卡点仪表盘」文件夹。</w:t>
      </w:r>
    </w:p>
    <w:p>
      <w:pPr>
        <w:pStyle w:val="ListNumber"/>
      </w:pPr>
      <w:r>
        <w:t>把整个文件夹拖进 SSD 里你想放的位置即可。</w:t>
      </w:r>
    </w:p>
    <w:p>
      <w:pPr>
        <w:pStyle w:val="ListNumber"/>
      </w:pPr>
      <w:r>
        <w:t>以后在 SSD 里双击 index.html 就能用（联网时自动出实时行情）。</w:t>
      </w:r>
    </w:p>
    <w:p>
      <w:pPr>
        <w:pStyle w:val="Heading1"/>
      </w:pPr>
      <w:r>
        <w:t>九、重要风险与免责声明</w:t>
      </w:r>
    </w:p>
    <w:p>
      <w:r>
        <w:rPr>
          <w:b/>
          <w:i w:val="0"/>
          <w:sz w:val="21"/>
        </w:rPr>
        <w:t>请务必阅读：</w:t>
      </w:r>
    </w:p>
    <w:p>
      <w:pPr>
        <w:pStyle w:val="ListNumber"/>
      </w:pPr>
      <w:r>
        <w:t>本工具是对公开账号 @aleabitoreddit（Serenity）市场分析方法论的二次整理与可视化，并非其本人或任何机构发布，不构成投资、财务或交易建议。</w:t>
      </w:r>
    </w:p>
    <w:p>
      <w:pPr>
        <w:pStyle w:val="ListNumber"/>
      </w:pPr>
      <w:r>
        <w:t>其自报收益（如 +3,600% / +4,502%）未经审计、含杠杆、波动极大，且存在严重的幸存者 / 选择偏差；他不管理基金、不披露 13F，所点名标的多为高波动微 / 小市值，可单日暴涨亦可腰斩（如 $BKKT 曾从 $40 跌至 $8）。</w:t>
      </w:r>
    </w:p>
    <w:p>
      <w:pPr>
        <w:pStyle w:val="ListNumber"/>
      </w:pPr>
      <w:r>
        <w:t>现价 / 日涨跌为 Finnhub 实时报价；参考价 / 目标价取自其历史发帖、可能已过时。任何决策请以你自己的尽调与实时数据为准。</w:t>
      </w:r>
    </w:p>
    <w:p>
      <w:pPr>
        <w:pStyle w:val="ListNumber"/>
      </w:pPr>
      <w:r>
        <w:t>粉丝放大效应可能造成短期情绪冲高，存在在高位接盘的风险。投资有风险，入市需谨慎。</w:t>
      </w:r>
    </w:p>
    <w:p>
      <w:pPr>
        <w:pStyle w:val="Heading1"/>
      </w:pPr>
      <w:r>
        <w:t>十、数据来源</w:t>
      </w:r>
    </w:p>
    <w:p>
      <w:pPr>
        <w:pStyle w:val="ListBullet"/>
      </w:pPr>
      <w:r>
        <w:t>X 账号：x.com/aleabitoreddit</w:t>
      </w:r>
    </w:p>
    <w:p>
      <w:pPr>
        <w:pStyle w:val="ListBullet"/>
      </w:pPr>
      <w:r>
        <w:t>方法论存档：github.com/yan-labs/serenity-aleabitoreddit</w:t>
      </w:r>
    </w:p>
    <w:p>
      <w:pPr>
        <w:pStyle w:val="ListBullet"/>
      </w:pPr>
      <w:r>
        <w:t>14 原则整理：bearsavings.com/blog/who-is-serenity-aleabitoreddit</w:t>
      </w:r>
    </w:p>
    <w:p>
      <w:pPr>
        <w:pStyle w:val="ListBullet"/>
      </w:pPr>
      <w:r>
        <w:t>实时行情：finnhub.io</w:t>
      </w:r>
    </w:p>
    <w:p/>
    <w:p>
      <w:pPr>
        <w:jc w:val="center"/>
      </w:pPr>
      <w:r>
        <w:rPr>
          <w:b/>
          <w:i w:val="0"/>
          <w:color w:val="109A66"/>
          <w:sz w:val="21"/>
        </w:rPr>
        <w:t>—— 教程结束。祝研究愉快，理性投资。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