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6FF27" w14:textId="31ACCC67" w:rsidR="00731B99" w:rsidRPr="00731B99" w:rsidRDefault="00731B99" w:rsidP="00731B99">
      <w:pPr>
        <w:pStyle w:val="ListParagraph"/>
        <w:numPr>
          <w:ilvl w:val="1"/>
          <w:numId w:val="1"/>
        </w:numPr>
        <w:rPr>
          <w:b/>
          <w:bCs/>
        </w:rPr>
      </w:pPr>
      <w:r w:rsidRPr="00731B99">
        <w:rPr>
          <w:b/>
          <w:bCs/>
        </w:rPr>
        <w:t xml:space="preserve">How many GADM2 regions are present in India? </w:t>
      </w:r>
    </w:p>
    <w:p w14:paraId="2488DDAC" w14:textId="77777777" w:rsidR="00731B99" w:rsidRDefault="00731B99" w:rsidP="00731B99">
      <w:pPr>
        <w:pStyle w:val="ListParagraph"/>
        <w:ind w:left="360"/>
      </w:pPr>
    </w:p>
    <w:p w14:paraId="4722D74D" w14:textId="5A79C4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Number of GADM2 regions in India: 684</w:t>
      </w:r>
    </w:p>
    <w:p w14:paraId="45F17859" w14:textId="52C6C670" w:rsidR="00731B99" w:rsidRPr="00731B99" w:rsidRDefault="00731B99" w:rsidP="00731B99">
      <w:pPr>
        <w:pStyle w:val="ListParagraph"/>
        <w:numPr>
          <w:ilvl w:val="1"/>
          <w:numId w:val="1"/>
        </w:numPr>
        <w:rPr>
          <w:b/>
          <w:bCs/>
        </w:rPr>
      </w:pPr>
      <w:r w:rsidRPr="00731B99">
        <w:rPr>
          <w:b/>
          <w:bCs/>
        </w:rPr>
        <w:t xml:space="preserve">Calculate population weighted pollution average of all years at country (GADM0) level </w:t>
      </w:r>
    </w:p>
    <w:p w14:paraId="057A6E3B" w14:textId="77777777" w:rsidR="00731B99" w:rsidRDefault="00731B99">
      <w:r>
        <w:t xml:space="preserve">● Save the country level file as a CSV. </w:t>
      </w:r>
    </w:p>
    <w:p w14:paraId="35FE2C93" w14:textId="48A40B16" w:rsidR="00731B99" w:rsidRPr="00731B99" w:rsidRDefault="00731B99">
      <w:pPr>
        <w:rPr>
          <w:color w:val="FF0000"/>
        </w:rPr>
      </w:pPr>
      <w:r w:rsidRPr="00731B99">
        <w:rPr>
          <w:color w:val="FF0000"/>
        </w:rPr>
        <w:t>Saved.</w:t>
      </w:r>
    </w:p>
    <w:p w14:paraId="2EE6991B" w14:textId="77777777" w:rsidR="00E35121" w:rsidRDefault="00731B99" w:rsidP="00E35121">
      <w:r>
        <w:t xml:space="preserve">● What are the 10 most polluted countries in 2021? </w:t>
      </w:r>
    </w:p>
    <w:p w14:paraId="08A947D4" w14:textId="0039BABE" w:rsidR="00731B99" w:rsidRPr="00E35121" w:rsidRDefault="00E35121" w:rsidP="00E35121">
      <w:r>
        <w:t xml:space="preserve">            </w:t>
      </w:r>
      <w:r w:rsidR="00731B99">
        <w:t xml:space="preserve"> </w:t>
      </w:r>
      <w:r>
        <w:rPr>
          <w:color w:val="FF0000"/>
        </w:rPr>
        <w:t>C</w:t>
      </w:r>
      <w:r w:rsidR="00731B99" w:rsidRPr="00731B99">
        <w:rPr>
          <w:color w:val="FF0000"/>
        </w:rPr>
        <w:t xml:space="preserve">ountry     </w:t>
      </w:r>
      <w:r>
        <w:rPr>
          <w:color w:val="FF0000"/>
        </w:rPr>
        <w:t xml:space="preserve">    </w:t>
      </w:r>
      <w:r w:rsidR="00731B99" w:rsidRPr="00731B99">
        <w:rPr>
          <w:color w:val="FF0000"/>
        </w:rPr>
        <w:t>pm2021</w:t>
      </w:r>
    </w:p>
    <w:p w14:paraId="613546A3" w14:textId="06BDC3A1" w:rsidR="00731B99" w:rsidRPr="00731B99" w:rsidRDefault="00731B99" w:rsidP="00E35121">
      <w:pPr>
        <w:pStyle w:val="ListParagraph"/>
        <w:numPr>
          <w:ilvl w:val="2"/>
          <w:numId w:val="2"/>
        </w:numPr>
        <w:ind w:left="720"/>
        <w:rPr>
          <w:color w:val="FF0000"/>
        </w:rPr>
      </w:pPr>
      <w:proofErr w:type="gramStart"/>
      <w:r w:rsidRPr="00731B99">
        <w:rPr>
          <w:color w:val="FF0000"/>
        </w:rPr>
        <w:t>Bangladesh  73.957984</w:t>
      </w:r>
      <w:proofErr w:type="gramEnd"/>
    </w:p>
    <w:p w14:paraId="53E3C503" w14:textId="4EB56A5E" w:rsidR="00731B99" w:rsidRPr="00731B99" w:rsidRDefault="00731B99" w:rsidP="00E35121">
      <w:pPr>
        <w:pStyle w:val="ListParagraph"/>
        <w:numPr>
          <w:ilvl w:val="2"/>
          <w:numId w:val="2"/>
        </w:numPr>
        <w:ind w:left="720"/>
        <w:rPr>
          <w:color w:val="FF0000"/>
        </w:rPr>
      </w:pPr>
      <w:proofErr w:type="gramStart"/>
      <w:r w:rsidRPr="00731B99">
        <w:rPr>
          <w:color w:val="FF0000"/>
        </w:rPr>
        <w:t>India  58.701530</w:t>
      </w:r>
      <w:proofErr w:type="gramEnd"/>
    </w:p>
    <w:p w14:paraId="6409F036" w14:textId="245B02ED" w:rsidR="00731B99" w:rsidRPr="00731B99" w:rsidRDefault="00731B99" w:rsidP="00E35121">
      <w:pPr>
        <w:pStyle w:val="ListParagraph"/>
        <w:numPr>
          <w:ilvl w:val="2"/>
          <w:numId w:val="2"/>
        </w:numPr>
        <w:ind w:left="720"/>
        <w:rPr>
          <w:color w:val="FF0000"/>
        </w:rPr>
      </w:pPr>
      <w:proofErr w:type="gramStart"/>
      <w:r w:rsidRPr="00731B99">
        <w:rPr>
          <w:color w:val="FF0000"/>
        </w:rPr>
        <w:t>Nepal  51.713215</w:t>
      </w:r>
      <w:proofErr w:type="gramEnd"/>
    </w:p>
    <w:p w14:paraId="6C512593" w14:textId="77A09086" w:rsidR="00731B99" w:rsidRPr="00731B99" w:rsidRDefault="00731B99" w:rsidP="00E35121">
      <w:pPr>
        <w:pStyle w:val="ListParagraph"/>
        <w:numPr>
          <w:ilvl w:val="2"/>
          <w:numId w:val="2"/>
        </w:numPr>
        <w:ind w:left="720"/>
        <w:rPr>
          <w:color w:val="FF0000"/>
        </w:rPr>
      </w:pPr>
      <w:proofErr w:type="gramStart"/>
      <w:r w:rsidRPr="00731B99">
        <w:rPr>
          <w:color w:val="FF0000"/>
        </w:rPr>
        <w:t>Pakistan  44.732405</w:t>
      </w:r>
      <w:proofErr w:type="gramEnd"/>
    </w:p>
    <w:p w14:paraId="001B7011" w14:textId="034D50A1" w:rsidR="00731B99" w:rsidRPr="00731B99" w:rsidRDefault="00731B99" w:rsidP="00E35121">
      <w:pPr>
        <w:pStyle w:val="ListParagraph"/>
        <w:numPr>
          <w:ilvl w:val="2"/>
          <w:numId w:val="2"/>
        </w:numPr>
        <w:ind w:left="720"/>
        <w:rPr>
          <w:color w:val="FF0000"/>
        </w:rPr>
      </w:pPr>
      <w:proofErr w:type="gramStart"/>
      <w:r w:rsidRPr="00731B99">
        <w:rPr>
          <w:color w:val="FF0000"/>
        </w:rPr>
        <w:t>Mongolia  36.039302</w:t>
      </w:r>
      <w:proofErr w:type="gramEnd"/>
    </w:p>
    <w:p w14:paraId="37A6F2CD" w14:textId="140BAB1A" w:rsidR="00731B99" w:rsidRPr="00731B99" w:rsidRDefault="00731B99" w:rsidP="00E35121">
      <w:pPr>
        <w:pStyle w:val="ListParagraph"/>
        <w:numPr>
          <w:ilvl w:val="2"/>
          <w:numId w:val="2"/>
        </w:numPr>
        <w:ind w:left="720"/>
        <w:rPr>
          <w:color w:val="FF0000"/>
        </w:rPr>
      </w:pPr>
      <w:proofErr w:type="gramStart"/>
      <w:r w:rsidRPr="00731B99">
        <w:rPr>
          <w:color w:val="FF0000"/>
        </w:rPr>
        <w:t>Myanmar  34.979832</w:t>
      </w:r>
      <w:proofErr w:type="gramEnd"/>
    </w:p>
    <w:p w14:paraId="1ABD65EA" w14:textId="3F383CC0" w:rsidR="00731B99" w:rsidRPr="00731B99" w:rsidRDefault="00731B99" w:rsidP="00E35121">
      <w:pPr>
        <w:pStyle w:val="ListParagraph"/>
        <w:numPr>
          <w:ilvl w:val="2"/>
          <w:numId w:val="2"/>
        </w:numPr>
        <w:ind w:left="720"/>
        <w:rPr>
          <w:color w:val="FF0000"/>
        </w:rPr>
      </w:pPr>
      <w:r w:rsidRPr="00731B99">
        <w:rPr>
          <w:color w:val="FF0000"/>
        </w:rPr>
        <w:t xml:space="preserve">Democratic Republic of the </w:t>
      </w:r>
      <w:proofErr w:type="gramStart"/>
      <w:r w:rsidRPr="00731B99">
        <w:rPr>
          <w:color w:val="FF0000"/>
        </w:rPr>
        <w:t>Congo  34.643665</w:t>
      </w:r>
      <w:proofErr w:type="gramEnd"/>
    </w:p>
    <w:p w14:paraId="6EFB6FC9" w14:textId="373E9144" w:rsidR="00731B99" w:rsidRPr="00731B99" w:rsidRDefault="00731B99" w:rsidP="00E35121">
      <w:pPr>
        <w:pStyle w:val="ListParagraph"/>
        <w:numPr>
          <w:ilvl w:val="2"/>
          <w:numId w:val="2"/>
        </w:numPr>
        <w:ind w:left="720"/>
        <w:rPr>
          <w:color w:val="FF0000"/>
        </w:rPr>
      </w:pPr>
      <w:r w:rsidRPr="00731B99">
        <w:rPr>
          <w:color w:val="FF0000"/>
        </w:rPr>
        <w:t xml:space="preserve">Republic of the </w:t>
      </w:r>
      <w:proofErr w:type="gramStart"/>
      <w:r w:rsidRPr="00731B99">
        <w:rPr>
          <w:color w:val="FF0000"/>
        </w:rPr>
        <w:t>Congo  32.409004</w:t>
      </w:r>
      <w:proofErr w:type="gramEnd"/>
    </w:p>
    <w:p w14:paraId="3EFC718C" w14:textId="503C520E" w:rsidR="00731B99" w:rsidRPr="00731B99" w:rsidRDefault="00731B99" w:rsidP="00E35121">
      <w:pPr>
        <w:pStyle w:val="ListParagraph"/>
        <w:numPr>
          <w:ilvl w:val="2"/>
          <w:numId w:val="2"/>
        </w:numPr>
        <w:ind w:left="720"/>
        <w:rPr>
          <w:color w:val="FF0000"/>
        </w:rPr>
      </w:pPr>
      <w:proofErr w:type="gramStart"/>
      <w:r w:rsidRPr="00731B99">
        <w:rPr>
          <w:color w:val="FF0000"/>
        </w:rPr>
        <w:t>Rwanda  32.356333</w:t>
      </w:r>
      <w:proofErr w:type="gramEnd"/>
    </w:p>
    <w:p w14:paraId="55A30085" w14:textId="74F10988" w:rsidR="00731B99" w:rsidRPr="00731B99" w:rsidRDefault="00731B99" w:rsidP="00E35121">
      <w:pPr>
        <w:pStyle w:val="ListParagraph"/>
        <w:numPr>
          <w:ilvl w:val="2"/>
          <w:numId w:val="2"/>
        </w:numPr>
        <w:ind w:left="720"/>
        <w:rPr>
          <w:color w:val="FF0000"/>
        </w:rPr>
      </w:pPr>
      <w:proofErr w:type="gramStart"/>
      <w:r w:rsidRPr="00731B99">
        <w:rPr>
          <w:color w:val="FF0000"/>
        </w:rPr>
        <w:t>Burundi  31.912485</w:t>
      </w:r>
      <w:proofErr w:type="gramEnd"/>
    </w:p>
    <w:p w14:paraId="34999ABB" w14:textId="014DEEA6" w:rsidR="00731B99" w:rsidRPr="00731B99" w:rsidRDefault="00731B99" w:rsidP="00731B99">
      <w:pPr>
        <w:pStyle w:val="ListParagraph"/>
        <w:numPr>
          <w:ilvl w:val="1"/>
          <w:numId w:val="1"/>
        </w:numPr>
        <w:rPr>
          <w:b/>
          <w:bCs/>
        </w:rPr>
      </w:pPr>
      <w:r w:rsidRPr="00731B99">
        <w:rPr>
          <w:b/>
          <w:bCs/>
        </w:rPr>
        <w:t>What was the most polluted GADM2 region in the world in 1998, 2005 and 2021?</w:t>
      </w:r>
    </w:p>
    <w:p w14:paraId="2F4B92DD" w14:textId="77777777" w:rsidR="00731B99" w:rsidRDefault="00731B99" w:rsidP="00731B99">
      <w:pPr>
        <w:pStyle w:val="ListParagraph"/>
        <w:ind w:left="360"/>
      </w:pPr>
    </w:p>
    <w:p w14:paraId="21ED2B06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Most polluted GADM2 region in 1998:</w:t>
      </w:r>
    </w:p>
    <w:p w14:paraId="22984CAA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Country: India, State: Uttar Pradesh, District: Unnao, PM2.5: 78.55 µg/m³</w:t>
      </w:r>
    </w:p>
    <w:p w14:paraId="47C1D42C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</w:p>
    <w:p w14:paraId="71F58196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Most polluted GADM2 region in 2005:</w:t>
      </w:r>
    </w:p>
    <w:p w14:paraId="72793D04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Country: India, State: NCT of Delhi, District: NCT of Delhi, PM2.5: 98.75 µg/m³</w:t>
      </w:r>
    </w:p>
    <w:p w14:paraId="3026C774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</w:p>
    <w:p w14:paraId="5ABE7080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Most polluted GADM2 region in 2021:</w:t>
      </w:r>
    </w:p>
    <w:p w14:paraId="3F267273" w14:textId="56EEC3A7" w:rsid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Country: India, State: NCT of Delhi, District: NCT of Delhi, PM2.5: 126.51 µg/m³</w:t>
      </w:r>
    </w:p>
    <w:p w14:paraId="51ECAE85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</w:p>
    <w:p w14:paraId="789FB0E8" w14:textId="215299E3" w:rsidR="00731B99" w:rsidRPr="00731B99" w:rsidRDefault="00731B99" w:rsidP="00731B99">
      <w:pPr>
        <w:pStyle w:val="ListParagraph"/>
        <w:numPr>
          <w:ilvl w:val="1"/>
          <w:numId w:val="1"/>
        </w:numPr>
        <w:rPr>
          <w:b/>
          <w:bCs/>
        </w:rPr>
      </w:pPr>
      <w:r w:rsidRPr="00731B99">
        <w:rPr>
          <w:b/>
          <w:bCs/>
        </w:rPr>
        <w:t xml:space="preserve">Plot a population weighted pollution average trendline plot for Uttar Pradesh from 1998 to 2021. </w:t>
      </w:r>
    </w:p>
    <w:p w14:paraId="618BA7D4" w14:textId="63B6D895" w:rsidR="00F069BF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Save this plot as a </w:t>
      </w:r>
      <w:proofErr w:type="gramStart"/>
      <w:r w:rsidRPr="00731B99">
        <w:rPr>
          <w:b/>
          <w:bCs/>
        </w:rPr>
        <w:t>high quality</w:t>
      </w:r>
      <w:proofErr w:type="gramEnd"/>
      <w:r w:rsidRPr="00731B99">
        <w:rPr>
          <w:b/>
          <w:bCs/>
        </w:rPr>
        <w:t xml:space="preserve"> PNG file.</w:t>
      </w:r>
    </w:p>
    <w:p w14:paraId="4DC5DFED" w14:textId="31645F4A" w:rsidR="00731B99" w:rsidRDefault="00731B99" w:rsidP="00731B99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A87538" wp14:editId="0F102830">
            <wp:extent cx="5943600" cy="3566160"/>
            <wp:effectExtent l="0" t="0" r="0" b="0"/>
            <wp:docPr id="66227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79905" name="Picture 6622799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CDE3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2DDF1236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2.1 Plot a bar graph for the life years lost relative to the WHO guideline in the 10 most </w:t>
      </w:r>
    </w:p>
    <w:p w14:paraId="47A27ED9" w14:textId="77777777" w:rsidR="00DF33A4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>polluted countries in the world and also plot them on a global country level map.</w:t>
      </w:r>
    </w:p>
    <w:p w14:paraId="6E280C8B" w14:textId="77777777" w:rsidR="00DF33A4" w:rsidRDefault="00DF33A4" w:rsidP="00731B99">
      <w:pPr>
        <w:pStyle w:val="ListParagraph"/>
        <w:ind w:left="360"/>
        <w:rPr>
          <w:b/>
          <w:bCs/>
        </w:rPr>
      </w:pPr>
    </w:p>
    <w:p w14:paraId="734F78FC" w14:textId="7A40627F" w:rsidR="00DF33A4" w:rsidRDefault="00DF33A4" w:rsidP="00731B99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0FACC2" wp14:editId="4298E261">
            <wp:extent cx="6182275" cy="3371850"/>
            <wp:effectExtent l="0" t="0" r="9525" b="0"/>
            <wp:docPr id="1324502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02915" name="Picture 13245029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288" cy="33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99" w:rsidRPr="00731B99">
        <w:rPr>
          <w:b/>
          <w:bCs/>
        </w:rPr>
        <w:t xml:space="preserve"> </w:t>
      </w:r>
    </w:p>
    <w:p w14:paraId="48B6D057" w14:textId="77777777" w:rsidR="00DF33A4" w:rsidRDefault="00DF33A4" w:rsidP="00731B99">
      <w:pPr>
        <w:pStyle w:val="ListParagraph"/>
        <w:ind w:left="360"/>
        <w:rPr>
          <w:b/>
          <w:bCs/>
        </w:rPr>
      </w:pPr>
    </w:p>
    <w:p w14:paraId="0998B65E" w14:textId="77777777" w:rsidR="00DF33A4" w:rsidRDefault="00DF33A4" w:rsidP="00731B99">
      <w:pPr>
        <w:pStyle w:val="ListParagraph"/>
        <w:ind w:left="360"/>
        <w:rPr>
          <w:b/>
          <w:bCs/>
        </w:rPr>
      </w:pPr>
    </w:p>
    <w:p w14:paraId="3008E803" w14:textId="7459095F" w:rsidR="00731B99" w:rsidRPr="00DF33A4" w:rsidRDefault="00731B99" w:rsidP="00DF33A4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lastRenderedPageBreak/>
        <w:t xml:space="preserve">For the </w:t>
      </w:r>
      <w:r w:rsidRPr="00DF33A4">
        <w:rPr>
          <w:b/>
          <w:bCs/>
        </w:rPr>
        <w:t xml:space="preserve">map, the 10 most polluted country boundaries should be filled in with “dark red” and the </w:t>
      </w:r>
    </w:p>
    <w:p w14:paraId="60B995C0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rest of the map should be grayed out. Save both the bar graph and the map as high </w:t>
      </w:r>
    </w:p>
    <w:p w14:paraId="174434C0" w14:textId="4AB2DEB6" w:rsid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>quality PNG files.</w:t>
      </w:r>
    </w:p>
    <w:p w14:paraId="4298867B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76B27D4F" w14:textId="5CCE2507" w:rsidR="00731B99" w:rsidRDefault="00731B99" w:rsidP="00731B99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6F67A4" wp14:editId="4ABEA6C1">
            <wp:extent cx="6275718" cy="2771775"/>
            <wp:effectExtent l="0" t="0" r="0" b="0"/>
            <wp:docPr id="375171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1843" name="Picture 3751718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048" cy="27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BDA2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3B7F75DC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1BE7C389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40DAE0E1" w14:textId="7A027DA0" w:rsidR="00731B99" w:rsidRPr="00731B99" w:rsidRDefault="00731B99" w:rsidP="00731B99">
      <w:pPr>
        <w:pStyle w:val="ListParagraph"/>
        <w:ind w:left="360"/>
        <w:rPr>
          <w:b/>
          <w:bCs/>
        </w:rPr>
      </w:pPr>
      <w:r>
        <w:rPr>
          <w:b/>
          <w:bCs/>
        </w:rPr>
        <w:t>2</w:t>
      </w:r>
      <w:r w:rsidRPr="00731B99">
        <w:rPr>
          <w:b/>
          <w:bCs/>
        </w:rPr>
        <w:t xml:space="preserve">.2 Create a potential gain in life expectancy (relative to the WHO guideline) map of </w:t>
      </w:r>
    </w:p>
    <w:p w14:paraId="59C78080" w14:textId="4E0178EC" w:rsid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eastern v/s western </w:t>
      </w:r>
      <w:proofErr w:type="spellStart"/>
      <w:r w:rsidRPr="00731B99">
        <w:rPr>
          <w:b/>
          <w:bCs/>
        </w:rPr>
        <w:t>europe</w:t>
      </w:r>
      <w:proofErr w:type="spellEnd"/>
      <w:r w:rsidRPr="00731B99">
        <w:rPr>
          <w:b/>
          <w:bCs/>
        </w:rPr>
        <w:t xml:space="preserve"> at GADM level 2 and save it as a </w:t>
      </w:r>
      <w:proofErr w:type="gramStart"/>
      <w:r w:rsidRPr="00731B99">
        <w:rPr>
          <w:b/>
          <w:bCs/>
        </w:rPr>
        <w:t>high quality</w:t>
      </w:r>
      <w:proofErr w:type="gramEnd"/>
      <w:r w:rsidRPr="00731B99">
        <w:rPr>
          <w:b/>
          <w:bCs/>
        </w:rPr>
        <w:t xml:space="preserve"> PDF. </w:t>
      </w:r>
    </w:p>
    <w:p w14:paraId="7F79389E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</w:p>
    <w:p w14:paraId="0A2091AC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● Plot should be in AQLI “Potential gain in life expectancy” color scale. Visit AQLI </w:t>
      </w:r>
    </w:p>
    <w:p w14:paraId="1E811D72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website Index page &gt; See legend for “Potential gain in life expectancy” and infer </w:t>
      </w:r>
    </w:p>
    <w:p w14:paraId="5A536D76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“exact” colors from that. </w:t>
      </w:r>
    </w:p>
    <w:p w14:paraId="4D9B39E8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● You can define east and west </w:t>
      </w:r>
      <w:proofErr w:type="spellStart"/>
      <w:r w:rsidRPr="00731B99">
        <w:rPr>
          <w:b/>
          <w:bCs/>
        </w:rPr>
        <w:t>europe</w:t>
      </w:r>
      <w:proofErr w:type="spellEnd"/>
      <w:r w:rsidRPr="00731B99">
        <w:rPr>
          <w:b/>
          <w:bCs/>
        </w:rPr>
        <w:t xml:space="preserve"> based on any acceptable definition online, </w:t>
      </w:r>
    </w:p>
    <w:p w14:paraId="570964A7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but whatever definition you use - mention the source. </w:t>
      </w:r>
    </w:p>
    <w:p w14:paraId="690D07B3" w14:textId="1E673FAC" w:rsid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>● Feel free to add annotations/text boxes etc. to help explain the visualization.</w:t>
      </w:r>
    </w:p>
    <w:p w14:paraId="4242BDCE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439EBA2B" w14:textId="302A3510" w:rsid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Saved as PDF</w:t>
      </w:r>
    </w:p>
    <w:p w14:paraId="3460459B" w14:textId="77777777" w:rsidR="00731B99" w:rsidRDefault="00731B99" w:rsidP="00731B99">
      <w:pPr>
        <w:pStyle w:val="ListParagraph"/>
        <w:ind w:left="360"/>
        <w:rPr>
          <w:color w:val="FF0000"/>
        </w:rPr>
      </w:pPr>
    </w:p>
    <w:p w14:paraId="7D4B8FE4" w14:textId="6ACC0B3C" w:rsidR="00731B99" w:rsidRDefault="00731B99" w:rsidP="00731B99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Easter and Western Europe Source: </w:t>
      </w:r>
      <w:hyperlink r:id="rId8" w:history="1">
        <w:r w:rsidR="00DF33A4" w:rsidRPr="000A031B">
          <w:rPr>
            <w:rStyle w:val="Hyperlink"/>
          </w:rPr>
          <w:t>https://unstats.un.org/unsd/methodology/m49/</w:t>
        </w:r>
      </w:hyperlink>
      <w:r w:rsidR="00DF33A4">
        <w:rPr>
          <w:color w:val="FF0000"/>
        </w:rPr>
        <w:t xml:space="preserve"> </w:t>
      </w:r>
    </w:p>
    <w:p w14:paraId="77B15AC6" w14:textId="5700D68E" w:rsidR="00CB43B7" w:rsidRDefault="00CB43B7" w:rsidP="00731B99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Potential Life </w:t>
      </w:r>
      <w:r w:rsidR="003841C7">
        <w:rPr>
          <w:color w:val="FF0000"/>
        </w:rPr>
        <w:t>Year</w:t>
      </w:r>
      <w:r>
        <w:rPr>
          <w:color w:val="FF0000"/>
        </w:rPr>
        <w:t xml:space="preserve"> </w:t>
      </w:r>
      <w:r w:rsidR="00CC79E0">
        <w:rPr>
          <w:color w:val="FF0000"/>
        </w:rPr>
        <w:t>Gain</w:t>
      </w:r>
      <w:r w:rsidR="003841C7">
        <w:rPr>
          <w:color w:val="FF0000"/>
        </w:rPr>
        <w:t>ed</w:t>
      </w:r>
      <w:r w:rsidR="00CC79E0">
        <w:rPr>
          <w:color w:val="FF0000"/>
        </w:rPr>
        <w:t xml:space="preserve"> </w:t>
      </w:r>
      <w:r>
        <w:rPr>
          <w:color w:val="FF0000"/>
        </w:rPr>
        <w:t xml:space="preserve">calculation: </w:t>
      </w:r>
      <w:hyperlink r:id="rId9" w:anchor=":~:text=WHO%20Guideline%20and%20National%20Standards,95%25%20confidence.%5B1%5D" w:history="1">
        <w:r w:rsidRPr="00D64C32">
          <w:rPr>
            <w:rStyle w:val="Hyperlink"/>
          </w:rPr>
          <w:t>https://aqli.epic.uchicago.edu/about/methodology/#:~:text=WHO%20Guideline%20and%20National%20Standards,95%25%20confidence.%5B1%5D</w:t>
        </w:r>
      </w:hyperlink>
    </w:p>
    <w:p w14:paraId="1FB452BE" w14:textId="77777777" w:rsidR="00CB43B7" w:rsidRDefault="00CB43B7" w:rsidP="00731B99">
      <w:pPr>
        <w:pStyle w:val="ListParagraph"/>
        <w:ind w:left="360"/>
        <w:rPr>
          <w:color w:val="FF0000"/>
        </w:rPr>
      </w:pPr>
    </w:p>
    <w:p w14:paraId="6187B39E" w14:textId="77777777" w:rsidR="00DF33A4" w:rsidRDefault="00DF33A4" w:rsidP="00731B99">
      <w:pPr>
        <w:pStyle w:val="ListParagraph"/>
        <w:ind w:left="360"/>
        <w:rPr>
          <w:color w:val="FF0000"/>
        </w:rPr>
      </w:pPr>
    </w:p>
    <w:p w14:paraId="6E91C641" w14:textId="77777777" w:rsidR="00DF33A4" w:rsidRPr="00DF33A4" w:rsidRDefault="00DF33A4" w:rsidP="00DF33A4">
      <w:pPr>
        <w:pStyle w:val="ListParagraph"/>
        <w:ind w:left="360"/>
        <w:rPr>
          <w:b/>
          <w:bCs/>
        </w:rPr>
      </w:pPr>
      <w:r w:rsidRPr="00DF33A4">
        <w:rPr>
          <w:b/>
          <w:bCs/>
        </w:rPr>
        <w:t xml:space="preserve">2.3 Look at the AQLI website &gt; switch to Air pollution tab </w:t>
      </w:r>
      <w:proofErr w:type="gramStart"/>
      <w:r w:rsidRPr="00DF33A4">
        <w:rPr>
          <w:b/>
          <w:bCs/>
        </w:rPr>
        <w:t>&gt;  plot</w:t>
      </w:r>
      <w:proofErr w:type="gramEnd"/>
      <w:r w:rsidRPr="00DF33A4">
        <w:rPr>
          <w:b/>
          <w:bCs/>
        </w:rPr>
        <w:t xml:space="preserve"> a static version of the </w:t>
      </w:r>
    </w:p>
    <w:p w14:paraId="696FA06D" w14:textId="77777777" w:rsidR="00DF33A4" w:rsidRPr="00DF33A4" w:rsidRDefault="00DF33A4" w:rsidP="00DF33A4">
      <w:pPr>
        <w:pStyle w:val="ListParagraph"/>
        <w:ind w:left="360"/>
        <w:rPr>
          <w:b/>
          <w:bCs/>
        </w:rPr>
      </w:pPr>
      <w:r w:rsidRPr="00DF33A4">
        <w:rPr>
          <w:b/>
          <w:bCs/>
        </w:rPr>
        <w:t xml:space="preserve">global pollution map you see there, in those “exact” same colors. Export it as a high </w:t>
      </w:r>
    </w:p>
    <w:p w14:paraId="05D0A9E8" w14:textId="1450630A" w:rsidR="00DF33A4" w:rsidRPr="007D5BF4" w:rsidRDefault="00DF33A4" w:rsidP="007D5BF4">
      <w:pPr>
        <w:pStyle w:val="ListParagraph"/>
        <w:ind w:left="360"/>
        <w:rPr>
          <w:b/>
          <w:bCs/>
        </w:rPr>
      </w:pPr>
      <w:r w:rsidRPr="00DF33A4">
        <w:rPr>
          <w:b/>
          <w:bCs/>
        </w:rPr>
        <w:t>quality (320 dpi) SVG file.</w:t>
      </w:r>
    </w:p>
    <w:p w14:paraId="7D52F7EE" w14:textId="3EFE0E06" w:rsidR="00DF33A4" w:rsidRDefault="00DF33A4" w:rsidP="00DF33A4">
      <w:pPr>
        <w:pStyle w:val="ListParagraph"/>
        <w:ind w:left="360"/>
        <w:rPr>
          <w:color w:val="FF0000"/>
        </w:rPr>
      </w:pPr>
      <w:r>
        <w:rPr>
          <w:color w:val="FF0000"/>
        </w:rPr>
        <w:t>Saved as .</w:t>
      </w:r>
      <w:proofErr w:type="spellStart"/>
      <w:r>
        <w:rPr>
          <w:color w:val="FF0000"/>
        </w:rPr>
        <w:t>svg</w:t>
      </w:r>
      <w:proofErr w:type="spellEnd"/>
      <w:r>
        <w:rPr>
          <w:color w:val="FF0000"/>
        </w:rPr>
        <w:t xml:space="preserve"> file.</w:t>
      </w:r>
    </w:p>
    <w:p w14:paraId="569B2814" w14:textId="2AF46389" w:rsidR="006805D5" w:rsidRPr="006805D5" w:rsidRDefault="006805D5" w:rsidP="006805D5">
      <w:pPr>
        <w:pStyle w:val="ListParagraph"/>
        <w:ind w:left="360"/>
        <w:jc w:val="center"/>
        <w:rPr>
          <w:b/>
          <w:bCs/>
          <w:color w:val="FF0000"/>
        </w:rPr>
      </w:pPr>
      <w:r w:rsidRPr="006805D5">
        <w:rPr>
          <w:b/>
          <w:bCs/>
          <w:color w:val="000000" w:themeColor="text1"/>
        </w:rPr>
        <w:lastRenderedPageBreak/>
        <w:t xml:space="preserve">Verbal Reasoning and </w:t>
      </w:r>
      <w:proofErr w:type="gramStart"/>
      <w:r w:rsidRPr="006805D5">
        <w:rPr>
          <w:b/>
          <w:bCs/>
          <w:color w:val="000000" w:themeColor="text1"/>
        </w:rPr>
        <w:t>Writing :</w:t>
      </w:r>
      <w:proofErr w:type="gramEnd"/>
      <w:r w:rsidRPr="006805D5">
        <w:rPr>
          <w:b/>
          <w:bCs/>
          <w:color w:val="FF0000"/>
        </w:rPr>
        <w:br/>
      </w:r>
    </w:p>
    <w:p w14:paraId="5CE85356" w14:textId="77777777" w:rsidR="006805D5" w:rsidRPr="006805D5" w:rsidRDefault="006805D5" w:rsidP="006805D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805D5">
        <w:rPr>
          <w:color w:val="000000" w:themeColor="text1"/>
        </w:rPr>
        <w:t>Air, though free, is not equally clean for everyone—people living in the most polluted regions breathe air six times more polluted than those in the cleanest areas.</w:t>
      </w:r>
    </w:p>
    <w:p w14:paraId="57D20499" w14:textId="77777777" w:rsidR="006805D5" w:rsidRPr="006805D5" w:rsidRDefault="006805D5" w:rsidP="006805D5">
      <w:pPr>
        <w:pStyle w:val="ListParagraph"/>
        <w:ind w:left="360"/>
        <w:rPr>
          <w:color w:val="000000" w:themeColor="text1"/>
        </w:rPr>
      </w:pPr>
    </w:p>
    <w:p w14:paraId="2F07532D" w14:textId="77777777" w:rsidR="006805D5" w:rsidRPr="006805D5" w:rsidRDefault="006805D5" w:rsidP="006805D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805D5">
        <w:rPr>
          <w:color w:val="000000" w:themeColor="text1"/>
        </w:rPr>
        <w:t>Out of 252 countries and territories, 151 have no national air quality standards; and among the remaining, 33% of the population lived in areas that failed to meet their own standards in 2022.</w:t>
      </w:r>
    </w:p>
    <w:p w14:paraId="470EA6E9" w14:textId="77777777" w:rsidR="006805D5" w:rsidRPr="006805D5" w:rsidRDefault="006805D5" w:rsidP="006805D5">
      <w:pPr>
        <w:pStyle w:val="ListParagraph"/>
        <w:ind w:left="360"/>
        <w:rPr>
          <w:color w:val="000000" w:themeColor="text1"/>
        </w:rPr>
      </w:pPr>
    </w:p>
    <w:p w14:paraId="6D869725" w14:textId="18261004" w:rsidR="006805D5" w:rsidRPr="006805D5" w:rsidRDefault="006805D5" w:rsidP="006805D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805D5">
        <w:rPr>
          <w:color w:val="000000" w:themeColor="text1"/>
        </w:rPr>
        <w:t>Air pollution, though not classified as a disease, is silently shortening lives—people in the most polluted regions lose up to 2.7 more years of life compared to those in cleaner areas.</w:t>
      </w:r>
    </w:p>
    <w:p w14:paraId="5E503364" w14:textId="77777777" w:rsidR="006805D5" w:rsidRPr="00731B99" w:rsidRDefault="006805D5" w:rsidP="00DF33A4">
      <w:pPr>
        <w:pStyle w:val="ListParagraph"/>
        <w:ind w:left="360"/>
        <w:rPr>
          <w:color w:val="FF0000"/>
        </w:rPr>
      </w:pPr>
    </w:p>
    <w:sectPr w:rsidR="006805D5" w:rsidRPr="0073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8C5"/>
    <w:multiLevelType w:val="hybridMultilevel"/>
    <w:tmpl w:val="930E0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F088D"/>
    <w:multiLevelType w:val="hybridMultilevel"/>
    <w:tmpl w:val="59A4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96C9A"/>
    <w:multiLevelType w:val="multilevel"/>
    <w:tmpl w:val="AA0E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8866865">
    <w:abstractNumId w:val="2"/>
  </w:num>
  <w:num w:numId="2" w16cid:durableId="1707438634">
    <w:abstractNumId w:val="1"/>
  </w:num>
  <w:num w:numId="3" w16cid:durableId="15769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AF"/>
    <w:rsid w:val="003841C7"/>
    <w:rsid w:val="005D7FDB"/>
    <w:rsid w:val="00665663"/>
    <w:rsid w:val="006805D5"/>
    <w:rsid w:val="00731B99"/>
    <w:rsid w:val="007D5BF4"/>
    <w:rsid w:val="00B167AF"/>
    <w:rsid w:val="00CB43B7"/>
    <w:rsid w:val="00CC79E0"/>
    <w:rsid w:val="00DF33A4"/>
    <w:rsid w:val="00E35121"/>
    <w:rsid w:val="00F0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0D51"/>
  <w15:chartTrackingRefBased/>
  <w15:docId w15:val="{42AFA950-12D1-4F97-B291-07EA85FB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2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tats.un.org/unsd/methodology/m4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qli.epic.uchicago.edu/about/method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Mumbai</dc:creator>
  <cp:keywords/>
  <dc:description/>
  <cp:lastModifiedBy>Mumbai</cp:lastModifiedBy>
  <cp:revision>9</cp:revision>
  <dcterms:created xsi:type="dcterms:W3CDTF">2025-04-18T09:59:00Z</dcterms:created>
  <dcterms:modified xsi:type="dcterms:W3CDTF">2025-04-18T11:35:00Z</dcterms:modified>
</cp:coreProperties>
</file>