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34EC10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4EC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A3BAC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9806C2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3BAC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:rsidR="00F52BCD" w:rsidRPr="003211DF" w:rsidRDefault="009806C2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0182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182A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EBE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06D29" w:rsidRDefault="00F67B8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67B8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Más </w:t>
                                      </w:r>
                                      <w:r w:rsidRPr="00F67B8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sobre pruebas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EBE590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06D29" w:rsidRDefault="00F67B8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67B8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Más </w:t>
                                </w:r>
                                <w:r w:rsidRPr="00F67B8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sobre pruebas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:rsidR="006A248A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7455126" w:history="1">
        <w:r w:rsidR="006A248A" w:rsidRPr="00925896">
          <w:rPr>
            <w:rStyle w:val="Hipervnculo"/>
            <w:noProof/>
          </w:rPr>
          <w:t>Diferencias entre pruebas estáticas y dinámicas</w:t>
        </w:r>
        <w:r w:rsidR="006A248A">
          <w:rPr>
            <w:noProof/>
            <w:webHidden/>
          </w:rPr>
          <w:tab/>
        </w:r>
        <w:r w:rsidR="006A248A">
          <w:rPr>
            <w:noProof/>
            <w:webHidden/>
          </w:rPr>
          <w:fldChar w:fldCharType="begin"/>
        </w:r>
        <w:r w:rsidR="006A248A">
          <w:rPr>
            <w:noProof/>
            <w:webHidden/>
          </w:rPr>
          <w:instrText xml:space="preserve"> PAGEREF _Toc157455126 \h </w:instrText>
        </w:r>
        <w:r w:rsidR="006A248A">
          <w:rPr>
            <w:noProof/>
            <w:webHidden/>
          </w:rPr>
        </w:r>
        <w:r w:rsidR="006A248A">
          <w:rPr>
            <w:noProof/>
            <w:webHidden/>
          </w:rPr>
          <w:fldChar w:fldCharType="separate"/>
        </w:r>
        <w:r w:rsidR="006A248A">
          <w:rPr>
            <w:noProof/>
            <w:webHidden/>
          </w:rPr>
          <w:t>2</w:t>
        </w:r>
        <w:r w:rsidR="006A248A">
          <w:rPr>
            <w:noProof/>
            <w:webHidden/>
          </w:rPr>
          <w:fldChar w:fldCharType="end"/>
        </w:r>
      </w:hyperlink>
    </w:p>
    <w:p w:rsidR="006A248A" w:rsidRDefault="006A248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7455127" w:history="1">
        <w:r w:rsidRPr="00925896">
          <w:rPr>
            <w:rStyle w:val="Hipervnculo"/>
            <w:noProof/>
          </w:rPr>
          <w:t>Pruebas unitarias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_Toc157455127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248A" w:rsidRDefault="006A248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7455128" w:history="1">
        <w:r w:rsidRPr="00925896">
          <w:rPr>
            <w:rStyle w:val="Hipervnculo"/>
            <w:noProof/>
          </w:rPr>
          <w:t>Pruebas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_Toc157455128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248A" w:rsidRDefault="006A248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7455129" w:history="1">
        <w:r w:rsidRPr="00925896">
          <w:rPr>
            <w:rStyle w:val="Hipervnculo"/>
            <w:noProof/>
          </w:rPr>
          <w:t>Pruebas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_Toc157455129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48A" w:rsidRDefault="006A248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7455130" w:history="1">
        <w:r w:rsidRPr="00925896">
          <w:rPr>
            <w:rStyle w:val="Hipervnculo"/>
            <w:noProof/>
          </w:rPr>
          <w:t>Pruebas beta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_Toc157455130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EA7F1D" w:rsidRDefault="00EA7F1D" w:rsidP="009806C2">
      <w:pPr>
        <w:pStyle w:val="Ttulo1"/>
      </w:pPr>
      <w:r w:rsidRPr="00EA7F1D">
        <w:rPr>
          <w:lang w:eastAsia="es-ES"/>
        </w:rPr>
        <w:br w:type="page"/>
      </w:r>
      <w:bookmarkStart w:id="0" w:name="_Toc157455126"/>
      <w:r w:rsidR="009806C2">
        <w:lastRenderedPageBreak/>
        <w:t>D</w:t>
      </w:r>
      <w:r w:rsidR="009806C2" w:rsidRPr="009806C2">
        <w:t>iferencia</w:t>
      </w:r>
      <w:r w:rsidR="009806C2">
        <w:t xml:space="preserve">s </w:t>
      </w:r>
      <w:r w:rsidR="009806C2" w:rsidRPr="009806C2">
        <w:t>entre pruebas estáticas y dinámicas</w:t>
      </w:r>
      <w:bookmarkEnd w:id="0"/>
    </w:p>
    <w:tbl>
      <w:tblPr>
        <w:tblStyle w:val="Tabladelista6concolores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06C2" w:rsidTr="0098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06C2" w:rsidRDefault="009806C2" w:rsidP="009806C2">
            <w:pPr>
              <w:pStyle w:val="Texto"/>
            </w:pPr>
            <w:r>
              <w:t>Pruebas Estáticas</w:t>
            </w:r>
          </w:p>
        </w:tc>
        <w:tc>
          <w:tcPr>
            <w:tcW w:w="4247" w:type="dxa"/>
          </w:tcPr>
          <w:p w:rsidR="009806C2" w:rsidRDefault="009806C2" w:rsidP="009806C2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Dinámicas</w:t>
            </w:r>
          </w:p>
        </w:tc>
      </w:tr>
      <w:tr w:rsidR="009806C2" w:rsidTr="0098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06C2" w:rsidRPr="009806C2" w:rsidRDefault="009806C2" w:rsidP="009806C2">
            <w:pPr>
              <w:pStyle w:val="Texto"/>
              <w:rPr>
                <w:b w:val="0"/>
              </w:rPr>
            </w:pPr>
            <w:r w:rsidRPr="009806C2">
              <w:rPr>
                <w:b w:val="0"/>
              </w:rPr>
              <w:t>Se realizan sin ejecutar código</w:t>
            </w:r>
          </w:p>
        </w:tc>
        <w:tc>
          <w:tcPr>
            <w:tcW w:w="4247" w:type="dxa"/>
          </w:tcPr>
          <w:p w:rsidR="009806C2" w:rsidRDefault="009806C2" w:rsidP="009806C2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realizan </w:t>
            </w:r>
            <w:r>
              <w:t>ejecutando el código</w:t>
            </w:r>
          </w:p>
        </w:tc>
      </w:tr>
      <w:tr w:rsidR="009806C2" w:rsidTr="0098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06C2" w:rsidRPr="009806C2" w:rsidRDefault="009806C2" w:rsidP="009806C2">
            <w:pPr>
              <w:pStyle w:val="Texto"/>
              <w:rPr>
                <w:b w:val="0"/>
              </w:rPr>
            </w:pPr>
            <w:r w:rsidRPr="009806C2">
              <w:rPr>
                <w:b w:val="0"/>
              </w:rPr>
              <w:t>Se centran en revisar el código, la documentación y otros artefactos relacionados con el software para identificar posibles defectos</w:t>
            </w:r>
          </w:p>
        </w:tc>
        <w:tc>
          <w:tcPr>
            <w:tcW w:w="4247" w:type="dxa"/>
          </w:tcPr>
          <w:p w:rsidR="009806C2" w:rsidRDefault="009806C2" w:rsidP="009806C2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6C2">
              <w:t>Se centran en probar el comportamiento funcional y no funcional del software</w:t>
            </w:r>
          </w:p>
        </w:tc>
      </w:tr>
      <w:tr w:rsidR="009806C2" w:rsidTr="0098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06C2" w:rsidRPr="009806C2" w:rsidRDefault="009806C2" w:rsidP="009806C2">
            <w:pPr>
              <w:pStyle w:val="Texto"/>
              <w:rPr>
                <w:b w:val="0"/>
              </w:rPr>
            </w:pPr>
            <w:r w:rsidRPr="009806C2">
              <w:rPr>
                <w:b w:val="0"/>
              </w:rPr>
              <w:t>Las pruebas estáticas incluyen revisión de código, análisis estático, inspecciones y walkthroughs.</w:t>
            </w:r>
          </w:p>
        </w:tc>
        <w:tc>
          <w:tcPr>
            <w:tcW w:w="4247" w:type="dxa"/>
          </w:tcPr>
          <w:p w:rsidR="009806C2" w:rsidRDefault="009806C2" w:rsidP="009806C2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6C2">
              <w:t>Las pruebas dinámicas incluyen pruebas unitarias, de integración, de sistema y de aceptación</w:t>
            </w:r>
          </w:p>
        </w:tc>
      </w:tr>
    </w:tbl>
    <w:p w:rsidR="009806C2" w:rsidRDefault="009806C2" w:rsidP="009806C2">
      <w:pPr>
        <w:pStyle w:val="Texto"/>
      </w:pPr>
    </w:p>
    <w:p w:rsidR="0030755B" w:rsidRPr="00CD0D69" w:rsidRDefault="0030755B" w:rsidP="0030755B">
      <w:pPr>
        <w:pStyle w:val="Texto"/>
        <w:numPr>
          <w:ilvl w:val="0"/>
          <w:numId w:val="1"/>
        </w:numPr>
        <w:rPr>
          <w:u w:val="single"/>
        </w:rPr>
      </w:pPr>
      <w:r w:rsidRPr="00CD0D69">
        <w:rPr>
          <w:u w:val="single"/>
        </w:rPr>
        <w:t>Ejemplo de Pruebas Estáticas:</w:t>
      </w:r>
    </w:p>
    <w:p w:rsidR="0030755B" w:rsidRPr="009806C2" w:rsidRDefault="0030755B" w:rsidP="009806C2">
      <w:pPr>
        <w:pStyle w:val="Texto"/>
      </w:pPr>
      <w:r w:rsidRPr="0030755B">
        <w:t>Revisión de código por pares, donde dos desarrolladores revisan el código escrito por uno de ellos para identificar posibles errores o mejoras.</w:t>
      </w:r>
    </w:p>
    <w:p w:rsidR="0030755B" w:rsidRPr="00CD0D69" w:rsidRDefault="0030755B" w:rsidP="0030755B">
      <w:pPr>
        <w:pStyle w:val="Texto"/>
        <w:numPr>
          <w:ilvl w:val="0"/>
          <w:numId w:val="1"/>
        </w:numPr>
        <w:rPr>
          <w:u w:val="single"/>
        </w:rPr>
      </w:pPr>
      <w:r w:rsidRPr="00CD0D69">
        <w:rPr>
          <w:u w:val="single"/>
        </w:rPr>
        <w:t>Ejemplo de Pruebas Dinámicas:</w:t>
      </w:r>
    </w:p>
    <w:p w:rsidR="0030755B" w:rsidRPr="0030755B" w:rsidRDefault="0030755B" w:rsidP="0030755B">
      <w:pPr>
        <w:pStyle w:val="Texto"/>
      </w:pPr>
      <w:r w:rsidRPr="0030755B">
        <w:t>Pruebas unitarias que verifican el comportamiento de funciones o métodos específicos dentro de un programa mediante el uso de marcos de pruebas como JUnit o PyTest.</w:t>
      </w:r>
    </w:p>
    <w:p w:rsidR="009806C2" w:rsidRDefault="009806C2" w:rsidP="009806C2">
      <w:pPr>
        <w:pStyle w:val="Ttulo1"/>
      </w:pPr>
      <w:bookmarkStart w:id="1" w:name="_Toc157455127"/>
      <w:r>
        <w:t>P</w:t>
      </w:r>
      <w:r w:rsidRPr="009806C2">
        <w:t>ruebas unitarias</w:t>
      </w:r>
      <w:bookmarkEnd w:id="1"/>
    </w:p>
    <w:p w:rsidR="00174C0D" w:rsidRDefault="00174C0D" w:rsidP="00174C0D">
      <w:pPr>
        <w:pStyle w:val="Texto"/>
      </w:pPr>
      <w:r>
        <w:t>S</w:t>
      </w:r>
      <w:r>
        <w:t xml:space="preserve">on pruebas automatizadas que se centran en verificar el funcionamiento correcto de unidades individuales de código, como funciones o métodos. </w:t>
      </w:r>
    </w:p>
    <w:p w:rsidR="00174C0D" w:rsidRDefault="00174C0D" w:rsidP="00174C0D">
      <w:pPr>
        <w:pStyle w:val="Texto"/>
      </w:pPr>
      <w:r>
        <w:t>Su objetivo es aislar y probar cada componente de forma independiente para garantizar que funcione correctamente.</w:t>
      </w:r>
    </w:p>
    <w:p w:rsidR="00174C0D" w:rsidRPr="00BB73E0" w:rsidRDefault="00174C0D" w:rsidP="00174C0D">
      <w:pPr>
        <w:pStyle w:val="Texto"/>
        <w:numPr>
          <w:ilvl w:val="0"/>
          <w:numId w:val="1"/>
        </w:numPr>
        <w:rPr>
          <w:u w:val="single"/>
        </w:rPr>
      </w:pPr>
      <w:r w:rsidRPr="00BB73E0">
        <w:rPr>
          <w:u w:val="single"/>
        </w:rPr>
        <w:t>Un ejemplo de prueba unitaria:</w:t>
      </w:r>
    </w:p>
    <w:p w:rsidR="00174C0D" w:rsidRPr="00174C0D" w:rsidRDefault="00174C0D" w:rsidP="00174C0D">
      <w:pPr>
        <w:pStyle w:val="Texto"/>
      </w:pPr>
      <w:r>
        <w:t>En una aplicación web, una prueba unitaria podría verificar que una función de encriptación de contraseñas funcione correctamente al comparar la salida esperada con la salida real.</w:t>
      </w:r>
    </w:p>
    <w:p w:rsidR="009806C2" w:rsidRDefault="009806C2" w:rsidP="009806C2">
      <w:pPr>
        <w:pStyle w:val="Ttulo1"/>
      </w:pPr>
      <w:bookmarkStart w:id="2" w:name="_Toc157455128"/>
      <w:r>
        <w:t>P</w:t>
      </w:r>
      <w:r w:rsidRPr="009806C2">
        <w:t>ruebas de integración</w:t>
      </w:r>
      <w:bookmarkEnd w:id="2"/>
    </w:p>
    <w:p w:rsidR="005908DB" w:rsidRDefault="005908DB" w:rsidP="005908DB">
      <w:pPr>
        <w:pStyle w:val="Texto"/>
      </w:pPr>
      <w:r>
        <w:t xml:space="preserve">Las pruebas de integración verifican la interacción entre diferentes componentes o módulos de un sistema para garantizar que funcionen juntos como se espera. </w:t>
      </w:r>
    </w:p>
    <w:p w:rsidR="005908DB" w:rsidRDefault="005908DB" w:rsidP="005908DB">
      <w:pPr>
        <w:pStyle w:val="Texto"/>
      </w:pPr>
      <w:r>
        <w:t>Se realizan después de las pruebas unitarias y antes de las pruebas de sistema.</w:t>
      </w:r>
    </w:p>
    <w:p w:rsidR="005908DB" w:rsidRPr="00BB73E0" w:rsidRDefault="005908DB" w:rsidP="005908DB">
      <w:pPr>
        <w:pStyle w:val="Texto"/>
        <w:numPr>
          <w:ilvl w:val="0"/>
          <w:numId w:val="1"/>
        </w:numPr>
        <w:rPr>
          <w:u w:val="single"/>
        </w:rPr>
      </w:pPr>
      <w:r w:rsidRPr="00BB73E0">
        <w:rPr>
          <w:u w:val="single"/>
        </w:rPr>
        <w:t>Un ejemplo de prueba</w:t>
      </w:r>
      <w:r w:rsidRPr="00BB73E0">
        <w:rPr>
          <w:u w:val="single"/>
        </w:rPr>
        <w:t xml:space="preserve"> de integración</w:t>
      </w:r>
      <w:r w:rsidRPr="00BB73E0">
        <w:rPr>
          <w:u w:val="single"/>
        </w:rPr>
        <w:t>:</w:t>
      </w:r>
    </w:p>
    <w:p w:rsidR="005908DB" w:rsidRPr="005908DB" w:rsidRDefault="005908DB" w:rsidP="005908DB">
      <w:pPr>
        <w:pStyle w:val="Texto"/>
      </w:pPr>
      <w:r>
        <w:t xml:space="preserve"> En un sistema de comercio electrónico, una prueba de integración podría verificar que el proceso de pago interactúe correctamente con la base de datos de productos y con el sistema de envío.</w:t>
      </w:r>
    </w:p>
    <w:p w:rsidR="009806C2" w:rsidRDefault="009806C2" w:rsidP="009806C2">
      <w:pPr>
        <w:pStyle w:val="Ttulo1"/>
      </w:pPr>
      <w:bookmarkStart w:id="3" w:name="_Toc157455129"/>
      <w:r>
        <w:lastRenderedPageBreak/>
        <w:t>P</w:t>
      </w:r>
      <w:r w:rsidRPr="009806C2">
        <w:t>ruebas de aceptación</w:t>
      </w:r>
      <w:bookmarkEnd w:id="3"/>
    </w:p>
    <w:p w:rsidR="00F22578" w:rsidRDefault="00BB73E0" w:rsidP="00BB73E0">
      <w:pPr>
        <w:pStyle w:val="Texto"/>
      </w:pPr>
      <w:r>
        <w:t xml:space="preserve">Las pruebas de aceptación, también conocidas como pruebas de aceptación del usuario (UAT), se centran en validar que el sistema cumple con los requisitos del usuario y que funciona de acuerdo con las expectativas del cliente. </w:t>
      </w:r>
    </w:p>
    <w:p w:rsidR="00BB73E0" w:rsidRDefault="00BB73E0" w:rsidP="00BB73E0">
      <w:pPr>
        <w:pStyle w:val="Texto"/>
      </w:pPr>
      <w:r>
        <w:t>Estas pruebas suelen ser realizadas por el cliente o el usuario final.</w:t>
      </w:r>
    </w:p>
    <w:p w:rsidR="00BB73E0" w:rsidRPr="00BB73E0" w:rsidRDefault="00BB73E0" w:rsidP="00BB73E0">
      <w:pPr>
        <w:pStyle w:val="Texto"/>
        <w:numPr>
          <w:ilvl w:val="0"/>
          <w:numId w:val="1"/>
        </w:numPr>
        <w:rPr>
          <w:u w:val="single"/>
        </w:rPr>
      </w:pPr>
      <w:r w:rsidRPr="00BB73E0">
        <w:rPr>
          <w:u w:val="single"/>
        </w:rPr>
        <w:t>Un ejemplo de prueba de</w:t>
      </w:r>
      <w:r>
        <w:rPr>
          <w:u w:val="single"/>
        </w:rPr>
        <w:t xml:space="preserve"> aceptación</w:t>
      </w:r>
      <w:r w:rsidRPr="00BB73E0">
        <w:rPr>
          <w:u w:val="single"/>
        </w:rPr>
        <w:t>:</w:t>
      </w:r>
    </w:p>
    <w:p w:rsidR="00BB73E0" w:rsidRPr="00BB73E0" w:rsidRDefault="00BB73E0" w:rsidP="00BB73E0">
      <w:pPr>
        <w:pStyle w:val="Texto"/>
      </w:pPr>
      <w:r>
        <w:t>En el desarrollo de un software de gestión de inventario, las pruebas de aceptación podrían implicar a los usuarios finales que verifican que el sistema realiza correctamente las tareas de gestión de inventario según lo acordado.</w:t>
      </w:r>
    </w:p>
    <w:p w:rsidR="009806C2" w:rsidRDefault="009806C2" w:rsidP="009806C2">
      <w:pPr>
        <w:pStyle w:val="Ttulo1"/>
      </w:pPr>
      <w:bookmarkStart w:id="4" w:name="_Toc157455130"/>
      <w:r>
        <w:t>P</w:t>
      </w:r>
      <w:r w:rsidRPr="009806C2">
        <w:t xml:space="preserve">ruebas </w:t>
      </w:r>
      <w:r>
        <w:t>beta</w:t>
      </w:r>
      <w:bookmarkEnd w:id="4"/>
    </w:p>
    <w:p w:rsidR="00F22578" w:rsidRDefault="00F22578" w:rsidP="00F22578">
      <w:pPr>
        <w:pStyle w:val="Texto"/>
      </w:pPr>
      <w:r>
        <w:t xml:space="preserve">Las pruebas beta son pruebas realizadas por usuarios reales en un entorno real antes del lanzamiento oficial del producto. </w:t>
      </w:r>
    </w:p>
    <w:p w:rsidR="00F22578" w:rsidRDefault="00F22578" w:rsidP="00F22578">
      <w:pPr>
        <w:pStyle w:val="Texto"/>
      </w:pPr>
      <w:r>
        <w:t>El objetivo es recopilar retroalimentación del usuario final y descubrir posibles problemas que no se detectaron durante las pruebas internas.</w:t>
      </w:r>
    </w:p>
    <w:p w:rsidR="004C57F5" w:rsidRPr="004C57F5" w:rsidRDefault="004C57F5" w:rsidP="00F22578">
      <w:pPr>
        <w:pStyle w:val="Texto"/>
        <w:numPr>
          <w:ilvl w:val="0"/>
          <w:numId w:val="1"/>
        </w:numPr>
        <w:rPr>
          <w:u w:val="single"/>
        </w:rPr>
      </w:pPr>
      <w:r w:rsidRPr="00BB73E0">
        <w:rPr>
          <w:u w:val="single"/>
        </w:rPr>
        <w:t>Un ejemplo de prueba</w:t>
      </w:r>
      <w:r>
        <w:rPr>
          <w:u w:val="single"/>
        </w:rPr>
        <w:t>s beta</w:t>
      </w:r>
      <w:r w:rsidRPr="00BB73E0">
        <w:rPr>
          <w:u w:val="single"/>
        </w:rPr>
        <w:t>:</w:t>
      </w:r>
    </w:p>
    <w:p w:rsidR="00F22578" w:rsidRDefault="00F22578" w:rsidP="00F22578">
      <w:pPr>
        <w:pStyle w:val="Texto"/>
      </w:pPr>
      <w:r>
        <w:t>Una empresa de software lanza una versión beta de su nueva aplicación de redes sociales a un grupo seleccionado de usuarios para que la prueben y proporcionen comentarios sobre su experiencia de uso, rendimiento y cualquier error encontrado.</w:t>
      </w:r>
    </w:p>
    <w:p w:rsidR="00F22578" w:rsidRDefault="00F22578" w:rsidP="00F22578">
      <w:pPr>
        <w:pStyle w:val="Texto"/>
      </w:pPr>
    </w:p>
    <w:p w:rsidR="00F22578" w:rsidRDefault="00F22578" w:rsidP="00F22578">
      <w:pPr>
        <w:pStyle w:val="Texto"/>
      </w:pPr>
    </w:p>
    <w:p w:rsidR="00F22578" w:rsidRDefault="00F22578" w:rsidP="00F22578">
      <w:pPr>
        <w:pStyle w:val="Texto"/>
      </w:pPr>
    </w:p>
    <w:p w:rsidR="00F22578" w:rsidRDefault="00F22578" w:rsidP="00F22578">
      <w:pPr>
        <w:pStyle w:val="Texto"/>
      </w:pPr>
    </w:p>
    <w:p w:rsidR="00F22578" w:rsidRPr="00F22578" w:rsidRDefault="00F22578" w:rsidP="00F22578">
      <w:pPr>
        <w:pStyle w:val="Texto"/>
      </w:pPr>
    </w:p>
    <w:sectPr w:rsidR="00F22578" w:rsidRPr="00F22578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972" w:rsidRDefault="00500972" w:rsidP="00906D29">
      <w:pPr>
        <w:spacing w:after="0" w:line="240" w:lineRule="auto"/>
      </w:pPr>
      <w:r>
        <w:separator/>
      </w:r>
    </w:p>
  </w:endnote>
  <w:endnote w:type="continuationSeparator" w:id="0">
    <w:p w:rsidR="00500972" w:rsidRDefault="00500972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972" w:rsidRDefault="00500972" w:rsidP="00906D29">
      <w:pPr>
        <w:spacing w:after="0" w:line="240" w:lineRule="auto"/>
      </w:pPr>
      <w:r>
        <w:separator/>
      </w:r>
    </w:p>
  </w:footnote>
  <w:footnote w:type="continuationSeparator" w:id="0">
    <w:p w:rsidR="00500972" w:rsidRDefault="00500972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F07"/>
    <w:multiLevelType w:val="hybridMultilevel"/>
    <w:tmpl w:val="AF422342"/>
    <w:lvl w:ilvl="0" w:tplc="708AF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C2"/>
    <w:rsid w:val="00174C0D"/>
    <w:rsid w:val="001F2A67"/>
    <w:rsid w:val="00263AC1"/>
    <w:rsid w:val="002E7155"/>
    <w:rsid w:val="0030755B"/>
    <w:rsid w:val="003211DF"/>
    <w:rsid w:val="004C57F5"/>
    <w:rsid w:val="00500972"/>
    <w:rsid w:val="00510F45"/>
    <w:rsid w:val="005908DB"/>
    <w:rsid w:val="006A248A"/>
    <w:rsid w:val="006F3827"/>
    <w:rsid w:val="00716F80"/>
    <w:rsid w:val="007B7819"/>
    <w:rsid w:val="00906D29"/>
    <w:rsid w:val="00977CDD"/>
    <w:rsid w:val="009806C2"/>
    <w:rsid w:val="00A877C8"/>
    <w:rsid w:val="00AA5AA9"/>
    <w:rsid w:val="00AB6999"/>
    <w:rsid w:val="00BB73E0"/>
    <w:rsid w:val="00C03BA2"/>
    <w:rsid w:val="00CA45C1"/>
    <w:rsid w:val="00CD0D69"/>
    <w:rsid w:val="00DE6CFB"/>
    <w:rsid w:val="00E7637D"/>
    <w:rsid w:val="00EA7F1D"/>
    <w:rsid w:val="00ED6662"/>
    <w:rsid w:val="00F22578"/>
    <w:rsid w:val="00F24305"/>
    <w:rsid w:val="00F25F00"/>
    <w:rsid w:val="00F52BCD"/>
    <w:rsid w:val="00F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C5A35"/>
  <w15:chartTrackingRefBased/>
  <w15:docId w15:val="{BC160E91-D531-405E-AC35-0815561F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C0D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74C0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8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9806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806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6concolores-nfasis2">
    <w:name w:val="List Table 6 Colorful Accent 2"/>
    <w:basedOn w:val="Tablanormal"/>
    <w:uiPriority w:val="51"/>
    <w:rsid w:val="009806C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529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19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8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9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200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1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9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3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47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341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01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55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37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8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8803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98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0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3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6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07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231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DDCFC-DB69-425F-BBBF-6E339600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17</TotalTime>
  <Pages>5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 sobre pruebas</dc:title>
  <dc:subject/>
  <dc:creator>Adri Tira</dc:creator>
  <cp:keywords/>
  <dc:description/>
  <cp:lastModifiedBy>Adri Tira</cp:lastModifiedBy>
  <cp:revision>11</cp:revision>
  <dcterms:created xsi:type="dcterms:W3CDTF">2024-01-29T19:55:00Z</dcterms:created>
  <dcterms:modified xsi:type="dcterms:W3CDTF">2024-01-29T20:12:00Z</dcterms:modified>
</cp:coreProperties>
</file>