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A0DC7" w14:textId="0061484A" w:rsidR="00824303" w:rsidRPr="00F53EE5" w:rsidRDefault="009E2FA9" w:rsidP="00F53EE5">
      <w:pPr>
        <w:pStyle w:val="Title"/>
        <w:spacing w:line="276" w:lineRule="auto"/>
        <w:rPr>
          <w:u w:val="single"/>
        </w:rPr>
      </w:pPr>
      <w:r w:rsidRPr="00F53EE5">
        <w:rPr>
          <w:u w:val="single"/>
        </w:rPr>
        <w:t>Shortlisted</w:t>
      </w:r>
      <w:r w:rsidR="001270C5" w:rsidRPr="00F53EE5">
        <w:rPr>
          <w:u w:val="single"/>
        </w:rPr>
        <w:t xml:space="preserve"> Test</w:t>
      </w:r>
      <w:r w:rsidRPr="00F53EE5">
        <w:rPr>
          <w:u w:val="single"/>
        </w:rPr>
        <w:t xml:space="preserve"> References</w:t>
      </w:r>
    </w:p>
    <w:p w14:paraId="6338EF61" w14:textId="7063CF84" w:rsidR="00134A4C" w:rsidRPr="00F53EE5" w:rsidRDefault="00134A4C" w:rsidP="00F53EE5">
      <w:pPr>
        <w:pStyle w:val="NormalWeb"/>
        <w:spacing w:line="276" w:lineRule="auto"/>
        <w:rPr>
          <w:noProof/>
          <w:color w:val="000000"/>
        </w:rPr>
      </w:pPr>
      <w:bookmarkStart w:id="0" w:name="_elm000382"/>
      <w:bookmarkStart w:id="1" w:name="_elm000383"/>
      <w:bookmarkStart w:id="2" w:name="_elm000394"/>
      <w:bookmarkStart w:id="3" w:name="_elm00039c"/>
      <w:r w:rsidRPr="00F53EE5">
        <w:rPr>
          <w:noProof/>
          <w:color w:val="000000"/>
        </w:rPr>
        <w:t>[19] F.-</w:t>
      </w:r>
      <w:bookmarkStart w:id="4" w:name="_elm000384"/>
      <w:bookmarkEnd w:id="0"/>
      <w:r w:rsidRPr="00F53EE5">
        <w:rPr>
          <w:noProof/>
          <w:color w:val="000000"/>
        </w:rPr>
        <w:t>J</w:t>
      </w:r>
      <w:bookmarkStart w:id="5" w:name="_elm000385"/>
      <w:bookmarkEnd w:id="1"/>
      <w:bookmarkEnd w:id="4"/>
      <w:r w:rsidRPr="00F53EE5">
        <w:rPr>
          <w:noProof/>
          <w:color w:val="000000"/>
        </w:rPr>
        <w:t xml:space="preserve">. </w:t>
      </w:r>
      <w:bookmarkStart w:id="6" w:name="_elm000386"/>
      <w:bookmarkStart w:id="7" w:name="_elm000387"/>
      <w:bookmarkEnd w:id="5"/>
      <w:r w:rsidRPr="00F53EE5">
        <w:rPr>
          <w:noProof/>
          <w:color w:val="000000"/>
        </w:rPr>
        <w:t>Lin</w:t>
      </w:r>
      <w:bookmarkEnd w:id="6"/>
      <w:r w:rsidRPr="00F53EE5">
        <w:rPr>
          <w:noProof/>
          <w:color w:val="000000"/>
        </w:rPr>
        <w:t xml:space="preserve">, </w:t>
      </w:r>
      <w:bookmarkStart w:id="8" w:name="_elm000388"/>
      <w:r w:rsidRPr="00F53EE5">
        <w:rPr>
          <w:noProof/>
          <w:color w:val="000000"/>
        </w:rPr>
        <w:t>P.-H</w:t>
      </w:r>
      <w:bookmarkStart w:id="9" w:name="_elm000389"/>
      <w:bookmarkEnd w:id="7"/>
      <w:bookmarkEnd w:id="8"/>
      <w:r w:rsidRPr="00F53EE5">
        <w:rPr>
          <w:noProof/>
          <w:color w:val="000000"/>
        </w:rPr>
        <w:t xml:space="preserve">. </w:t>
      </w:r>
      <w:bookmarkStart w:id="10" w:name="_elm00038a"/>
      <w:bookmarkStart w:id="11" w:name="_elm00038b"/>
      <w:bookmarkEnd w:id="9"/>
      <w:r w:rsidRPr="00F53EE5">
        <w:rPr>
          <w:noProof/>
          <w:color w:val="000000"/>
        </w:rPr>
        <w:t>Shen</w:t>
      </w:r>
      <w:bookmarkEnd w:id="10"/>
      <w:r w:rsidRPr="00F53EE5">
        <w:rPr>
          <w:noProof/>
          <w:color w:val="000000"/>
        </w:rPr>
        <w:t xml:space="preserve">, </w:t>
      </w:r>
      <w:bookmarkStart w:id="12" w:name="_elm00038c"/>
      <w:r w:rsidRPr="00F53EE5">
        <w:rPr>
          <w:noProof/>
          <w:color w:val="000000"/>
        </w:rPr>
        <w:t>S.-L</w:t>
      </w:r>
      <w:bookmarkStart w:id="13" w:name="_elm00038d"/>
      <w:bookmarkEnd w:id="11"/>
      <w:bookmarkEnd w:id="12"/>
      <w:r w:rsidRPr="00F53EE5">
        <w:rPr>
          <w:noProof/>
          <w:color w:val="000000"/>
        </w:rPr>
        <w:t xml:space="preserve">. </w:t>
      </w:r>
      <w:bookmarkStart w:id="14" w:name="_elm00038e"/>
      <w:bookmarkStart w:id="15" w:name="_elm00038f"/>
      <w:bookmarkEnd w:id="13"/>
      <w:r w:rsidRPr="00F53EE5">
        <w:rPr>
          <w:noProof/>
          <w:color w:val="000000"/>
        </w:rPr>
        <w:t>Yang</w:t>
      </w:r>
      <w:bookmarkStart w:id="16" w:name="_elm000390"/>
      <w:bookmarkEnd w:id="14"/>
      <w:bookmarkEnd w:id="15"/>
      <w:r w:rsidRPr="00F53EE5">
        <w:rPr>
          <w:noProof/>
          <w:color w:val="000000"/>
        </w:rPr>
        <w:t xml:space="preserve">, and </w:t>
      </w:r>
      <w:bookmarkStart w:id="17" w:name="_elm000391"/>
      <w:bookmarkStart w:id="18" w:name="_elm000392"/>
      <w:bookmarkEnd w:id="16"/>
      <w:r w:rsidRPr="00F53EE5">
        <w:rPr>
          <w:noProof/>
          <w:color w:val="000000"/>
        </w:rPr>
        <w:t>P. H.</w:t>
      </w:r>
      <w:bookmarkEnd w:id="17"/>
      <w:r w:rsidRPr="00F53EE5">
        <w:rPr>
          <w:noProof/>
          <w:color w:val="000000"/>
        </w:rPr>
        <w:t xml:space="preserve"> </w:t>
      </w:r>
      <w:bookmarkStart w:id="19" w:name="_elm000393"/>
      <w:r w:rsidRPr="00F53EE5">
        <w:rPr>
          <w:noProof/>
          <w:color w:val="000000"/>
        </w:rPr>
        <w:t>Chou</w:t>
      </w:r>
      <w:bookmarkStart w:id="20" w:name="_elm000395"/>
      <w:bookmarkEnd w:id="18"/>
      <w:bookmarkEnd w:id="19"/>
      <w:r w:rsidRPr="00F53EE5">
        <w:rPr>
          <w:noProof/>
          <w:color w:val="000000"/>
        </w:rPr>
        <w:t xml:space="preserve">, </w:t>
      </w:r>
      <w:bookmarkEnd w:id="2"/>
      <w:bookmarkEnd w:id="20"/>
      <w:r w:rsidRPr="00F53EE5">
        <w:rPr>
          <w:noProof/>
          <w:color w:val="000000"/>
        </w:rPr>
        <w:t>“</w:t>
      </w:r>
      <w:bookmarkStart w:id="21" w:name="_elm000396"/>
      <w:r w:rsidRPr="00F53EE5">
        <w:rPr>
          <w:noProof/>
          <w:color w:val="000000"/>
        </w:rPr>
        <w:t>Recurrent radial basis function network-based fuzzy neural network control for permanent-magnet linear synchronous motor servo drive</w:t>
      </w:r>
      <w:bookmarkEnd w:id="21"/>
      <w:r w:rsidRPr="00F53EE5">
        <w:rPr>
          <w:noProof/>
          <w:color w:val="000000"/>
        </w:rPr>
        <w:t xml:space="preserve">,” </w:t>
      </w:r>
      <w:bookmarkStart w:id="22" w:name="_elm000397"/>
      <w:r w:rsidRPr="00F53EE5">
        <w:rPr>
          <w:i/>
          <w:noProof/>
          <w:color w:val="000000"/>
        </w:rPr>
        <w:t>IEEE Trans. on Magnetics</w:t>
      </w:r>
      <w:bookmarkEnd w:id="22"/>
      <w:r w:rsidRPr="00F53EE5">
        <w:rPr>
          <w:noProof/>
          <w:color w:val="000000"/>
        </w:rPr>
        <w:t xml:space="preserve">, vol. </w:t>
      </w:r>
      <w:bookmarkStart w:id="23" w:name="_elm000398"/>
      <w:r w:rsidRPr="00F53EE5">
        <w:rPr>
          <w:noProof/>
          <w:color w:val="000000"/>
        </w:rPr>
        <w:t>42</w:t>
      </w:r>
      <w:bookmarkEnd w:id="23"/>
      <w:r w:rsidRPr="00F53EE5">
        <w:rPr>
          <w:noProof/>
          <w:color w:val="000000"/>
        </w:rPr>
        <w:t xml:space="preserve">, no. </w:t>
      </w:r>
      <w:bookmarkStart w:id="24" w:name="_elm000399"/>
      <w:r w:rsidRPr="00F53EE5">
        <w:rPr>
          <w:noProof/>
          <w:color w:val="000000"/>
        </w:rPr>
        <w:t>11</w:t>
      </w:r>
      <w:bookmarkEnd w:id="24"/>
      <w:r w:rsidRPr="00F53EE5">
        <w:rPr>
          <w:noProof/>
          <w:color w:val="000000"/>
        </w:rPr>
        <w:t xml:space="preserve">, </w:t>
      </w:r>
      <w:bookmarkStart w:id="25" w:name="_elm00039a"/>
      <w:r w:rsidRPr="00F53EE5">
        <w:rPr>
          <w:noProof/>
          <w:color w:val="000000"/>
        </w:rPr>
        <w:t>Nov.</w:t>
      </w:r>
      <w:bookmarkEnd w:id="25"/>
      <w:r w:rsidRPr="00F53EE5">
        <w:rPr>
          <w:noProof/>
          <w:color w:val="000000"/>
        </w:rPr>
        <w:t xml:space="preserve"> </w:t>
      </w:r>
      <w:bookmarkStart w:id="26" w:name="_elm00039b"/>
      <w:r w:rsidRPr="00F53EE5">
        <w:rPr>
          <w:noProof/>
          <w:color w:val="000000"/>
        </w:rPr>
        <w:t>2006</w:t>
      </w:r>
      <w:bookmarkStart w:id="27" w:name="_elm00039d"/>
      <w:bookmarkEnd w:id="26"/>
      <w:r w:rsidRPr="00F53EE5">
        <w:rPr>
          <w:noProof/>
          <w:color w:val="000000"/>
        </w:rPr>
        <w:t>.</w:t>
      </w:r>
      <w:bookmarkEnd w:id="3"/>
      <w:bookmarkEnd w:id="27"/>
    </w:p>
    <w:p w14:paraId="3335BA47" w14:textId="0BBDC3DA" w:rsidR="001270C5" w:rsidRPr="00F53EE5" w:rsidRDefault="001270C5" w:rsidP="00F53EE5">
      <w:pPr>
        <w:pStyle w:val="NormalWeb"/>
        <w:numPr>
          <w:ilvl w:val="0"/>
          <w:numId w:val="28"/>
        </w:numPr>
        <w:spacing w:line="276" w:lineRule="auto"/>
        <w:rPr>
          <w:rStyle w:val="Emphasis"/>
          <w:sz w:val="22"/>
          <w:szCs w:val="22"/>
          <w:u w:val="single"/>
        </w:rPr>
      </w:pPr>
      <w:r w:rsidRPr="00F53EE5">
        <w:rPr>
          <w:rStyle w:val="Strong"/>
          <w:rFonts w:eastAsiaTheme="majorEastAsia"/>
          <w:sz w:val="22"/>
          <w:szCs w:val="22"/>
          <w:u w:val="single"/>
        </w:rPr>
        <w:t>Journal:</w:t>
      </w:r>
      <w:r w:rsidRPr="00F53EE5">
        <w:rPr>
          <w:sz w:val="22"/>
          <w:szCs w:val="22"/>
          <w:u w:val="single"/>
        </w:rPr>
        <w:t xml:space="preserve"> </w:t>
      </w:r>
      <w:r w:rsidRPr="00F53EE5">
        <w:rPr>
          <w:rStyle w:val="Emphasis"/>
          <w:rFonts w:eastAsiaTheme="majorEastAsia"/>
          <w:sz w:val="22"/>
          <w:szCs w:val="22"/>
          <w:u w:val="single"/>
        </w:rPr>
        <w:t>IEEE Transactions on Magnetics</w:t>
      </w:r>
    </w:p>
    <w:p w14:paraId="0E0D896C" w14:textId="6943D48C" w:rsidR="001270C5" w:rsidRPr="00F53EE5" w:rsidRDefault="001270C5" w:rsidP="00F53EE5">
      <w:pPr>
        <w:pStyle w:val="ListParagraph"/>
        <w:numPr>
          <w:ilvl w:val="0"/>
          <w:numId w:val="28"/>
        </w:numPr>
        <w:spacing w:line="276" w:lineRule="auto"/>
        <w:rPr>
          <w:rStyle w:val="Emphasis"/>
          <w:sz w:val="22"/>
          <w:szCs w:val="22"/>
          <w:u w:val="single"/>
        </w:rPr>
      </w:pPr>
      <w:r w:rsidRPr="00F53EE5">
        <w:rPr>
          <w:rStyle w:val="Strong"/>
          <w:bCs w:val="0"/>
          <w:sz w:val="22"/>
          <w:szCs w:val="22"/>
          <w:u w:val="single"/>
        </w:rPr>
        <w:t>Document</w:t>
      </w:r>
      <w:r w:rsidRPr="00F53EE5">
        <w:rPr>
          <w:rStyle w:val="Strong"/>
          <w:bCs w:val="0"/>
          <w:sz w:val="22"/>
          <w:szCs w:val="22"/>
          <w:u w:val="single"/>
        </w:rPr>
        <w:t xml:space="preserve">: </w:t>
      </w:r>
      <w:r w:rsidRPr="00F53EE5">
        <w:rPr>
          <w:rStyle w:val="Strong"/>
          <w:b w:val="0"/>
          <w:sz w:val="22"/>
          <w:szCs w:val="22"/>
          <w:u w:val="single"/>
        </w:rPr>
        <w:t>A Novel Fuzzy Modelling</w:t>
      </w:r>
      <w:r w:rsidRPr="00F53EE5">
        <w:rPr>
          <w:sz w:val="22"/>
          <w:szCs w:val="22"/>
          <w:u w:val="single"/>
        </w:rPr>
        <w:t xml:space="preserve"> </w:t>
      </w:r>
      <w:r w:rsidRPr="00F53EE5">
        <w:rPr>
          <w:rStyle w:val="Emphasis"/>
          <w:sz w:val="22"/>
          <w:szCs w:val="22"/>
          <w:u w:val="single"/>
        </w:rPr>
        <w:t>(Journal – IEEE Transactions on Fuzzy Systems)</w:t>
      </w:r>
      <w:r w:rsidR="00F53EE5" w:rsidRPr="00F53EE5">
        <w:rPr>
          <w:rStyle w:val="Emphasis"/>
          <w:sz w:val="22"/>
          <w:szCs w:val="22"/>
          <w:u w:val="single"/>
        </w:rPr>
        <w:t>.docx</w:t>
      </w:r>
    </w:p>
    <w:p w14:paraId="06EDADDB" w14:textId="77777777" w:rsidR="00F53EE5" w:rsidRPr="00F53EE5" w:rsidRDefault="00F53EE5" w:rsidP="00F53EE5">
      <w:pPr>
        <w:autoSpaceDE w:val="0"/>
        <w:autoSpaceDN w:val="0"/>
        <w:adjustRightInd w:val="0"/>
        <w:spacing w:before="0" w:after="0" w:line="276" w:lineRule="auto"/>
        <w:ind w:left="720"/>
        <w:rPr>
          <w:rFonts w:ascii="øOaO" w:eastAsiaTheme="minorHAnsi" w:hAnsi="øOaO" w:cs="øOaO"/>
          <w:sz w:val="20"/>
          <w:szCs w:val="20"/>
          <w:lang w:val="en-GB"/>
          <w14:ligatures w14:val="standardContextual"/>
        </w:rPr>
      </w:pPr>
    </w:p>
    <w:p w14:paraId="3B648C72" w14:textId="3A511D13" w:rsidR="001270C5" w:rsidRPr="00F53EE5" w:rsidRDefault="00F53EE5" w:rsidP="00F53EE5">
      <w:pPr>
        <w:pStyle w:val="References"/>
        <w:widowControl w:val="0"/>
        <w:numPr>
          <w:ilvl w:val="0"/>
          <w:numId w:val="0"/>
        </w:numPr>
        <w:spacing w:line="276" w:lineRule="auto"/>
        <w:ind w:left="360" w:hanging="360"/>
        <w:rPr>
          <w:rStyle w:val="Strong"/>
          <w:b w:val="0"/>
          <w:bCs w:val="0"/>
          <w:noProof/>
          <w:color w:val="000000"/>
          <w:sz w:val="24"/>
          <w:szCs w:val="24"/>
        </w:rPr>
      </w:pPr>
      <w:bookmarkStart w:id="28" w:name="_elm000488"/>
      <w:bookmarkStart w:id="29" w:name="_elm000487"/>
      <w:r w:rsidRPr="00F53EE5">
        <w:rPr>
          <w:rFonts w:hint="eastAsia"/>
          <w:noProof/>
          <w:color w:val="000000"/>
          <w:sz w:val="24"/>
          <w:szCs w:val="24"/>
        </w:rPr>
        <w:t>[31]</w:t>
      </w:r>
      <w:bookmarkStart w:id="30" w:name="_elm000489"/>
      <w:bookmarkStart w:id="31" w:name="_elm00048a"/>
      <w:bookmarkStart w:id="32" w:name="_elm000494"/>
      <w:bookmarkStart w:id="33" w:name="_elm00049e"/>
      <w:bookmarkEnd w:id="28"/>
      <w:r>
        <w:rPr>
          <w:noProof/>
          <w:color w:val="000000"/>
          <w:sz w:val="24"/>
          <w:szCs w:val="24"/>
        </w:rPr>
        <w:t xml:space="preserve"> </w:t>
      </w:r>
      <w:r w:rsidRPr="00F53EE5">
        <w:rPr>
          <w:rFonts w:eastAsia="CMR9"/>
          <w:sz w:val="24"/>
          <w:szCs w:val="24"/>
        </w:rPr>
        <w:t>P. S.</w:t>
      </w:r>
      <w:bookmarkEnd w:id="30"/>
      <w:r w:rsidRPr="00F53EE5">
        <w:rPr>
          <w:rFonts w:eastAsia="CMR9"/>
          <w:sz w:val="24"/>
          <w:szCs w:val="24"/>
        </w:rPr>
        <w:t xml:space="preserve"> </w:t>
      </w:r>
      <w:bookmarkStart w:id="34" w:name="_elm00048b"/>
      <w:r w:rsidRPr="00F53EE5">
        <w:rPr>
          <w:rFonts w:eastAsia="CMR9"/>
          <w:sz w:val="24"/>
          <w:szCs w:val="24"/>
        </w:rPr>
        <w:t>Sastry</w:t>
      </w:r>
      <w:bookmarkStart w:id="35" w:name="_elm00048c"/>
      <w:bookmarkEnd w:id="31"/>
      <w:bookmarkEnd w:id="34"/>
      <w:r w:rsidRPr="00F53EE5">
        <w:rPr>
          <w:rFonts w:eastAsia="CMR9"/>
          <w:sz w:val="24"/>
          <w:szCs w:val="24"/>
        </w:rPr>
        <w:t xml:space="preserve">, </w:t>
      </w:r>
      <w:bookmarkStart w:id="36" w:name="_elm00048d"/>
      <w:bookmarkStart w:id="37" w:name="_elm00048e"/>
      <w:bookmarkEnd w:id="35"/>
      <w:r w:rsidRPr="00F53EE5">
        <w:rPr>
          <w:rFonts w:eastAsia="CMR9"/>
          <w:sz w:val="24"/>
          <w:szCs w:val="24"/>
        </w:rPr>
        <w:t>G.</w:t>
      </w:r>
      <w:bookmarkEnd w:id="36"/>
      <w:r w:rsidRPr="00F53EE5">
        <w:rPr>
          <w:rFonts w:eastAsia="CMR9"/>
          <w:sz w:val="24"/>
          <w:szCs w:val="24"/>
        </w:rPr>
        <w:t xml:space="preserve"> </w:t>
      </w:r>
      <w:bookmarkStart w:id="38" w:name="_elm00048f"/>
      <w:proofErr w:type="spellStart"/>
      <w:r w:rsidRPr="00F53EE5">
        <w:rPr>
          <w:rFonts w:eastAsia="CMR9"/>
          <w:sz w:val="24"/>
          <w:szCs w:val="24"/>
        </w:rPr>
        <w:t>San</w:t>
      </w:r>
      <w:r w:rsidRPr="00F53EE5">
        <w:rPr>
          <w:sz w:val="24"/>
          <w:szCs w:val="24"/>
        </w:rPr>
        <w:t>thara</w:t>
      </w:r>
      <w:bookmarkStart w:id="39" w:name="_elm000490"/>
      <w:bookmarkEnd w:id="37"/>
      <w:bookmarkEnd w:id="38"/>
      <w:proofErr w:type="spellEnd"/>
      <w:r w:rsidRPr="00F53EE5">
        <w:rPr>
          <w:sz w:val="24"/>
          <w:szCs w:val="24"/>
        </w:rPr>
        <w:t xml:space="preserve">, and </w:t>
      </w:r>
      <w:bookmarkStart w:id="40" w:name="_elm000491"/>
      <w:bookmarkStart w:id="41" w:name="_elm000492"/>
      <w:bookmarkEnd w:id="39"/>
      <w:r w:rsidRPr="00F53EE5">
        <w:rPr>
          <w:sz w:val="24"/>
          <w:szCs w:val="24"/>
        </w:rPr>
        <w:t>K. P.</w:t>
      </w:r>
      <w:bookmarkEnd w:id="40"/>
      <w:r w:rsidRPr="00F53EE5">
        <w:rPr>
          <w:sz w:val="24"/>
          <w:szCs w:val="24"/>
        </w:rPr>
        <w:t xml:space="preserve"> </w:t>
      </w:r>
      <w:bookmarkStart w:id="42" w:name="_elm000493"/>
      <w:r w:rsidRPr="00F53EE5">
        <w:rPr>
          <w:sz w:val="24"/>
          <w:szCs w:val="24"/>
        </w:rPr>
        <w:t>Unnikrishnan</w:t>
      </w:r>
      <w:bookmarkStart w:id="43" w:name="_elm000495"/>
      <w:bookmarkEnd w:id="41"/>
      <w:bookmarkEnd w:id="42"/>
      <w:r w:rsidRPr="00F53EE5">
        <w:rPr>
          <w:sz w:val="24"/>
          <w:szCs w:val="24"/>
        </w:rPr>
        <w:t xml:space="preserve">, </w:t>
      </w:r>
      <w:bookmarkEnd w:id="32"/>
      <w:bookmarkEnd w:id="43"/>
      <w:r w:rsidRPr="00F53EE5">
        <w:rPr>
          <w:sz w:val="24"/>
          <w:szCs w:val="24"/>
        </w:rPr>
        <w:t>“</w:t>
      </w:r>
      <w:bookmarkStart w:id="44" w:name="_elm000496"/>
      <w:r w:rsidRPr="00F53EE5">
        <w:rPr>
          <w:sz w:val="24"/>
          <w:szCs w:val="24"/>
        </w:rPr>
        <w:t>Memory Neural Networks for Identification and Control of Dynamical Systems</w:t>
      </w:r>
      <w:bookmarkEnd w:id="44"/>
      <w:r w:rsidRPr="00F53EE5">
        <w:rPr>
          <w:sz w:val="24"/>
          <w:szCs w:val="24"/>
        </w:rPr>
        <w:t xml:space="preserve">,” </w:t>
      </w:r>
      <w:bookmarkStart w:id="45" w:name="_elm000497"/>
      <w:r w:rsidRPr="00F53EE5">
        <w:rPr>
          <w:i/>
          <w:sz w:val="24"/>
          <w:szCs w:val="24"/>
        </w:rPr>
        <w:t>IEEE Trans. on Neural Networks</w:t>
      </w:r>
      <w:bookmarkEnd w:id="45"/>
      <w:r w:rsidRPr="00F53EE5">
        <w:rPr>
          <w:sz w:val="24"/>
          <w:szCs w:val="24"/>
        </w:rPr>
        <w:t>, vo</w:t>
      </w:r>
      <w:bookmarkStart w:id="46" w:name="_elm000498"/>
      <w:r w:rsidRPr="00F53EE5">
        <w:rPr>
          <w:sz w:val="24"/>
          <w:szCs w:val="24"/>
        </w:rPr>
        <w:t>5</w:t>
      </w:r>
      <w:bookmarkEnd w:id="46"/>
      <w:r w:rsidRPr="00F53EE5">
        <w:rPr>
          <w:sz w:val="24"/>
          <w:szCs w:val="24"/>
        </w:rPr>
        <w:t xml:space="preserve">. </w:t>
      </w:r>
      <w:bookmarkStart w:id="47" w:name="_elm000499"/>
      <w:r w:rsidRPr="00F53EE5">
        <w:rPr>
          <w:sz w:val="24"/>
          <w:szCs w:val="24"/>
        </w:rPr>
        <w:t>1</w:t>
      </w:r>
      <w:bookmarkEnd w:id="47"/>
      <w:r w:rsidRPr="00F53EE5">
        <w:rPr>
          <w:sz w:val="24"/>
          <w:szCs w:val="24"/>
        </w:rPr>
        <w:t xml:space="preserve">, no. </w:t>
      </w:r>
      <w:bookmarkStart w:id="48" w:name="_elm00049a"/>
      <w:r w:rsidRPr="00F53EE5">
        <w:rPr>
          <w:sz w:val="24"/>
          <w:szCs w:val="24"/>
        </w:rPr>
        <w:t>2</w:t>
      </w:r>
      <w:bookmarkEnd w:id="48"/>
      <w:r w:rsidRPr="00F53EE5">
        <w:rPr>
          <w:sz w:val="24"/>
          <w:szCs w:val="24"/>
        </w:rPr>
        <w:t xml:space="preserve">, pp. </w:t>
      </w:r>
      <w:bookmarkStart w:id="49" w:name="_elm00049b"/>
      <w:r w:rsidRPr="00F53EE5">
        <w:rPr>
          <w:sz w:val="24"/>
          <w:szCs w:val="24"/>
        </w:rPr>
        <w:t>306</w:t>
      </w:r>
      <w:bookmarkEnd w:id="49"/>
      <w:r w:rsidRPr="00F53EE5">
        <w:rPr>
          <w:sz w:val="24"/>
          <w:szCs w:val="24"/>
        </w:rPr>
        <w:t>–</w:t>
      </w:r>
      <w:bookmarkStart w:id="50" w:name="_elm00049c"/>
      <w:r w:rsidRPr="00F53EE5">
        <w:rPr>
          <w:sz w:val="24"/>
          <w:szCs w:val="24"/>
        </w:rPr>
        <w:t>319</w:t>
      </w:r>
      <w:bookmarkEnd w:id="50"/>
      <w:r w:rsidRPr="00F53EE5">
        <w:rPr>
          <w:sz w:val="24"/>
          <w:szCs w:val="24"/>
        </w:rPr>
        <w:t xml:space="preserve">, </w:t>
      </w:r>
      <w:bookmarkStart w:id="51" w:name="_elm00049d"/>
      <w:r w:rsidRPr="00F53EE5">
        <w:rPr>
          <w:sz w:val="24"/>
          <w:szCs w:val="24"/>
        </w:rPr>
        <w:t>1994</w:t>
      </w:r>
      <w:bookmarkStart w:id="52" w:name="_elm00049f"/>
      <w:bookmarkEnd w:id="51"/>
      <w:r w:rsidRPr="00F53EE5">
        <w:rPr>
          <w:sz w:val="24"/>
          <w:szCs w:val="24"/>
        </w:rPr>
        <w:t xml:space="preserve">. </w:t>
      </w:r>
      <w:bookmarkEnd w:id="29"/>
      <w:bookmarkEnd w:id="33"/>
      <w:bookmarkEnd w:id="52"/>
    </w:p>
    <w:p w14:paraId="6D17FB3D" w14:textId="4FF1B3A6" w:rsidR="00F53EE5" w:rsidRPr="00F53EE5" w:rsidRDefault="00425E7D" w:rsidP="00F53EE5">
      <w:pPr>
        <w:pStyle w:val="ListParagraph"/>
        <w:numPr>
          <w:ilvl w:val="0"/>
          <w:numId w:val="28"/>
        </w:numPr>
        <w:spacing w:line="276" w:lineRule="auto"/>
        <w:rPr>
          <w:rStyle w:val="Strong"/>
          <w:b w:val="0"/>
          <w:bCs w:val="0"/>
          <w:i/>
          <w:iCs/>
          <w:sz w:val="22"/>
          <w:szCs w:val="22"/>
          <w:u w:val="single"/>
        </w:rPr>
      </w:pPr>
      <w:r w:rsidRPr="00F53EE5">
        <w:rPr>
          <w:rStyle w:val="Strong"/>
          <w:rFonts w:eastAsiaTheme="majorEastAsia"/>
          <w:sz w:val="22"/>
          <w:szCs w:val="22"/>
          <w:u w:val="single"/>
        </w:rPr>
        <w:t>Journal:</w:t>
      </w:r>
      <w:r w:rsidRPr="00F53EE5">
        <w:rPr>
          <w:sz w:val="22"/>
          <w:szCs w:val="22"/>
          <w:u w:val="single"/>
        </w:rPr>
        <w:t xml:space="preserve"> </w:t>
      </w:r>
      <w:r w:rsidRPr="00F53EE5">
        <w:rPr>
          <w:rStyle w:val="Emphasis"/>
          <w:rFonts w:eastAsiaTheme="majorEastAsia"/>
          <w:i w:val="0"/>
          <w:iCs w:val="0"/>
          <w:sz w:val="22"/>
          <w:szCs w:val="22"/>
          <w:u w:val="single"/>
        </w:rPr>
        <w:t>IEEE Transactions on Neural Networks</w:t>
      </w:r>
      <w:r w:rsidR="00F53EE5" w:rsidRPr="00F53EE5">
        <w:rPr>
          <w:rStyle w:val="Strong"/>
          <w:bCs w:val="0"/>
          <w:sz w:val="22"/>
          <w:szCs w:val="22"/>
          <w:u w:val="single"/>
        </w:rPr>
        <w:t xml:space="preserve"> </w:t>
      </w:r>
    </w:p>
    <w:p w14:paraId="4F5C662B" w14:textId="54322E5D" w:rsidR="00F53EE5" w:rsidRPr="00F53EE5" w:rsidRDefault="00F53EE5" w:rsidP="00F53EE5">
      <w:pPr>
        <w:pStyle w:val="ListParagraph"/>
        <w:numPr>
          <w:ilvl w:val="0"/>
          <w:numId w:val="28"/>
        </w:numPr>
        <w:spacing w:line="276" w:lineRule="auto"/>
        <w:rPr>
          <w:i/>
          <w:iCs/>
          <w:sz w:val="22"/>
          <w:szCs w:val="22"/>
          <w:u w:val="single"/>
        </w:rPr>
      </w:pPr>
      <w:r w:rsidRPr="00F53EE5">
        <w:rPr>
          <w:rStyle w:val="Strong"/>
          <w:bCs w:val="0"/>
          <w:sz w:val="22"/>
          <w:szCs w:val="22"/>
          <w:u w:val="single"/>
        </w:rPr>
        <w:t xml:space="preserve">Document: </w:t>
      </w:r>
      <w:r w:rsidRPr="00F53EE5">
        <w:rPr>
          <w:rStyle w:val="Strong"/>
          <w:b w:val="0"/>
          <w:sz w:val="22"/>
          <w:szCs w:val="22"/>
          <w:u w:val="single"/>
        </w:rPr>
        <w:t>A Novel Fuzzy Modelling</w:t>
      </w:r>
      <w:r w:rsidRPr="00F53EE5">
        <w:rPr>
          <w:sz w:val="22"/>
          <w:szCs w:val="22"/>
          <w:u w:val="single"/>
        </w:rPr>
        <w:t xml:space="preserve"> </w:t>
      </w:r>
      <w:r w:rsidRPr="00F53EE5">
        <w:rPr>
          <w:rStyle w:val="Emphasis"/>
          <w:sz w:val="22"/>
          <w:szCs w:val="22"/>
          <w:u w:val="single"/>
        </w:rPr>
        <w:t>(Journal – IEEE Transactions on Fuzzy Systems)</w:t>
      </w:r>
      <w:r w:rsidRPr="00F53EE5">
        <w:rPr>
          <w:rStyle w:val="Emphasis"/>
          <w:sz w:val="22"/>
          <w:szCs w:val="22"/>
          <w:u w:val="single"/>
        </w:rPr>
        <w:t>.docx</w:t>
      </w:r>
    </w:p>
    <w:p w14:paraId="6F0B9650" w14:textId="3E7734D4" w:rsidR="00F53EE5" w:rsidRPr="00F53EE5" w:rsidRDefault="00F53EE5" w:rsidP="00F53EE5">
      <w:pPr>
        <w:pStyle w:val="References"/>
        <w:spacing w:line="276" w:lineRule="auto"/>
        <w:rPr>
          <w:sz w:val="24"/>
          <w:szCs w:val="24"/>
        </w:rPr>
      </w:pPr>
      <w:r w:rsidRPr="00F53EE5">
        <w:rPr>
          <w:sz w:val="24"/>
          <w:szCs w:val="24"/>
        </w:rPr>
        <w:t xml:space="preserve">K. C. Apaza and J. M. López, “The non-linear relationship between carbon dioxide emissions, financial development and energy consumption in developing European and Central Asian economies,” </w:t>
      </w:r>
      <w:r w:rsidRPr="00F53EE5">
        <w:rPr>
          <w:rStyle w:val="Emphasis"/>
          <w:rFonts w:eastAsiaTheme="majorEastAsia"/>
          <w:sz w:val="24"/>
          <w:szCs w:val="24"/>
        </w:rPr>
        <w:t xml:space="preserve">Environ. Sci. </w:t>
      </w:r>
      <w:proofErr w:type="spellStart"/>
      <w:r w:rsidRPr="00F53EE5">
        <w:rPr>
          <w:rStyle w:val="Emphasis"/>
          <w:rFonts w:eastAsiaTheme="majorEastAsia"/>
          <w:sz w:val="24"/>
          <w:szCs w:val="24"/>
        </w:rPr>
        <w:t>Pollut</w:t>
      </w:r>
      <w:proofErr w:type="spellEnd"/>
      <w:r w:rsidRPr="00F53EE5">
        <w:rPr>
          <w:rStyle w:val="Emphasis"/>
          <w:rFonts w:eastAsiaTheme="majorEastAsia"/>
          <w:sz w:val="24"/>
          <w:szCs w:val="24"/>
        </w:rPr>
        <w:t>. Res.</w:t>
      </w:r>
      <w:r w:rsidRPr="00F53EE5">
        <w:rPr>
          <w:sz w:val="24"/>
          <w:szCs w:val="24"/>
        </w:rPr>
        <w:t>, vol. 28, pp. 63,330–63,345, Jul. 2021.</w:t>
      </w:r>
    </w:p>
    <w:p w14:paraId="7EDD761F" w14:textId="1B59DC21" w:rsidR="002959DC" w:rsidRPr="00F53EE5" w:rsidRDefault="002959DC" w:rsidP="00F53EE5">
      <w:pPr>
        <w:pStyle w:val="ListParagraph"/>
        <w:numPr>
          <w:ilvl w:val="0"/>
          <w:numId w:val="32"/>
        </w:numPr>
        <w:spacing w:line="276" w:lineRule="auto"/>
        <w:rPr>
          <w:rStyle w:val="Strong"/>
          <w:b w:val="0"/>
          <w:sz w:val="22"/>
          <w:szCs w:val="22"/>
          <w:u w:val="single"/>
        </w:rPr>
      </w:pPr>
      <w:r w:rsidRPr="00F53EE5">
        <w:rPr>
          <w:rStyle w:val="Strong"/>
          <w:bCs w:val="0"/>
          <w:sz w:val="22"/>
          <w:szCs w:val="22"/>
          <w:u w:val="single"/>
        </w:rPr>
        <w:t>Reference</w:t>
      </w:r>
      <w:r w:rsidR="00F53EE5" w:rsidRPr="00F53EE5">
        <w:rPr>
          <w:rStyle w:val="Strong"/>
          <w:bCs w:val="0"/>
          <w:sz w:val="22"/>
          <w:szCs w:val="22"/>
          <w:u w:val="single"/>
        </w:rPr>
        <w:t>:</w:t>
      </w:r>
      <w:r w:rsidRPr="00F53EE5">
        <w:rPr>
          <w:rStyle w:val="Strong"/>
          <w:bCs w:val="0"/>
          <w:sz w:val="22"/>
          <w:szCs w:val="22"/>
          <w:u w:val="single"/>
        </w:rPr>
        <w:t xml:space="preserve"> </w:t>
      </w:r>
      <w:proofErr w:type="spellStart"/>
      <w:r w:rsidRPr="00F53EE5">
        <w:rPr>
          <w:rStyle w:val="Strong"/>
          <w:b w:val="0"/>
          <w:sz w:val="22"/>
          <w:szCs w:val="22"/>
          <w:u w:val="single"/>
        </w:rPr>
        <w:t>Crossref</w:t>
      </w:r>
      <w:proofErr w:type="spellEnd"/>
      <w:r w:rsidRPr="00F53EE5">
        <w:rPr>
          <w:rStyle w:val="Strong"/>
          <w:b w:val="0"/>
          <w:sz w:val="22"/>
          <w:szCs w:val="22"/>
          <w:u w:val="single"/>
        </w:rPr>
        <w:t xml:space="preserve"> Retraction DB</w:t>
      </w:r>
    </w:p>
    <w:p w14:paraId="7A82FF13" w14:textId="77777777" w:rsidR="00F53EE5" w:rsidRPr="00F53EE5" w:rsidRDefault="00F53EE5" w:rsidP="00F53EE5">
      <w:pPr>
        <w:pStyle w:val="ListParagraph"/>
        <w:numPr>
          <w:ilvl w:val="0"/>
          <w:numId w:val="32"/>
        </w:numPr>
        <w:spacing w:line="276" w:lineRule="auto"/>
        <w:rPr>
          <w:sz w:val="22"/>
          <w:szCs w:val="22"/>
          <w:u w:val="single"/>
          <w:lang w:val="en-IN" w:eastAsia="en-GB"/>
        </w:rPr>
      </w:pPr>
      <w:r w:rsidRPr="00F53EE5">
        <w:rPr>
          <w:b/>
          <w:sz w:val="22"/>
          <w:szCs w:val="22"/>
          <w:u w:val="single"/>
        </w:rPr>
        <w:t>Journal</w:t>
      </w:r>
      <w:r w:rsidRPr="00F53EE5">
        <w:rPr>
          <w:sz w:val="22"/>
          <w:szCs w:val="22"/>
          <w:u w:val="single"/>
        </w:rPr>
        <w:t xml:space="preserve">: </w:t>
      </w:r>
      <w:r w:rsidRPr="00F53EE5">
        <w:rPr>
          <w:bCs/>
          <w:sz w:val="22"/>
          <w:szCs w:val="22"/>
          <w:u w:val="single"/>
          <w:lang w:val="en-IN" w:eastAsia="en-GB"/>
        </w:rPr>
        <w:t>Environmental Science and Pollution Research</w:t>
      </w:r>
    </w:p>
    <w:p w14:paraId="6C4BCF90" w14:textId="77777777" w:rsidR="00F53EE5" w:rsidRDefault="00F53EE5" w:rsidP="00F53EE5">
      <w:pPr>
        <w:spacing w:line="276" w:lineRule="auto"/>
        <w:rPr>
          <w:lang w:val="en-IN" w:eastAsia="en-GB"/>
        </w:rPr>
      </w:pPr>
    </w:p>
    <w:p w14:paraId="03F35EE7" w14:textId="7FDD07C6" w:rsidR="00F53EE5" w:rsidRPr="00F53EE5" w:rsidRDefault="00F53EE5" w:rsidP="00F53EE5">
      <w:pPr>
        <w:pStyle w:val="References"/>
        <w:spacing w:line="276" w:lineRule="auto"/>
        <w:rPr>
          <w:sz w:val="24"/>
          <w:szCs w:val="24"/>
          <w:lang w:val="en-IN" w:eastAsia="en-GB"/>
        </w:rPr>
      </w:pPr>
      <w:r w:rsidRPr="00F53EE5">
        <w:rPr>
          <w:sz w:val="24"/>
          <w:szCs w:val="24"/>
          <w:lang w:val="en-IN" w:eastAsia="en-GB"/>
        </w:rPr>
        <w:t>Y. Miyazaki, et al., Development of superconducting magnetic bearing for flywheel energy storage system, Cryogenics, Vol.76 (2016).</w:t>
      </w:r>
    </w:p>
    <w:p w14:paraId="70361831" w14:textId="4C2F1D15" w:rsidR="002959DC" w:rsidRPr="00F53EE5" w:rsidRDefault="002959DC" w:rsidP="00F53EE5">
      <w:pPr>
        <w:pStyle w:val="ListParagraph"/>
        <w:numPr>
          <w:ilvl w:val="0"/>
          <w:numId w:val="34"/>
        </w:numPr>
        <w:spacing w:line="276" w:lineRule="auto"/>
        <w:rPr>
          <w:rStyle w:val="Strong"/>
          <w:b w:val="0"/>
          <w:bCs w:val="0"/>
          <w:sz w:val="22"/>
          <w:szCs w:val="22"/>
          <w:u w:val="single"/>
        </w:rPr>
      </w:pPr>
      <w:r w:rsidRPr="00F53EE5">
        <w:rPr>
          <w:rStyle w:val="Strong"/>
          <w:bCs w:val="0"/>
          <w:sz w:val="22"/>
          <w:szCs w:val="22"/>
          <w:u w:val="single"/>
        </w:rPr>
        <w:t>Document</w:t>
      </w:r>
      <w:r w:rsidR="00F53EE5" w:rsidRPr="00F53EE5">
        <w:rPr>
          <w:rStyle w:val="Strong"/>
          <w:bCs w:val="0"/>
          <w:sz w:val="22"/>
          <w:szCs w:val="22"/>
          <w:u w:val="single"/>
        </w:rPr>
        <w:t>:</w:t>
      </w:r>
      <w:r w:rsidRPr="00F53EE5">
        <w:rPr>
          <w:rStyle w:val="Strong"/>
          <w:bCs w:val="0"/>
          <w:sz w:val="22"/>
          <w:szCs w:val="22"/>
          <w:u w:val="single"/>
        </w:rPr>
        <w:t xml:space="preserve"> </w:t>
      </w:r>
      <w:r w:rsidR="00425E7D" w:rsidRPr="00F53EE5">
        <w:rPr>
          <w:rStyle w:val="Strong"/>
          <w:b w:val="0"/>
          <w:sz w:val="22"/>
          <w:szCs w:val="22"/>
          <w:u w:val="single"/>
        </w:rPr>
        <w:t>ASC2016 Full Paper</w:t>
      </w:r>
      <w:r w:rsidR="00F53EE5" w:rsidRPr="00F53EE5">
        <w:rPr>
          <w:rStyle w:val="Strong"/>
          <w:b w:val="0"/>
          <w:sz w:val="22"/>
          <w:szCs w:val="22"/>
          <w:u w:val="single"/>
        </w:rPr>
        <w:t>.docx</w:t>
      </w:r>
    </w:p>
    <w:p w14:paraId="3ED2B028" w14:textId="57E7CBBC" w:rsidR="00425E7D" w:rsidRPr="00F53EE5" w:rsidRDefault="00425E7D" w:rsidP="00F53EE5">
      <w:pPr>
        <w:pStyle w:val="ListParagraph"/>
        <w:numPr>
          <w:ilvl w:val="0"/>
          <w:numId w:val="34"/>
        </w:numPr>
        <w:spacing w:line="276" w:lineRule="auto"/>
        <w:rPr>
          <w:rStyle w:val="Emphasis"/>
          <w:i w:val="0"/>
          <w:iCs w:val="0"/>
          <w:sz w:val="22"/>
          <w:szCs w:val="22"/>
          <w:u w:val="single"/>
        </w:rPr>
      </w:pPr>
      <w:r w:rsidRPr="00F53EE5">
        <w:rPr>
          <w:rStyle w:val="Strong"/>
          <w:rFonts w:eastAsiaTheme="majorEastAsia"/>
          <w:sz w:val="22"/>
          <w:szCs w:val="22"/>
          <w:u w:val="single"/>
        </w:rPr>
        <w:t>Journal Name:</w:t>
      </w:r>
      <w:r w:rsidRPr="00F53EE5">
        <w:rPr>
          <w:bCs/>
          <w:sz w:val="22"/>
          <w:szCs w:val="22"/>
          <w:u w:val="single"/>
        </w:rPr>
        <w:t xml:space="preserve"> </w:t>
      </w:r>
      <w:r w:rsidRPr="00F53EE5">
        <w:rPr>
          <w:rStyle w:val="Emphasis"/>
          <w:rFonts w:eastAsiaTheme="majorEastAsia"/>
          <w:i w:val="0"/>
          <w:iCs w:val="0"/>
          <w:sz w:val="22"/>
          <w:szCs w:val="22"/>
          <w:u w:val="single"/>
        </w:rPr>
        <w:t>Cryogenics</w:t>
      </w:r>
    </w:p>
    <w:p w14:paraId="405F2DE6" w14:textId="77777777" w:rsidR="00F53EE5" w:rsidRDefault="00F53EE5" w:rsidP="00F53EE5">
      <w:pPr>
        <w:spacing w:line="276" w:lineRule="auto"/>
        <w:rPr>
          <w:sz w:val="22"/>
          <w:szCs w:val="22"/>
        </w:rPr>
      </w:pPr>
    </w:p>
    <w:p w14:paraId="62430200" w14:textId="7CF7EAF5" w:rsidR="00F53EE5" w:rsidRPr="00F53EE5" w:rsidRDefault="00F53EE5" w:rsidP="00F53EE5">
      <w:pPr>
        <w:pStyle w:val="References"/>
        <w:numPr>
          <w:ilvl w:val="0"/>
          <w:numId w:val="0"/>
        </w:numPr>
        <w:tabs>
          <w:tab w:val="left" w:pos="360"/>
        </w:tabs>
        <w:spacing w:line="276" w:lineRule="auto"/>
        <w:ind w:left="360" w:hanging="360"/>
        <w:rPr>
          <w:sz w:val="24"/>
          <w:szCs w:val="24"/>
        </w:rPr>
      </w:pPr>
      <w:bookmarkStart w:id="53" w:name="_elm00019b"/>
      <w:r w:rsidRPr="00F53EE5">
        <w:rPr>
          <w:sz w:val="24"/>
          <w:szCs w:val="24"/>
        </w:rPr>
        <w:t>[16]</w:t>
      </w:r>
      <w:bookmarkStart w:id="54" w:name="_elm00019c"/>
      <w:bookmarkStart w:id="55" w:name="_elm00019d"/>
      <w:bookmarkStart w:id="56" w:name="_elm0001a3"/>
      <w:bookmarkEnd w:id="53"/>
      <w:r>
        <w:rPr>
          <w:sz w:val="24"/>
          <w:szCs w:val="24"/>
        </w:rPr>
        <w:t xml:space="preserve"> </w:t>
      </w:r>
      <w:r w:rsidRPr="00F53EE5">
        <w:rPr>
          <w:sz w:val="24"/>
          <w:szCs w:val="24"/>
        </w:rPr>
        <w:t>I.</w:t>
      </w:r>
      <w:bookmarkEnd w:id="54"/>
      <w:r w:rsidRPr="00F53EE5">
        <w:rPr>
          <w:sz w:val="24"/>
          <w:szCs w:val="24"/>
        </w:rPr>
        <w:t xml:space="preserve"> </w:t>
      </w:r>
      <w:bookmarkStart w:id="57" w:name="_elm00019e"/>
      <w:r w:rsidRPr="00F53EE5">
        <w:rPr>
          <w:sz w:val="24"/>
          <w:szCs w:val="24"/>
        </w:rPr>
        <w:t>Rodriguez</w:t>
      </w:r>
      <w:bookmarkEnd w:id="55"/>
      <w:bookmarkEnd w:id="57"/>
      <w:r w:rsidRPr="00F53EE5">
        <w:rPr>
          <w:sz w:val="24"/>
          <w:szCs w:val="24"/>
        </w:rPr>
        <w:t xml:space="preserve"> </w:t>
      </w:r>
      <w:bookmarkStart w:id="58" w:name="_elm00019f"/>
      <w:r w:rsidRPr="00F53EE5">
        <w:rPr>
          <w:sz w:val="24"/>
          <w:szCs w:val="24"/>
        </w:rPr>
        <w:t xml:space="preserve">and </w:t>
      </w:r>
      <w:bookmarkStart w:id="59" w:name="_elm0001a0"/>
      <w:bookmarkStart w:id="60" w:name="_elm0001a1"/>
      <w:bookmarkEnd w:id="58"/>
      <w:r w:rsidRPr="00F53EE5">
        <w:rPr>
          <w:sz w:val="24"/>
          <w:szCs w:val="24"/>
        </w:rPr>
        <w:t>J.L.</w:t>
      </w:r>
      <w:bookmarkEnd w:id="59"/>
      <w:r w:rsidRPr="00F53EE5">
        <w:rPr>
          <w:sz w:val="24"/>
          <w:szCs w:val="24"/>
        </w:rPr>
        <w:t xml:space="preserve"> </w:t>
      </w:r>
      <w:bookmarkStart w:id="61" w:name="_elm0001a2"/>
      <w:r w:rsidRPr="00F53EE5">
        <w:rPr>
          <w:sz w:val="24"/>
          <w:szCs w:val="24"/>
        </w:rPr>
        <w:t>Munoz</w:t>
      </w:r>
      <w:bookmarkStart w:id="62" w:name="_elm0001a4"/>
      <w:bookmarkEnd w:id="60"/>
      <w:bookmarkEnd w:id="61"/>
      <w:r w:rsidRPr="00F53EE5">
        <w:rPr>
          <w:sz w:val="24"/>
          <w:szCs w:val="24"/>
        </w:rPr>
        <w:t xml:space="preserve">, </w:t>
      </w:r>
      <w:bookmarkEnd w:id="56"/>
      <w:bookmarkEnd w:id="62"/>
      <w:r w:rsidRPr="00F53EE5">
        <w:rPr>
          <w:sz w:val="24"/>
          <w:szCs w:val="24"/>
        </w:rPr>
        <w:t xml:space="preserve">“Benchmark of COMSOL vs. ROXIE Codes for the Calculation of a Particle Accelerator Quadrupole,” Excerpt from the Proceedings of the 2011 COMSOL Converence3 in Stuttgart, </w:t>
      </w:r>
      <w:proofErr w:type="gramStart"/>
      <w:r w:rsidRPr="00F53EE5">
        <w:rPr>
          <w:sz w:val="24"/>
          <w:szCs w:val="24"/>
        </w:rPr>
        <w:t>https://www.comsol.com/paper/download/83731/rodriguez_paper.pdf  Downloaded</w:t>
      </w:r>
      <w:proofErr w:type="gramEnd"/>
      <w:r w:rsidRPr="00F53EE5">
        <w:rPr>
          <w:sz w:val="24"/>
          <w:szCs w:val="24"/>
        </w:rPr>
        <w:t xml:space="preserve"> August 2016.</w:t>
      </w:r>
    </w:p>
    <w:p w14:paraId="46DFBCED" w14:textId="43C0FF51" w:rsidR="002959DC" w:rsidRPr="00F53EE5" w:rsidRDefault="002959DC" w:rsidP="00F53EE5">
      <w:pPr>
        <w:pStyle w:val="ListParagraph"/>
        <w:numPr>
          <w:ilvl w:val="0"/>
          <w:numId w:val="35"/>
        </w:numPr>
        <w:spacing w:line="276" w:lineRule="auto"/>
        <w:rPr>
          <w:rStyle w:val="Strong"/>
          <w:b w:val="0"/>
          <w:bCs w:val="0"/>
          <w:sz w:val="22"/>
          <w:szCs w:val="22"/>
          <w:u w:val="single"/>
        </w:rPr>
      </w:pPr>
      <w:r w:rsidRPr="00F53EE5">
        <w:rPr>
          <w:rStyle w:val="Strong"/>
          <w:bCs w:val="0"/>
          <w:sz w:val="22"/>
          <w:szCs w:val="22"/>
          <w:u w:val="single"/>
        </w:rPr>
        <w:t>Document</w:t>
      </w:r>
      <w:r w:rsidR="00F53EE5" w:rsidRPr="00F53EE5">
        <w:rPr>
          <w:rStyle w:val="Strong"/>
          <w:bCs w:val="0"/>
          <w:sz w:val="22"/>
          <w:szCs w:val="22"/>
          <w:u w:val="single"/>
        </w:rPr>
        <w:t>:</w:t>
      </w:r>
      <w:r w:rsidRPr="00F53EE5">
        <w:rPr>
          <w:rStyle w:val="Strong"/>
          <w:bCs w:val="0"/>
          <w:sz w:val="22"/>
          <w:szCs w:val="22"/>
          <w:u w:val="single"/>
        </w:rPr>
        <w:t xml:space="preserve"> </w:t>
      </w:r>
      <w:r w:rsidRPr="00F53EE5">
        <w:rPr>
          <w:rStyle w:val="Strong"/>
          <w:b w:val="0"/>
          <w:sz w:val="22"/>
          <w:szCs w:val="22"/>
          <w:u w:val="single"/>
        </w:rPr>
        <w:t>HQ02 Cross Section</w:t>
      </w:r>
      <w:r w:rsidR="00F53EE5" w:rsidRPr="00F53EE5">
        <w:rPr>
          <w:rStyle w:val="Strong"/>
          <w:b w:val="0"/>
          <w:sz w:val="22"/>
          <w:szCs w:val="22"/>
          <w:u w:val="single"/>
        </w:rPr>
        <w:t>.docx</w:t>
      </w:r>
    </w:p>
    <w:p w14:paraId="52DD604A" w14:textId="20DEE82A" w:rsidR="00535AF6" w:rsidRPr="00F53EE5" w:rsidRDefault="00535AF6" w:rsidP="00F53EE5">
      <w:pPr>
        <w:pStyle w:val="ListParagraph"/>
        <w:numPr>
          <w:ilvl w:val="0"/>
          <w:numId w:val="35"/>
        </w:numPr>
        <w:spacing w:line="276" w:lineRule="auto"/>
        <w:rPr>
          <w:sz w:val="22"/>
          <w:szCs w:val="22"/>
          <w:u w:val="single"/>
          <w:lang w:val="en-IN" w:eastAsia="en-GB"/>
        </w:rPr>
      </w:pPr>
      <w:r w:rsidRPr="00F53EE5">
        <w:rPr>
          <w:b/>
          <w:sz w:val="22"/>
          <w:szCs w:val="22"/>
          <w:u w:val="single"/>
          <w:lang w:val="en-IN" w:eastAsia="en-GB"/>
        </w:rPr>
        <w:t>Conference Proceeding</w:t>
      </w:r>
      <w:r w:rsidR="00F53EE5" w:rsidRPr="00F53EE5">
        <w:rPr>
          <w:bCs/>
          <w:sz w:val="22"/>
          <w:szCs w:val="22"/>
          <w:u w:val="single"/>
          <w:lang w:val="en-IN" w:eastAsia="en-GB"/>
        </w:rPr>
        <w:t xml:space="preserve">: </w:t>
      </w:r>
      <w:r w:rsidRPr="00F53EE5">
        <w:rPr>
          <w:bCs/>
          <w:sz w:val="22"/>
          <w:szCs w:val="22"/>
          <w:u w:val="single"/>
          <w:lang w:val="en-IN" w:eastAsia="en-GB"/>
        </w:rPr>
        <w:t xml:space="preserve">COMSOL Conference Proceedings </w:t>
      </w:r>
    </w:p>
    <w:p w14:paraId="245DB786" w14:textId="77777777" w:rsidR="00134A4C" w:rsidRPr="00535AF6" w:rsidRDefault="00134A4C" w:rsidP="00134A4C">
      <w:pPr>
        <w:pStyle w:val="ListParagraph"/>
        <w:spacing w:before="0" w:after="0"/>
        <w:rPr>
          <w:lang w:val="en-IN" w:eastAsia="en-GB"/>
        </w:rPr>
      </w:pPr>
    </w:p>
    <w:p w14:paraId="524E0517" w14:textId="4D612B99" w:rsidR="002959DC" w:rsidRDefault="002959DC" w:rsidP="001C475C">
      <w:pPr>
        <w:pStyle w:val="References"/>
        <w:numPr>
          <w:ilvl w:val="0"/>
          <w:numId w:val="0"/>
        </w:numPr>
        <w:tabs>
          <w:tab w:val="left" w:pos="360"/>
        </w:tabs>
        <w:ind w:left="360" w:hanging="360"/>
      </w:pPr>
    </w:p>
    <w:p w14:paraId="74B31A4E" w14:textId="77777777" w:rsidR="001C475C" w:rsidRPr="00F03B4A" w:rsidRDefault="001C475C" w:rsidP="00F53EE5">
      <w:pPr>
        <w:pStyle w:val="1"/>
        <w:autoSpaceDE w:val="0"/>
        <w:autoSpaceDN w:val="0"/>
        <w:adjustRightInd w:val="0"/>
        <w:ind w:leftChars="0" w:left="0"/>
        <w:jc w:val="both"/>
        <w:rPr>
          <w:rFonts w:ascii="Times New Roman" w:hAnsi="Times New Roman"/>
          <w:color w:val="000000"/>
          <w:sz w:val="16"/>
          <w:szCs w:val="16"/>
        </w:rPr>
      </w:pPr>
    </w:p>
    <w:sectPr w:rsidR="001C475C" w:rsidRPr="00F03B4A" w:rsidSect="002B65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27CB" w14:textId="77777777" w:rsidR="007B1D33" w:rsidRDefault="007B1D33" w:rsidP="00947841">
      <w:pPr>
        <w:spacing w:after="0"/>
      </w:pPr>
      <w:r>
        <w:separator/>
      </w:r>
    </w:p>
  </w:endnote>
  <w:endnote w:type="continuationSeparator" w:id="0">
    <w:p w14:paraId="1224BCF1" w14:textId="77777777" w:rsidR="007B1D33" w:rsidRDefault="007B1D33" w:rsidP="009478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øOaO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MR9">
    <w:altName w:val="細明體"/>
    <w:panose1 w:val="020B0604020202020204"/>
    <w:charset w:val="88"/>
    <w:family w:val="auto"/>
    <w:pitch w:val="default"/>
    <w:sig w:usb0="00000001" w:usb1="08080000" w:usb2="00000010" w:usb3="00000000" w:csb0="001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989D2" w14:textId="77777777" w:rsidR="006F3FC2" w:rsidRDefault="006F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05DF0" w14:textId="77777777" w:rsidR="00947841" w:rsidRDefault="002B656B" w:rsidP="002B656B">
    <w:pPr>
      <w:pStyle w:val="Footer"/>
      <w:pBdr>
        <w:top w:val="single" w:sz="4" w:space="9" w:color="auto"/>
      </w:pBdr>
    </w:pPr>
    <w:r w:rsidRPr="00E43B80">
      <w:rPr>
        <w:rFonts w:ascii="Calibri" w:hAnsi="Calibri" w:cs="Calibri"/>
        <w:color w:val="000000"/>
        <w:sz w:val="22"/>
        <w:szCs w:val="22"/>
      </w:rPr>
      <w:t xml:space="preserve">Confidential – </w:t>
    </w:r>
    <w:proofErr w:type="spellStart"/>
    <w:r w:rsidRPr="00E43B80">
      <w:rPr>
        <w:rFonts w:ascii="Calibri" w:hAnsi="Calibri" w:cs="Calibri"/>
        <w:color w:val="000000"/>
        <w:sz w:val="22"/>
        <w:szCs w:val="22"/>
      </w:rPr>
      <w:t>Ictect</w:t>
    </w:r>
    <w:proofErr w:type="spellEnd"/>
    <w:r w:rsidRPr="00E43B80">
      <w:rPr>
        <w:rFonts w:ascii="Calibri" w:hAnsi="Calibri" w:cs="Calibri"/>
        <w:sz w:val="22"/>
        <w:szCs w:val="22"/>
      </w:rPr>
      <w:t xml:space="preserve">, </w:t>
    </w:r>
    <w:r w:rsidRPr="00E43B80">
      <w:rPr>
        <w:rFonts w:ascii="Calibri" w:hAnsi="Calibri" w:cs="Calibri"/>
        <w:color w:val="000000"/>
        <w:sz w:val="22"/>
        <w:szCs w:val="22"/>
      </w:rPr>
      <w:t>Inc.</w:t>
    </w:r>
    <w:r>
      <w:ptab w:relativeTo="margin" w:alignment="right" w:leader="none"/>
    </w:r>
    <w:r w:rsidRPr="00E43B80">
      <w:rPr>
        <w:rFonts w:ascii="Calibri" w:hAnsi="Calibri" w:cs="Calibri"/>
        <w:color w:val="000000"/>
        <w:sz w:val="22"/>
        <w:szCs w:val="22"/>
      </w:rPr>
      <w:t xml:space="preserve">Page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PAGE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  <w:r w:rsidRPr="00E43B80">
      <w:rPr>
        <w:rFonts w:ascii="Calibri" w:hAnsi="Calibri" w:cs="Calibri"/>
        <w:color w:val="000000"/>
        <w:sz w:val="22"/>
        <w:szCs w:val="22"/>
      </w:rPr>
      <w:t xml:space="preserve"> of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NUMPAGES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0B9E4" w14:textId="77777777" w:rsidR="006F3FC2" w:rsidRDefault="006F3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85BE2" w14:textId="77777777" w:rsidR="007B1D33" w:rsidRDefault="007B1D33" w:rsidP="00947841">
      <w:pPr>
        <w:spacing w:after="0"/>
      </w:pPr>
      <w:r>
        <w:separator/>
      </w:r>
    </w:p>
  </w:footnote>
  <w:footnote w:type="continuationSeparator" w:id="0">
    <w:p w14:paraId="669BA56D" w14:textId="77777777" w:rsidR="007B1D33" w:rsidRDefault="007B1D33" w:rsidP="009478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6FC7A" w14:textId="77777777" w:rsidR="006F3FC2" w:rsidRDefault="006F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B84BC" w14:textId="77777777" w:rsidR="00947841" w:rsidRPr="002B656B" w:rsidRDefault="0003460A" w:rsidP="002B656B">
    <w:pPr>
      <w:pStyle w:val="Header"/>
      <w:spacing w:before="20"/>
      <w:ind w:left="-284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 wp14:anchorId="270E5A09" wp14:editId="6CA0C45D">
          <wp:simplePos x="0" y="0"/>
          <wp:positionH relativeFrom="margin">
            <wp:align>left</wp:align>
          </wp:positionH>
          <wp:positionV relativeFrom="paragraph">
            <wp:posOffset>1047</wp:posOffset>
          </wp:positionV>
          <wp:extent cx="2315688" cy="797696"/>
          <wp:effectExtent l="0" t="0" r="8890" b="2540"/>
          <wp:wrapNone/>
          <wp:docPr id="66672736" name="Picture 66672736" descr="ictect_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ect_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9149" cy="7988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59F">
      <w:rPr>
        <w:rFonts w:ascii="Calibri" w:eastAsia="Calibri" w:hAnsi="Calibri" w:cs="Calibri"/>
        <w:sz w:val="22"/>
        <w:szCs w:val="22"/>
      </w:rPr>
      <w:t xml:space="preserve">125 </w:t>
    </w:r>
    <w:r w:rsidR="00A95D37" w:rsidRPr="002B656B">
      <w:rPr>
        <w:rFonts w:ascii="Calibri" w:eastAsia="Calibri" w:hAnsi="Calibri" w:cs="Calibri"/>
        <w:sz w:val="22"/>
        <w:szCs w:val="22"/>
      </w:rPr>
      <w:t>East State St</w:t>
    </w:r>
  </w:p>
  <w:p w14:paraId="136FF664" w14:textId="77777777" w:rsidR="00947841" w:rsidRPr="002B656B" w:rsidRDefault="00947841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Burlington, WI 53105</w:t>
    </w:r>
  </w:p>
  <w:p w14:paraId="494C28DA" w14:textId="77777777" w:rsidR="00947841" w:rsidRPr="002B656B" w:rsidRDefault="00A95D37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Ph: 262-898-7277</w:t>
    </w:r>
  </w:p>
  <w:p w14:paraId="09C81AD3" w14:textId="77777777" w:rsidR="00947841" w:rsidRPr="002B656B" w:rsidRDefault="00947841" w:rsidP="006F3FC2">
    <w:pPr>
      <w:pStyle w:val="Header"/>
      <w:pBdr>
        <w:bottom w:val="single" w:sz="4" w:space="4" w:color="auto"/>
      </w:pBdr>
      <w:spacing w:before="20" w:after="240"/>
      <w:jc w:val="right"/>
      <w:rPr>
        <w:rFonts w:ascii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 xml:space="preserve">Web: </w:t>
    </w:r>
    <w:hyperlink r:id="rId2" w:history="1">
      <w:r w:rsidRPr="002B656B">
        <w:rPr>
          <w:rStyle w:val="Hyperlink"/>
          <w:rFonts w:ascii="Calibri" w:eastAsia="Calibri" w:hAnsi="Calibri" w:cs="Calibri"/>
          <w:sz w:val="22"/>
          <w:szCs w:val="22"/>
        </w:rPr>
        <w:t>www.ictect.com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ABA8C" w14:textId="77777777" w:rsidR="006F3FC2" w:rsidRDefault="006F3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F09"/>
    <w:multiLevelType w:val="hybridMultilevel"/>
    <w:tmpl w:val="41D87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96B51"/>
    <w:multiLevelType w:val="multilevel"/>
    <w:tmpl w:val="B13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B1E"/>
    <w:multiLevelType w:val="hybridMultilevel"/>
    <w:tmpl w:val="06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56D9"/>
    <w:multiLevelType w:val="multilevel"/>
    <w:tmpl w:val="2BC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A0263"/>
    <w:multiLevelType w:val="multilevel"/>
    <w:tmpl w:val="D38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9475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57981"/>
    <w:multiLevelType w:val="multilevel"/>
    <w:tmpl w:val="2EA02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16B26"/>
    <w:multiLevelType w:val="hybridMultilevel"/>
    <w:tmpl w:val="C3587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E65"/>
    <w:multiLevelType w:val="multilevel"/>
    <w:tmpl w:val="735E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421A7"/>
    <w:multiLevelType w:val="hybridMultilevel"/>
    <w:tmpl w:val="67942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1FC"/>
    <w:multiLevelType w:val="hybridMultilevel"/>
    <w:tmpl w:val="995864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F4795"/>
    <w:multiLevelType w:val="hybridMultilevel"/>
    <w:tmpl w:val="EE9452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B36CDA"/>
    <w:multiLevelType w:val="hybridMultilevel"/>
    <w:tmpl w:val="61ACA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82C43"/>
    <w:multiLevelType w:val="hybridMultilevel"/>
    <w:tmpl w:val="843C56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3D7F6FA6"/>
    <w:multiLevelType w:val="multilevel"/>
    <w:tmpl w:val="E47E3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5C770D"/>
    <w:multiLevelType w:val="hybridMultilevel"/>
    <w:tmpl w:val="088A1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837A3"/>
    <w:multiLevelType w:val="multilevel"/>
    <w:tmpl w:val="38C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81DFB"/>
    <w:multiLevelType w:val="hybridMultilevel"/>
    <w:tmpl w:val="4C3CF5A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34AD9"/>
    <w:multiLevelType w:val="multilevel"/>
    <w:tmpl w:val="F57EA060"/>
    <w:lvl w:ilvl="0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20" w15:restartNumberingAfterBreak="0">
    <w:nsid w:val="56B52653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56C62979"/>
    <w:multiLevelType w:val="hybridMultilevel"/>
    <w:tmpl w:val="770A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A6B63"/>
    <w:multiLevelType w:val="hybridMultilevel"/>
    <w:tmpl w:val="2BC0A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448B5"/>
    <w:multiLevelType w:val="multilevel"/>
    <w:tmpl w:val="13C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117ED"/>
    <w:multiLevelType w:val="hybridMultilevel"/>
    <w:tmpl w:val="43B00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954F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26" w15:restartNumberingAfterBreak="0">
    <w:nsid w:val="5EC45D98"/>
    <w:multiLevelType w:val="hybridMultilevel"/>
    <w:tmpl w:val="9A30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34CE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20A2F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29" w15:restartNumberingAfterBreak="0">
    <w:nsid w:val="631B5216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30" w15:restartNumberingAfterBreak="0">
    <w:nsid w:val="6C6B2461"/>
    <w:multiLevelType w:val="hybridMultilevel"/>
    <w:tmpl w:val="EDA6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4372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32" w15:restartNumberingAfterBreak="0">
    <w:nsid w:val="6DE82840"/>
    <w:multiLevelType w:val="hybridMultilevel"/>
    <w:tmpl w:val="A08CB4BC"/>
    <w:lvl w:ilvl="0" w:tplc="889E7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E6059A"/>
    <w:multiLevelType w:val="multilevel"/>
    <w:tmpl w:val="05BC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DC616B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num w:numId="1" w16cid:durableId="2115130437">
    <w:abstractNumId w:val="12"/>
  </w:num>
  <w:num w:numId="2" w16cid:durableId="515341169">
    <w:abstractNumId w:val="30"/>
  </w:num>
  <w:num w:numId="3" w16cid:durableId="696545472">
    <w:abstractNumId w:val="32"/>
  </w:num>
  <w:num w:numId="4" w16cid:durableId="1158811639">
    <w:abstractNumId w:val="18"/>
  </w:num>
  <w:num w:numId="5" w16cid:durableId="792947945">
    <w:abstractNumId w:val="2"/>
  </w:num>
  <w:num w:numId="6" w16cid:durableId="1270814121">
    <w:abstractNumId w:val="27"/>
  </w:num>
  <w:num w:numId="7" w16cid:durableId="1254513899">
    <w:abstractNumId w:val="5"/>
  </w:num>
  <w:num w:numId="8" w16cid:durableId="207692977">
    <w:abstractNumId w:val="20"/>
  </w:num>
  <w:num w:numId="9" w16cid:durableId="632248475">
    <w:abstractNumId w:val="34"/>
  </w:num>
  <w:num w:numId="10" w16cid:durableId="305404721">
    <w:abstractNumId w:val="21"/>
  </w:num>
  <w:num w:numId="11" w16cid:durableId="45301585">
    <w:abstractNumId w:val="19"/>
  </w:num>
  <w:num w:numId="12" w16cid:durableId="219635136">
    <w:abstractNumId w:val="29"/>
  </w:num>
  <w:num w:numId="13" w16cid:durableId="277031763">
    <w:abstractNumId w:val="25"/>
  </w:num>
  <w:num w:numId="14" w16cid:durableId="1244608010">
    <w:abstractNumId w:val="28"/>
  </w:num>
  <w:num w:numId="15" w16cid:durableId="1803502418">
    <w:abstractNumId w:val="31"/>
  </w:num>
  <w:num w:numId="16" w16cid:durableId="883441005">
    <w:abstractNumId w:val="3"/>
  </w:num>
  <w:num w:numId="17" w16cid:durableId="1722750875">
    <w:abstractNumId w:val="17"/>
  </w:num>
  <w:num w:numId="18" w16cid:durableId="1927693323">
    <w:abstractNumId w:val="23"/>
  </w:num>
  <w:num w:numId="19" w16cid:durableId="331876168">
    <w:abstractNumId w:val="4"/>
  </w:num>
  <w:num w:numId="20" w16cid:durableId="1498617292">
    <w:abstractNumId w:val="1"/>
  </w:num>
  <w:num w:numId="21" w16cid:durableId="487791711">
    <w:abstractNumId w:val="14"/>
  </w:num>
  <w:num w:numId="22" w16cid:durableId="131221003">
    <w:abstractNumId w:val="22"/>
  </w:num>
  <w:num w:numId="23" w16cid:durableId="1952711812">
    <w:abstractNumId w:val="24"/>
  </w:num>
  <w:num w:numId="24" w16cid:durableId="1931312117">
    <w:abstractNumId w:val="8"/>
  </w:num>
  <w:num w:numId="25" w16cid:durableId="203686329">
    <w:abstractNumId w:val="15"/>
  </w:num>
  <w:num w:numId="26" w16cid:durableId="1215892004">
    <w:abstractNumId w:val="6"/>
  </w:num>
  <w:num w:numId="27" w16cid:durableId="1326864270">
    <w:abstractNumId w:val="13"/>
  </w:num>
  <w:num w:numId="28" w16cid:durableId="1206868228">
    <w:abstractNumId w:val="11"/>
  </w:num>
  <w:num w:numId="29" w16cid:durableId="1597128229">
    <w:abstractNumId w:val="16"/>
  </w:num>
  <w:num w:numId="30" w16cid:durableId="404768045">
    <w:abstractNumId w:val="33"/>
  </w:num>
  <w:num w:numId="31" w16cid:durableId="823350530">
    <w:abstractNumId w:val="0"/>
  </w:num>
  <w:num w:numId="32" w16cid:durableId="1088237311">
    <w:abstractNumId w:val="10"/>
  </w:num>
  <w:num w:numId="33" w16cid:durableId="1792894272">
    <w:abstractNumId w:val="9"/>
  </w:num>
  <w:num w:numId="34" w16cid:durableId="196355136">
    <w:abstractNumId w:val="26"/>
  </w:num>
  <w:num w:numId="35" w16cid:durableId="1493909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4A"/>
    <w:rsid w:val="0001092F"/>
    <w:rsid w:val="0003460A"/>
    <w:rsid w:val="00041467"/>
    <w:rsid w:val="00042B34"/>
    <w:rsid w:val="00072533"/>
    <w:rsid w:val="000B6401"/>
    <w:rsid w:val="000B647C"/>
    <w:rsid w:val="000D74F3"/>
    <w:rsid w:val="000E56A4"/>
    <w:rsid w:val="001270C5"/>
    <w:rsid w:val="00130C27"/>
    <w:rsid w:val="00134A4C"/>
    <w:rsid w:val="001764EB"/>
    <w:rsid w:val="00184A8D"/>
    <w:rsid w:val="001A3356"/>
    <w:rsid w:val="001C475C"/>
    <w:rsid w:val="00236B24"/>
    <w:rsid w:val="0024194F"/>
    <w:rsid w:val="0024504A"/>
    <w:rsid w:val="00271A2F"/>
    <w:rsid w:val="002959DC"/>
    <w:rsid w:val="002B4A75"/>
    <w:rsid w:val="002B656B"/>
    <w:rsid w:val="00310334"/>
    <w:rsid w:val="0031397F"/>
    <w:rsid w:val="00321A86"/>
    <w:rsid w:val="0034658B"/>
    <w:rsid w:val="003530AF"/>
    <w:rsid w:val="00360C14"/>
    <w:rsid w:val="0037390F"/>
    <w:rsid w:val="00392414"/>
    <w:rsid w:val="003C2511"/>
    <w:rsid w:val="003C4918"/>
    <w:rsid w:val="003D16E8"/>
    <w:rsid w:val="004005F2"/>
    <w:rsid w:val="00425E7D"/>
    <w:rsid w:val="00430142"/>
    <w:rsid w:val="00445724"/>
    <w:rsid w:val="00470911"/>
    <w:rsid w:val="004C6AD9"/>
    <w:rsid w:val="004D1678"/>
    <w:rsid w:val="004E6A84"/>
    <w:rsid w:val="004F174E"/>
    <w:rsid w:val="005266E8"/>
    <w:rsid w:val="00533871"/>
    <w:rsid w:val="00535AF6"/>
    <w:rsid w:val="0055659E"/>
    <w:rsid w:val="00556DA0"/>
    <w:rsid w:val="00582D3F"/>
    <w:rsid w:val="005857A0"/>
    <w:rsid w:val="005961C2"/>
    <w:rsid w:val="005A22D9"/>
    <w:rsid w:val="005B42AE"/>
    <w:rsid w:val="005C6116"/>
    <w:rsid w:val="005E1568"/>
    <w:rsid w:val="006154EB"/>
    <w:rsid w:val="006177BA"/>
    <w:rsid w:val="006519B4"/>
    <w:rsid w:val="006564E4"/>
    <w:rsid w:val="006A14C5"/>
    <w:rsid w:val="006B3741"/>
    <w:rsid w:val="006C0CBA"/>
    <w:rsid w:val="006F3FC2"/>
    <w:rsid w:val="007052EB"/>
    <w:rsid w:val="00737F53"/>
    <w:rsid w:val="0075679D"/>
    <w:rsid w:val="00790E69"/>
    <w:rsid w:val="00791459"/>
    <w:rsid w:val="00797B59"/>
    <w:rsid w:val="007B1D33"/>
    <w:rsid w:val="007B4EA1"/>
    <w:rsid w:val="007B7CAB"/>
    <w:rsid w:val="00824303"/>
    <w:rsid w:val="00827F5F"/>
    <w:rsid w:val="008355D8"/>
    <w:rsid w:val="00837A40"/>
    <w:rsid w:val="008511C6"/>
    <w:rsid w:val="00851E8B"/>
    <w:rsid w:val="00861218"/>
    <w:rsid w:val="008C6E75"/>
    <w:rsid w:val="008E3876"/>
    <w:rsid w:val="009364F3"/>
    <w:rsid w:val="00947841"/>
    <w:rsid w:val="00951259"/>
    <w:rsid w:val="00952AC2"/>
    <w:rsid w:val="009962EF"/>
    <w:rsid w:val="009B021A"/>
    <w:rsid w:val="009D5C7C"/>
    <w:rsid w:val="009E2FA9"/>
    <w:rsid w:val="009E3AFD"/>
    <w:rsid w:val="00A00899"/>
    <w:rsid w:val="00A00C23"/>
    <w:rsid w:val="00A03CDC"/>
    <w:rsid w:val="00A05E37"/>
    <w:rsid w:val="00A255B1"/>
    <w:rsid w:val="00A360FA"/>
    <w:rsid w:val="00A43489"/>
    <w:rsid w:val="00A441AE"/>
    <w:rsid w:val="00A50E01"/>
    <w:rsid w:val="00A8394B"/>
    <w:rsid w:val="00A94FE3"/>
    <w:rsid w:val="00A95D37"/>
    <w:rsid w:val="00A96630"/>
    <w:rsid w:val="00AA1FBD"/>
    <w:rsid w:val="00AF6E97"/>
    <w:rsid w:val="00B33763"/>
    <w:rsid w:val="00B404B2"/>
    <w:rsid w:val="00B45378"/>
    <w:rsid w:val="00B53D3B"/>
    <w:rsid w:val="00B666EA"/>
    <w:rsid w:val="00B72B25"/>
    <w:rsid w:val="00B773B1"/>
    <w:rsid w:val="00BC6F38"/>
    <w:rsid w:val="00BD37CA"/>
    <w:rsid w:val="00BE04B9"/>
    <w:rsid w:val="00C0081F"/>
    <w:rsid w:val="00C371F6"/>
    <w:rsid w:val="00C41E25"/>
    <w:rsid w:val="00C566C4"/>
    <w:rsid w:val="00C675AD"/>
    <w:rsid w:val="00CB3709"/>
    <w:rsid w:val="00CD2AE9"/>
    <w:rsid w:val="00CD63F5"/>
    <w:rsid w:val="00CF74AF"/>
    <w:rsid w:val="00D1559F"/>
    <w:rsid w:val="00D23471"/>
    <w:rsid w:val="00D3281B"/>
    <w:rsid w:val="00D340FE"/>
    <w:rsid w:val="00D62385"/>
    <w:rsid w:val="00D8151E"/>
    <w:rsid w:val="00DA0734"/>
    <w:rsid w:val="00DC4938"/>
    <w:rsid w:val="00E3171A"/>
    <w:rsid w:val="00E37D43"/>
    <w:rsid w:val="00E430D4"/>
    <w:rsid w:val="00E45D96"/>
    <w:rsid w:val="00E60405"/>
    <w:rsid w:val="00E64B77"/>
    <w:rsid w:val="00E75F8B"/>
    <w:rsid w:val="00E8155B"/>
    <w:rsid w:val="00EA6E20"/>
    <w:rsid w:val="00EC0503"/>
    <w:rsid w:val="00ED61F5"/>
    <w:rsid w:val="00EF6C02"/>
    <w:rsid w:val="00F076FB"/>
    <w:rsid w:val="00F16947"/>
    <w:rsid w:val="00F16B60"/>
    <w:rsid w:val="00F374CF"/>
    <w:rsid w:val="00F53EE5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59B7"/>
  <w15:chartTrackingRefBased/>
  <w15:docId w15:val="{0386E496-54E0-5E43-8B44-DE0238B8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4E"/>
    <w:pPr>
      <w:spacing w:before="24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0C27"/>
    <w:pPr>
      <w:keepNext/>
      <w:keepLines/>
      <w:spacing w:before="440"/>
      <w:outlineLvl w:val="0"/>
    </w:pPr>
    <w:rPr>
      <w:rFonts w:ascii="Arial" w:eastAsiaTheme="majorEastAsia" w:hAnsi="Arial" w:cstheme="majorBidi"/>
      <w:b/>
      <w:color w:val="5D869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0C27"/>
    <w:pPr>
      <w:keepNext/>
      <w:keepLines/>
      <w:spacing w:before="320"/>
      <w:outlineLvl w:val="1"/>
    </w:pPr>
    <w:rPr>
      <w:rFonts w:ascii="Arial" w:eastAsiaTheme="majorEastAsia" w:hAnsi="Arial" w:cstheme="majorBidi"/>
      <w:b/>
      <w:i/>
      <w:color w:val="5D869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0C27"/>
    <w:pPr>
      <w:keepNext/>
      <w:keepLines/>
      <w:spacing w:before="280"/>
      <w:outlineLvl w:val="2"/>
    </w:pPr>
    <w:rPr>
      <w:rFonts w:ascii="Arial" w:eastAsiaTheme="majorEastAsia" w:hAnsi="Arial" w:cstheme="majorBidi"/>
      <w:b/>
      <w:color w:val="5D869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27"/>
    <w:pPr>
      <w:keepNext/>
      <w:keepLines/>
      <w:spacing w:before="280"/>
      <w:outlineLvl w:val="3"/>
    </w:pPr>
    <w:rPr>
      <w:rFonts w:ascii="Arial" w:eastAsiaTheme="majorEastAsia" w:hAnsi="Arial" w:cstheme="majorBidi"/>
      <w:i/>
      <w:iCs/>
      <w:color w:val="5D86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B6401"/>
    <w:pPr>
      <w:keepNext/>
      <w:keepLines/>
      <w:spacing w:before="80" w:after="40"/>
      <w:outlineLvl w:val="4"/>
    </w:pPr>
    <w:rPr>
      <w:rFonts w:eastAsiaTheme="majorEastAsia" w:cstheme="majorBidi"/>
      <w:color w:val="5D86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C27"/>
    <w:rPr>
      <w:rFonts w:ascii="Arial" w:eastAsiaTheme="majorEastAsia" w:hAnsi="Arial" w:cstheme="majorBidi"/>
      <w:b/>
      <w:color w:val="5D8691"/>
      <w:kern w:val="0"/>
      <w:sz w:val="32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0C27"/>
    <w:rPr>
      <w:rFonts w:ascii="Arial" w:eastAsiaTheme="majorEastAsia" w:hAnsi="Arial" w:cstheme="majorBidi"/>
      <w:b/>
      <w:i/>
      <w:color w:val="5D8691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0C27"/>
    <w:rPr>
      <w:rFonts w:ascii="Arial" w:eastAsiaTheme="majorEastAsia" w:hAnsi="Arial" w:cstheme="majorBidi"/>
      <w:b/>
      <w:color w:val="5D8691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0C27"/>
    <w:rPr>
      <w:rFonts w:ascii="Arial" w:eastAsiaTheme="majorEastAsia" w:hAnsi="Arial" w:cstheme="majorBidi"/>
      <w:i/>
      <w:iCs/>
      <w:color w:val="5D8691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01"/>
    <w:rPr>
      <w:rFonts w:ascii="Times New Roman" w:eastAsiaTheme="majorEastAsia" w:hAnsi="Times New Roman" w:cstheme="majorBidi"/>
      <w:color w:val="5D8691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56DA0"/>
    <w:pPr>
      <w:spacing w:before="320"/>
      <w:contextualSpacing/>
    </w:pPr>
    <w:rPr>
      <w:rFonts w:ascii="Cambria" w:eastAsiaTheme="majorEastAsia" w:hAnsi="Cambria" w:cstheme="majorBidi"/>
      <w:color w:val="5D869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56DA0"/>
    <w:rPr>
      <w:rFonts w:ascii="Cambria" w:eastAsiaTheme="majorEastAsia" w:hAnsi="Cambria" w:cstheme="majorBidi"/>
      <w:color w:val="5D8691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B59"/>
    <w:pPr>
      <w:numPr>
        <w:ilvl w:val="1"/>
      </w:numPr>
      <w:contextualSpacing/>
    </w:pPr>
    <w:rPr>
      <w:rFonts w:ascii="Cambria" w:eastAsiaTheme="majorEastAsia" w:hAnsi="Cambria" w:cstheme="majorBidi"/>
      <w:color w:val="5D8691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B59"/>
    <w:rPr>
      <w:rFonts w:ascii="Cambria" w:eastAsiaTheme="majorEastAsia" w:hAnsi="Cambria" w:cstheme="majorBidi"/>
      <w:color w:val="5D8691"/>
      <w:kern w:val="0"/>
      <w:sz w:val="36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4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9E"/>
    <w:pPr>
      <w:spacing w:before="120"/>
      <w:ind w:left="720"/>
    </w:pPr>
  </w:style>
  <w:style w:type="character" w:styleId="IntenseEmphasis">
    <w:name w:val="Intense Emphasis"/>
    <w:basedOn w:val="DefaultParagraphFont"/>
    <w:uiPriority w:val="21"/>
    <w:unhideWhenUsed/>
    <w:rsid w:val="00947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94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69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unhideWhenUsed/>
    <w:rsid w:val="009478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841"/>
  </w:style>
  <w:style w:type="paragraph" w:styleId="Footer">
    <w:name w:val="footer"/>
    <w:basedOn w:val="Normal"/>
    <w:link w:val="Foot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90E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94784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042B34"/>
    <w:pPr>
      <w:spacing w:after="24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092F"/>
    <w:pPr>
      <w:tabs>
        <w:tab w:val="right" w:leader="dot" w:pos="10070"/>
      </w:tabs>
      <w:spacing w:before="0" w:after="100"/>
    </w:pPr>
    <w:rPr>
      <w:b/>
    </w:rPr>
  </w:style>
  <w:style w:type="character" w:customStyle="1" w:styleId="Code">
    <w:name w:val="Code"/>
    <w:basedOn w:val="DefaultParagraphFont"/>
    <w:uiPriority w:val="1"/>
    <w:qFormat/>
    <w:rsid w:val="00A00C23"/>
    <w:rPr>
      <w:rFonts w:ascii="Courier New" w:hAnsi="Courier New"/>
      <w:sz w:val="20"/>
    </w:rPr>
  </w:style>
  <w:style w:type="paragraph" w:customStyle="1" w:styleId="CodeParagraph">
    <w:name w:val="Code Paragraph"/>
    <w:basedOn w:val="Normal"/>
    <w:qFormat/>
    <w:rsid w:val="00A00C23"/>
    <w:pPr>
      <w:shd w:val="clear" w:color="auto" w:fill="F2F2F2" w:themeFill="background1" w:themeFillShade="F2"/>
      <w:contextualSpacing/>
    </w:pPr>
    <w:rPr>
      <w:rFonts w:ascii="Courier New" w:hAnsi="Courier New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1092F"/>
    <w:pPr>
      <w:spacing w:before="0" w:after="100"/>
      <w:ind w:left="245"/>
    </w:pPr>
  </w:style>
  <w:style w:type="paragraph" w:styleId="NormalWeb">
    <w:name w:val="Normal (Web)"/>
    <w:basedOn w:val="Normal"/>
    <w:uiPriority w:val="99"/>
    <w:unhideWhenUsed/>
    <w:rsid w:val="0024504A"/>
    <w:pPr>
      <w:spacing w:before="100" w:beforeAutospacing="1" w:after="100" w:afterAutospacing="1"/>
    </w:pPr>
    <w:rPr>
      <w:lang w:val="en-IN" w:eastAsia="en-GB"/>
    </w:rPr>
  </w:style>
  <w:style w:type="character" w:styleId="Strong">
    <w:name w:val="Strong"/>
    <w:basedOn w:val="DefaultParagraphFont"/>
    <w:uiPriority w:val="22"/>
    <w:qFormat/>
    <w:rsid w:val="0024504A"/>
    <w:rPr>
      <w:b/>
      <w:bCs/>
    </w:rPr>
  </w:style>
  <w:style w:type="character" w:customStyle="1" w:styleId="relative">
    <w:name w:val="relative"/>
    <w:basedOn w:val="DefaultParagraphFont"/>
    <w:rsid w:val="0024504A"/>
  </w:style>
  <w:style w:type="character" w:customStyle="1" w:styleId="ms-1">
    <w:name w:val="ms-1"/>
    <w:basedOn w:val="DefaultParagraphFont"/>
    <w:rsid w:val="0024504A"/>
  </w:style>
  <w:style w:type="character" w:customStyle="1" w:styleId="max-w-full">
    <w:name w:val="max-w-full"/>
    <w:basedOn w:val="DefaultParagraphFont"/>
    <w:rsid w:val="0024504A"/>
  </w:style>
  <w:style w:type="character" w:customStyle="1" w:styleId="-me-1">
    <w:name w:val="-me-1"/>
    <w:basedOn w:val="DefaultParagraphFont"/>
    <w:rsid w:val="002450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04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504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504A"/>
  </w:style>
  <w:style w:type="paragraph" w:customStyle="1" w:styleId="1">
    <w:name w:val="清單段落1"/>
    <w:basedOn w:val="Normal"/>
    <w:rsid w:val="00824303"/>
    <w:pPr>
      <w:widowControl w:val="0"/>
      <w:spacing w:before="0" w:after="0"/>
      <w:ind w:leftChars="200" w:left="480"/>
    </w:pPr>
    <w:rPr>
      <w:rFonts w:ascii="Calibri" w:eastAsia="PMingLiU" w:hAnsi="Calibri"/>
      <w:kern w:val="2"/>
      <w:szCs w:val="22"/>
      <w:lang w:eastAsia="zh-TW"/>
    </w:rPr>
  </w:style>
  <w:style w:type="paragraph" w:customStyle="1" w:styleId="A">
    <w:name w:val="內文 A"/>
    <w:rsid w:val="00824303"/>
    <w:pPr>
      <w:suppressAutoHyphens/>
      <w:spacing w:after="0" w:line="240" w:lineRule="auto"/>
    </w:pPr>
    <w:rPr>
      <w:rFonts w:ascii="Times New Roman" w:eastAsia="PMingLiU" w:hAnsi="Times New Roman" w:cs="Times New Roman"/>
      <w:color w:val="000000"/>
      <w:kern w:val="1"/>
      <w:sz w:val="20"/>
      <w:szCs w:val="20"/>
      <w:lang w:val="en-US" w:eastAsia="hi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1C475C"/>
    <w:rPr>
      <w:i/>
      <w:iCs/>
    </w:rPr>
  </w:style>
  <w:style w:type="paragraph" w:customStyle="1" w:styleId="References">
    <w:name w:val="References"/>
    <w:basedOn w:val="Normal"/>
    <w:link w:val="ReferencesChar1"/>
    <w:qFormat/>
    <w:rsid w:val="001C475C"/>
    <w:pPr>
      <w:numPr>
        <w:numId w:val="21"/>
      </w:numPr>
      <w:spacing w:before="0" w:after="0"/>
      <w:jc w:val="both"/>
    </w:pPr>
    <w:rPr>
      <w:rFonts w:eastAsiaTheme="minorEastAsia"/>
      <w:sz w:val="16"/>
      <w:szCs w:val="16"/>
    </w:rPr>
  </w:style>
  <w:style w:type="character" w:customStyle="1" w:styleId="ReferencesChar1">
    <w:name w:val="References Char1"/>
    <w:link w:val="References"/>
    <w:locked/>
    <w:rsid w:val="002959DC"/>
    <w:rPr>
      <w:rFonts w:ascii="Times New Roman" w:eastAsiaTheme="minorEastAsia" w:hAnsi="Times New Roman" w:cs="Times New Roman"/>
      <w:kern w:val="0"/>
      <w:sz w:val="16"/>
      <w:szCs w:val="16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95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5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41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8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3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2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tect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tect1.sharepoint.com/sites/Marketing/Office%20Templates/Ict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75107ACB5446B6204AD4D1071F87" ma:contentTypeVersion="6" ma:contentTypeDescription="Create a new document." ma:contentTypeScope="" ma:versionID="e685c8f88c81f0dfaa93922560c3e473">
  <xsd:schema xmlns:xsd="http://www.w3.org/2001/XMLSchema" xmlns:xs="http://www.w3.org/2001/XMLSchema" xmlns:p="http://schemas.microsoft.com/office/2006/metadata/properties" xmlns:ns2="3e32b1d6-b5b7-408a-acdd-ab2297785ba3" xmlns:ns3="19f71263-960c-420d-9097-70023da0bbd2" targetNamespace="http://schemas.microsoft.com/office/2006/metadata/properties" ma:root="true" ma:fieldsID="6424dc4d7818de6c51fbb1c191b22179" ns2:_="" ns3:_="">
    <xsd:import namespace="3e32b1d6-b5b7-408a-acdd-ab2297785ba3"/>
    <xsd:import namespace="19f71263-960c-420d-9097-70023da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b1d6-b5b7-408a-acdd-ab2297785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71263-960c-420d-9097-70023da0b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48AF3-C34E-4A66-B42E-E534782F5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2b1d6-b5b7-408a-acdd-ab2297785ba3"/>
    <ds:schemaRef ds:uri="19f71263-960c-420d-9097-70023da0b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94532-A01A-4B68-975A-907CEF418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2B1AD-CFED-4804-BD90-34AA587C35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Ictect%20Template.dotx</Template>
  <TotalTime>50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16</cp:revision>
  <dcterms:created xsi:type="dcterms:W3CDTF">2025-06-23T21:10:00Z</dcterms:created>
  <dcterms:modified xsi:type="dcterms:W3CDTF">2025-06-25T23:49:00Z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0x0101009BA975107ACB5446B6204AD4D1071F87</vt:lpwstr>
  </property>
  <property fmtid="{D5CDD505-2E9C-101B-9397-08002B2CF9AE}" pid="3" name="Process Type">
    <vt:lpwstr>Document Quality Checks</vt:lpwstr>
  </property>
</Properties>
</file>