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2245" w14:textId="77777777" w:rsidR="000145BC" w:rsidRPr="00892360" w:rsidRDefault="00000000" w:rsidP="00892360">
      <w:pPr>
        <w:spacing w:before="1200" w:after="200"/>
        <w:jc w:val="center"/>
        <w:rPr>
          <w:color w:val="000000" w:themeColor="text1"/>
        </w:rPr>
      </w:pPr>
      <w:r w:rsidRPr="00892360">
        <w:rPr>
          <w:rFonts w:ascii="Arial" w:eastAsia="Arial" w:hAnsi="Arial" w:cs="Arial"/>
          <w:b/>
          <w:bCs/>
          <w:color w:val="000000" w:themeColor="text1"/>
          <w:sz w:val="40"/>
          <w:szCs w:val="40"/>
        </w:rPr>
        <w:t>CS595 2026 Project</w:t>
      </w:r>
    </w:p>
    <w:p w14:paraId="1A0E4946" w14:textId="049C5E00" w:rsidR="00BE41C6" w:rsidRPr="00892360" w:rsidRDefault="00000000" w:rsidP="00892360">
      <w:pPr>
        <w:spacing w:after="600"/>
        <w:jc w:val="center"/>
        <w:rPr>
          <w:rFonts w:ascii="Arial" w:eastAsia="Arial" w:hAnsi="Arial" w:cs="Arial"/>
          <w:b/>
          <w:bCs/>
          <w:color w:val="000000" w:themeColor="text1"/>
          <w:sz w:val="28"/>
          <w:szCs w:val="28"/>
        </w:rPr>
      </w:pPr>
      <w:r w:rsidRPr="00892360">
        <w:rPr>
          <w:rFonts w:ascii="Arial" w:eastAsia="Arial" w:hAnsi="Arial" w:cs="Arial"/>
          <w:b/>
          <w:bCs/>
          <w:color w:val="000000" w:themeColor="text1"/>
          <w:sz w:val="28"/>
          <w:szCs w:val="28"/>
        </w:rPr>
        <w:t>Team</w:t>
      </w:r>
      <w:r w:rsidR="00BE41C6" w:rsidRPr="00892360">
        <w:rPr>
          <w:rFonts w:ascii="Arial" w:eastAsia="Arial" w:hAnsi="Arial" w:cs="Arial"/>
          <w:b/>
          <w:bCs/>
          <w:color w:val="000000" w:themeColor="text1"/>
          <w:sz w:val="28"/>
          <w:szCs w:val="28"/>
        </w:rPr>
        <w:t xml:space="preserve">: </w:t>
      </w:r>
      <w:proofErr w:type="spellStart"/>
      <w:r w:rsidR="00BE41C6" w:rsidRPr="00892360">
        <w:rPr>
          <w:rFonts w:ascii="Arial" w:eastAsia="Arial" w:hAnsi="Arial" w:cs="Arial"/>
          <w:b/>
          <w:bCs/>
          <w:color w:val="000000" w:themeColor="text1"/>
          <w:sz w:val="28"/>
          <w:szCs w:val="28"/>
        </w:rPr>
        <w:t>EmphathAIcs</w:t>
      </w:r>
      <w:proofErr w:type="spellEnd"/>
    </w:p>
    <w:p w14:paraId="1DF844D5" w14:textId="77777777" w:rsidR="000145BC" w:rsidRPr="00892360" w:rsidRDefault="00000000" w:rsidP="00892360">
      <w:pPr>
        <w:spacing w:after="200"/>
        <w:jc w:val="center"/>
        <w:rPr>
          <w:color w:val="000000" w:themeColor="text1"/>
        </w:rPr>
      </w:pPr>
      <w:proofErr w:type="spellStart"/>
      <w:r w:rsidRPr="00892360">
        <w:rPr>
          <w:rFonts w:ascii="Arial" w:eastAsia="Arial" w:hAnsi="Arial" w:cs="Arial"/>
          <w:b/>
          <w:bCs/>
          <w:color w:val="000000" w:themeColor="text1"/>
          <w:sz w:val="56"/>
          <w:szCs w:val="56"/>
        </w:rPr>
        <w:t>ScribeGuard</w:t>
      </w:r>
      <w:proofErr w:type="spellEnd"/>
    </w:p>
    <w:p w14:paraId="587573F9" w14:textId="77777777" w:rsidR="000145BC" w:rsidRPr="00892360" w:rsidRDefault="00000000" w:rsidP="00892360">
      <w:pPr>
        <w:spacing w:after="1000"/>
        <w:jc w:val="center"/>
        <w:rPr>
          <w:color w:val="000000" w:themeColor="text1"/>
        </w:rPr>
      </w:pPr>
      <w:r w:rsidRPr="00892360">
        <w:rPr>
          <w:rFonts w:ascii="Arial" w:eastAsia="Arial" w:hAnsi="Arial" w:cs="Arial"/>
          <w:i/>
          <w:iCs/>
          <w:color w:val="000000" w:themeColor="text1"/>
          <w:sz w:val="26"/>
          <w:szCs w:val="26"/>
        </w:rPr>
        <w:t xml:space="preserve">An AI-Powered Ambient Clinical Documentation Platform with </w:t>
      </w:r>
      <w:proofErr w:type="spellStart"/>
      <w:r w:rsidRPr="00892360">
        <w:rPr>
          <w:rFonts w:ascii="Arial" w:eastAsia="Arial" w:hAnsi="Arial" w:cs="Arial"/>
          <w:i/>
          <w:iCs/>
          <w:color w:val="000000" w:themeColor="text1"/>
          <w:sz w:val="26"/>
          <w:szCs w:val="26"/>
        </w:rPr>
        <w:t>OpenMRS</w:t>
      </w:r>
      <w:proofErr w:type="spellEnd"/>
      <w:r w:rsidRPr="00892360">
        <w:rPr>
          <w:rFonts w:ascii="Arial" w:eastAsia="Arial" w:hAnsi="Arial" w:cs="Arial"/>
          <w:i/>
          <w:iCs/>
          <w:color w:val="000000" w:themeColor="text1"/>
          <w:sz w:val="26"/>
          <w:szCs w:val="26"/>
        </w:rPr>
        <w:t xml:space="preserve"> Integration</w:t>
      </w:r>
    </w:p>
    <w:p w14:paraId="2CEEF412" w14:textId="77777777" w:rsidR="000145BC" w:rsidRPr="00892360" w:rsidRDefault="00000000" w:rsidP="00892360">
      <w:pPr>
        <w:spacing w:after="240"/>
        <w:jc w:val="center"/>
        <w:rPr>
          <w:color w:val="000000" w:themeColor="text1"/>
        </w:rPr>
      </w:pPr>
      <w:r w:rsidRPr="00892360">
        <w:rPr>
          <w:rFonts w:ascii="Arial" w:eastAsia="Arial" w:hAnsi="Arial" w:cs="Arial"/>
          <w:b/>
          <w:bCs/>
          <w:color w:val="000000" w:themeColor="text1"/>
          <w:sz w:val="28"/>
          <w:szCs w:val="28"/>
        </w:rPr>
        <w:t>Project Definition Document</w:t>
      </w:r>
    </w:p>
    <w:p w14:paraId="66161D7F" w14:textId="77777777" w:rsidR="000145BC" w:rsidRPr="00892360" w:rsidRDefault="00000000" w:rsidP="00892360">
      <w:pPr>
        <w:spacing w:after="1200"/>
        <w:jc w:val="center"/>
        <w:rPr>
          <w:color w:val="000000" w:themeColor="text1"/>
        </w:rPr>
      </w:pPr>
      <w:r w:rsidRPr="00892360">
        <w:rPr>
          <w:i/>
          <w:iCs/>
          <w:color w:val="000000" w:themeColor="text1"/>
        </w:rPr>
        <w:t>Final Submission — End-of-Semester Handoff Package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760"/>
      </w:tblGrid>
      <w:tr w:rsidR="000145BC" w14:paraId="573C0279"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9766B7F" w14:textId="77777777" w:rsidR="000145BC" w:rsidRDefault="00000000" w:rsidP="00892360">
            <w:pPr>
              <w:jc w:val="both"/>
            </w:pPr>
            <w:r>
              <w:rPr>
                <w:b/>
                <w:bCs/>
                <w:color w:val="FFFFFF"/>
                <w:sz w:val="20"/>
                <w:szCs w:val="20"/>
              </w:rPr>
              <w:t>Project ID</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F06E996" w14:textId="77777777" w:rsidR="000145BC" w:rsidRDefault="00000000" w:rsidP="00892360">
            <w:pPr>
              <w:jc w:val="both"/>
            </w:pPr>
            <w:r>
              <w:rPr>
                <w:color w:val="000000"/>
                <w:sz w:val="20"/>
                <w:szCs w:val="20"/>
              </w:rPr>
              <w:t>CS595-LOF-2026-001</w:t>
            </w:r>
          </w:p>
        </w:tc>
      </w:tr>
      <w:tr w:rsidR="000145BC" w14:paraId="7490BAFF"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437B3C6" w14:textId="77777777" w:rsidR="000145BC" w:rsidRDefault="00000000" w:rsidP="00892360">
            <w:pPr>
              <w:jc w:val="both"/>
            </w:pPr>
            <w:r>
              <w:rPr>
                <w:b/>
                <w:bCs/>
                <w:color w:val="FFFFFF"/>
                <w:sz w:val="20"/>
                <w:szCs w:val="20"/>
              </w:rPr>
              <w:t>Team Members</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7F88846" w14:textId="6BD4D0E6" w:rsidR="000145BC" w:rsidRDefault="00BE41C6" w:rsidP="00892360">
            <w:pPr>
              <w:jc w:val="both"/>
            </w:pPr>
            <w:r>
              <w:rPr>
                <w:color w:val="000000"/>
                <w:sz w:val="20"/>
                <w:szCs w:val="20"/>
              </w:rPr>
              <w:t xml:space="preserve">Atishay Jain, </w:t>
            </w:r>
            <w:r w:rsidR="00000000">
              <w:rPr>
                <w:color w:val="000000"/>
                <w:sz w:val="20"/>
                <w:szCs w:val="20"/>
              </w:rPr>
              <w:t xml:space="preserve">Shifaa </w:t>
            </w:r>
            <w:proofErr w:type="spellStart"/>
            <w:r w:rsidR="00000000">
              <w:rPr>
                <w:color w:val="000000"/>
                <w:sz w:val="20"/>
                <w:szCs w:val="20"/>
              </w:rPr>
              <w:t>Nazeersaheb</w:t>
            </w:r>
            <w:proofErr w:type="spellEnd"/>
            <w:r w:rsidR="00000000">
              <w:rPr>
                <w:color w:val="000000"/>
                <w:sz w:val="20"/>
                <w:szCs w:val="20"/>
              </w:rPr>
              <w:t xml:space="preserve"> Nadaf, Jayadeep Gopinath, Radhika Sharma, Atharv Patil</w:t>
            </w:r>
          </w:p>
        </w:tc>
      </w:tr>
      <w:tr w:rsidR="000145BC" w14:paraId="5852E456"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F62B31B" w14:textId="77777777" w:rsidR="000145BC" w:rsidRDefault="00000000" w:rsidP="00892360">
            <w:pPr>
              <w:jc w:val="both"/>
            </w:pPr>
            <w:r>
              <w:rPr>
                <w:b/>
                <w:bCs/>
                <w:color w:val="FFFFFF"/>
                <w:sz w:val="20"/>
                <w:szCs w:val="20"/>
              </w:rPr>
              <w:t>LOF Pillar</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87E175C" w14:textId="77777777" w:rsidR="000145BC" w:rsidRDefault="00000000" w:rsidP="00892360">
            <w:pPr>
              <w:jc w:val="both"/>
            </w:pPr>
            <w:r>
              <w:rPr>
                <w:color w:val="000000"/>
                <w:sz w:val="20"/>
                <w:szCs w:val="20"/>
              </w:rPr>
              <w:t>Patient Engagement (primary)</w:t>
            </w:r>
          </w:p>
        </w:tc>
      </w:tr>
      <w:tr w:rsidR="000145BC" w14:paraId="268524D4"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F0E8EC1" w14:textId="77777777" w:rsidR="000145BC" w:rsidRDefault="00000000" w:rsidP="00892360">
            <w:pPr>
              <w:jc w:val="both"/>
            </w:pPr>
            <w:r>
              <w:rPr>
                <w:b/>
                <w:bCs/>
                <w:color w:val="FFFFFF"/>
                <w:sz w:val="20"/>
                <w:szCs w:val="20"/>
              </w:rPr>
              <w:t>Last Updated</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C87884F" w14:textId="77777777" w:rsidR="000145BC" w:rsidRDefault="00000000" w:rsidP="00892360">
            <w:pPr>
              <w:jc w:val="both"/>
            </w:pPr>
            <w:r>
              <w:rPr>
                <w:color w:val="000000"/>
                <w:sz w:val="20"/>
                <w:szCs w:val="20"/>
              </w:rPr>
              <w:t>May 2026</w:t>
            </w:r>
          </w:p>
        </w:tc>
      </w:tr>
      <w:tr w:rsidR="000145BC" w14:paraId="4EDA5170"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CE2A2AB" w14:textId="77777777" w:rsidR="000145BC" w:rsidRDefault="00000000" w:rsidP="00892360">
            <w:pPr>
              <w:jc w:val="both"/>
            </w:pPr>
            <w:r>
              <w:rPr>
                <w:b/>
                <w:bCs/>
                <w:color w:val="FFFFFF"/>
                <w:sz w:val="20"/>
                <w:szCs w:val="20"/>
              </w:rPr>
              <w:t>Status</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876929" w14:textId="18CB9759" w:rsidR="000145BC" w:rsidRDefault="00000000" w:rsidP="00892360">
            <w:pPr>
              <w:jc w:val="both"/>
            </w:pPr>
            <w:r>
              <w:rPr>
                <w:color w:val="000000"/>
                <w:sz w:val="20"/>
                <w:szCs w:val="20"/>
              </w:rPr>
              <w:t>Layer 1 (</w:t>
            </w:r>
            <w:r w:rsidR="00BE41C6">
              <w:rPr>
                <w:color w:val="000000"/>
                <w:sz w:val="20"/>
                <w:szCs w:val="20"/>
              </w:rPr>
              <w:t xml:space="preserve">Scalable </w:t>
            </w:r>
            <w:r>
              <w:rPr>
                <w:color w:val="000000"/>
                <w:sz w:val="20"/>
                <w:szCs w:val="20"/>
              </w:rPr>
              <w:t>MVP) Complete — Documented for new team handoff</w:t>
            </w:r>
          </w:p>
        </w:tc>
      </w:tr>
    </w:tbl>
    <w:p w14:paraId="28732628" w14:textId="77777777" w:rsidR="000145BC" w:rsidRDefault="00000000" w:rsidP="00892360">
      <w:pPr>
        <w:jc w:val="both"/>
      </w:pPr>
      <w:r>
        <w:br w:type="page"/>
      </w:r>
    </w:p>
    <w:p w14:paraId="648B98A8" w14:textId="77777777" w:rsidR="000145BC" w:rsidRPr="00892360" w:rsidRDefault="00000000" w:rsidP="00892360">
      <w:pPr>
        <w:pStyle w:val="Heading1"/>
        <w:jc w:val="both"/>
        <w:rPr>
          <w:color w:val="000000" w:themeColor="text1"/>
        </w:rPr>
      </w:pPr>
      <w:r w:rsidRPr="00892360">
        <w:rPr>
          <w:color w:val="000000" w:themeColor="text1"/>
        </w:rPr>
        <w:lastRenderedPageBreak/>
        <w:t>1. Project Definition</w:t>
      </w:r>
    </w:p>
    <w:p w14:paraId="5A6C53D9" w14:textId="77777777" w:rsidR="000145BC" w:rsidRPr="00892360" w:rsidRDefault="00000000" w:rsidP="00892360">
      <w:pPr>
        <w:spacing w:after="100"/>
        <w:jc w:val="both"/>
        <w:rPr>
          <w:color w:val="000000" w:themeColor="text1"/>
        </w:rPr>
      </w:pPr>
      <w:r w:rsidRPr="00892360">
        <w:rPr>
          <w:b/>
          <w:bCs/>
          <w:color w:val="000000" w:themeColor="text1"/>
        </w:rPr>
        <w:t xml:space="preserve">Project Title – </w:t>
      </w:r>
      <w:r w:rsidRPr="00892360">
        <w:rPr>
          <w:color w:val="000000" w:themeColor="text1"/>
        </w:rPr>
        <w:t xml:space="preserve">CS595-LOF-2026-001 | </w:t>
      </w:r>
      <w:proofErr w:type="spellStart"/>
      <w:r w:rsidRPr="00892360">
        <w:rPr>
          <w:color w:val="000000" w:themeColor="text1"/>
        </w:rPr>
        <w:t>ScribeGuard</w:t>
      </w:r>
      <w:proofErr w:type="spellEnd"/>
      <w:r w:rsidRPr="00892360">
        <w:rPr>
          <w:color w:val="000000" w:themeColor="text1"/>
        </w:rPr>
        <w:t xml:space="preserve">: AI-Powered Ambient Clinical Documentation with </w:t>
      </w:r>
      <w:proofErr w:type="spellStart"/>
      <w:r w:rsidRPr="00892360">
        <w:rPr>
          <w:color w:val="000000" w:themeColor="text1"/>
        </w:rPr>
        <w:t>OpenMRS</w:t>
      </w:r>
      <w:proofErr w:type="spellEnd"/>
      <w:r w:rsidRPr="00892360">
        <w:rPr>
          <w:color w:val="000000" w:themeColor="text1"/>
        </w:rPr>
        <w:t xml:space="preserve"> Integration</w:t>
      </w:r>
    </w:p>
    <w:p w14:paraId="08D99E7A" w14:textId="77777777" w:rsidR="000145BC" w:rsidRPr="00892360" w:rsidRDefault="00000000" w:rsidP="00892360">
      <w:pPr>
        <w:spacing w:after="100"/>
        <w:jc w:val="both"/>
        <w:rPr>
          <w:color w:val="000000" w:themeColor="text1"/>
        </w:rPr>
      </w:pPr>
      <w:r w:rsidRPr="00892360">
        <w:rPr>
          <w:b/>
          <w:bCs/>
          <w:color w:val="000000" w:themeColor="text1"/>
        </w:rPr>
        <w:t xml:space="preserve">Author(s) – </w:t>
      </w:r>
      <w:r w:rsidRPr="00892360">
        <w:rPr>
          <w:color w:val="000000" w:themeColor="text1"/>
        </w:rPr>
        <w:t xml:space="preserve">Shifaa </w:t>
      </w:r>
      <w:proofErr w:type="spellStart"/>
      <w:r w:rsidRPr="00892360">
        <w:rPr>
          <w:color w:val="000000" w:themeColor="text1"/>
        </w:rPr>
        <w:t>Nazeersaheb</w:t>
      </w:r>
      <w:proofErr w:type="spellEnd"/>
      <w:r w:rsidRPr="00892360">
        <w:rPr>
          <w:color w:val="000000" w:themeColor="text1"/>
        </w:rPr>
        <w:t xml:space="preserve"> Nadaf, Jayadeep Gopinath, Radhika Sharma, </w:t>
      </w:r>
      <w:proofErr w:type="spellStart"/>
      <w:r w:rsidRPr="00892360">
        <w:rPr>
          <w:color w:val="000000" w:themeColor="text1"/>
        </w:rPr>
        <w:t>Atishya</w:t>
      </w:r>
      <w:proofErr w:type="spellEnd"/>
      <w:r w:rsidRPr="00892360">
        <w:rPr>
          <w:color w:val="000000" w:themeColor="text1"/>
        </w:rPr>
        <w:t xml:space="preserve"> Jain, Atharv Patil</w:t>
      </w:r>
    </w:p>
    <w:p w14:paraId="1FA15E5A" w14:textId="77777777" w:rsidR="000145BC" w:rsidRPr="00892360" w:rsidRDefault="00000000" w:rsidP="00892360">
      <w:pPr>
        <w:spacing w:after="100"/>
        <w:jc w:val="both"/>
        <w:rPr>
          <w:color w:val="000000" w:themeColor="text1"/>
        </w:rPr>
      </w:pPr>
      <w:r w:rsidRPr="00892360">
        <w:rPr>
          <w:b/>
          <w:bCs/>
          <w:color w:val="000000" w:themeColor="text1"/>
        </w:rPr>
        <w:t xml:space="preserve">LOF Pillar – </w:t>
      </w:r>
    </w:p>
    <w:p w14:paraId="0CAD66BC"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Patient Engagement</w:t>
      </w:r>
    </w:p>
    <w:p w14:paraId="734AEB13"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Data Analysis &amp; Population Health</w:t>
      </w:r>
    </w:p>
    <w:p w14:paraId="1C291B43"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Medical Education</w:t>
      </w:r>
    </w:p>
    <w:p w14:paraId="70078745" w14:textId="77777777" w:rsidR="000145BC" w:rsidRPr="00892360" w:rsidRDefault="00000000" w:rsidP="00892360">
      <w:pPr>
        <w:spacing w:after="100"/>
        <w:jc w:val="both"/>
        <w:rPr>
          <w:color w:val="000000" w:themeColor="text1"/>
        </w:rPr>
      </w:pPr>
      <w:r w:rsidRPr="00892360">
        <w:rPr>
          <w:b/>
          <w:bCs/>
          <w:color w:val="000000" w:themeColor="text1"/>
        </w:rPr>
        <w:t xml:space="preserve">Last Updated: </w:t>
      </w:r>
      <w:r w:rsidRPr="00892360">
        <w:rPr>
          <w:color w:val="000000" w:themeColor="text1"/>
        </w:rPr>
        <w:t>May 2026 (revised end-of-semester after MVP completion)</w:t>
      </w:r>
    </w:p>
    <w:p w14:paraId="6BDD492A" w14:textId="77777777" w:rsidR="000145BC" w:rsidRPr="00892360" w:rsidRDefault="00000000" w:rsidP="00892360">
      <w:pPr>
        <w:pStyle w:val="Heading1"/>
        <w:jc w:val="both"/>
        <w:rPr>
          <w:color w:val="000000" w:themeColor="text1"/>
        </w:rPr>
      </w:pPr>
      <w:r w:rsidRPr="00892360">
        <w:rPr>
          <w:color w:val="000000" w:themeColor="text1"/>
        </w:rPr>
        <w:t>2. Introduction</w:t>
      </w:r>
    </w:p>
    <w:p w14:paraId="234CCE11" w14:textId="77777777" w:rsidR="000145BC" w:rsidRPr="00892360" w:rsidRDefault="00000000" w:rsidP="00892360">
      <w:pPr>
        <w:pStyle w:val="Heading2"/>
        <w:jc w:val="both"/>
        <w:rPr>
          <w:color w:val="000000" w:themeColor="text1"/>
        </w:rPr>
      </w:pPr>
      <w:r w:rsidRPr="00892360">
        <w:rPr>
          <w:color w:val="000000" w:themeColor="text1"/>
        </w:rPr>
        <w:t>a. Problem Description</w:t>
      </w:r>
    </w:p>
    <w:p w14:paraId="548A14C0" w14:textId="77777777" w:rsidR="000145BC" w:rsidRPr="00892360" w:rsidRDefault="00000000" w:rsidP="00892360">
      <w:pPr>
        <w:spacing w:after="120" w:line="300" w:lineRule="auto"/>
        <w:jc w:val="both"/>
        <w:rPr>
          <w:color w:val="000000" w:themeColor="text1"/>
        </w:rPr>
      </w:pPr>
      <w:r w:rsidRPr="00892360">
        <w:rPr>
          <w:color w:val="000000" w:themeColor="text1"/>
        </w:rPr>
        <w:t>Healthcare delivery is burdened by a documentation crisis that directly harms both physicians and patients. Physicians in outpatient and inpatient settings spend an estimated 37–49% of their working time on clinical documentation, with primary care doctors entering data for more than two hours per every hour of direct patient contact. The American Medical Association recognizes this as a systemic issue contributing to physician burnout, which now affects more than half of all practicing clinicians in the United States.</w:t>
      </w:r>
    </w:p>
    <w:p w14:paraId="504AFAE4" w14:textId="77777777" w:rsidR="000145BC" w:rsidRPr="00892360" w:rsidRDefault="00000000" w:rsidP="00892360">
      <w:pPr>
        <w:spacing w:after="120" w:line="300" w:lineRule="auto"/>
        <w:jc w:val="both"/>
        <w:rPr>
          <w:color w:val="000000" w:themeColor="text1"/>
        </w:rPr>
      </w:pPr>
      <w:r w:rsidRPr="00892360">
        <w:rPr>
          <w:color w:val="000000" w:themeColor="text1"/>
        </w:rPr>
        <w:t>The standard for clinical documentation is the SOAP note (Subjective, Objective, Assessment, Plan), which captures the physician's reasoning about a patient encounter in a structured format that is actionable, billable, and usable by future care providers. Producing SOAP notes manually after every visit is enormously time-consuming. Notes written under time pressure are often rushed, incomplete, or written hours after the encounter when critical details have faded from memory.</w:t>
      </w:r>
    </w:p>
    <w:p w14:paraId="6787E14E"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In </w:t>
      </w:r>
      <w:proofErr w:type="spellStart"/>
      <w:r w:rsidRPr="00892360">
        <w:rPr>
          <w:color w:val="000000" w:themeColor="text1"/>
        </w:rPr>
        <w:t>OpenMRS</w:t>
      </w:r>
      <w:proofErr w:type="spellEnd"/>
      <w:r w:rsidRPr="00892360">
        <w:rPr>
          <w:color w:val="000000" w:themeColor="text1"/>
        </w:rPr>
        <w:t xml:space="preserve">-based health systems — the world's most widely deployed open-source EHR platform, used across hundreds of facilities in the United States, Africa, and Southeast Asia — the problem is compounded because clinical staff must manually transcribe handwritten or dictated notes into structured EHR fields after each encounter. There is no integrated AI mechanism to capture, transcribe, and structure a doctor-patient conversation into a clinical note automatically. Commercial solutions such as Nuance DAX, Suki, and Abridge exist but are expensive, closed-source, and do not integrate with </w:t>
      </w:r>
      <w:proofErr w:type="spellStart"/>
      <w:r w:rsidRPr="00892360">
        <w:rPr>
          <w:color w:val="000000" w:themeColor="text1"/>
        </w:rPr>
        <w:t>OpenMRS</w:t>
      </w:r>
      <w:proofErr w:type="spellEnd"/>
      <w:r w:rsidRPr="00892360">
        <w:rPr>
          <w:color w:val="000000" w:themeColor="text1"/>
        </w:rPr>
        <w:t xml:space="preserve"> — leaving every </w:t>
      </w:r>
      <w:proofErr w:type="spellStart"/>
      <w:r w:rsidRPr="00892360">
        <w:rPr>
          <w:color w:val="000000" w:themeColor="text1"/>
        </w:rPr>
        <w:t>OpenMRS</w:t>
      </w:r>
      <w:proofErr w:type="spellEnd"/>
      <w:r w:rsidRPr="00892360">
        <w:rPr>
          <w:color w:val="000000" w:themeColor="text1"/>
        </w:rPr>
        <w:t>-based facility with no ambient documentation option whatsoever.</w:t>
      </w:r>
    </w:p>
    <w:p w14:paraId="62DB5D6D" w14:textId="77777777" w:rsidR="000145BC" w:rsidRPr="00892360" w:rsidRDefault="00000000" w:rsidP="00892360">
      <w:pPr>
        <w:pStyle w:val="Heading3"/>
        <w:jc w:val="both"/>
        <w:rPr>
          <w:color w:val="000000" w:themeColor="text1"/>
        </w:rPr>
      </w:pPr>
      <w:r w:rsidRPr="00892360">
        <w:rPr>
          <w:color w:val="000000" w:themeColor="text1"/>
        </w:rPr>
        <w:t>The Opportunity</w:t>
      </w:r>
    </w:p>
    <w:p w14:paraId="149C149D"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w:t>
      </w:r>
      <w:proofErr w:type="spellEnd"/>
      <w:r w:rsidRPr="00892360">
        <w:rPr>
          <w:color w:val="000000" w:themeColor="text1"/>
        </w:rPr>
        <w:t xml:space="preserve"> addresses this gap directly. A physician records audio of a patient encounter through a browser-based interface. </w:t>
      </w:r>
      <w:proofErr w:type="spellStart"/>
      <w:r w:rsidRPr="00892360">
        <w:rPr>
          <w:color w:val="000000" w:themeColor="text1"/>
        </w:rPr>
        <w:t>ScribeGuard</w:t>
      </w:r>
      <w:proofErr w:type="spellEnd"/>
      <w:r w:rsidRPr="00892360">
        <w:rPr>
          <w:color w:val="000000" w:themeColor="text1"/>
        </w:rPr>
        <w:t xml:space="preserve"> transcribes the audio via OpenAI Whisper, passes the transcript to a GPT-4 LLM agent that generates a structured SOAP note, extracts medications and other clinical entities, and presents the result to the physician for explicit review and approval. Only after the physician approves </w:t>
      </w:r>
      <w:r w:rsidRPr="00892360">
        <w:rPr>
          <w:color w:val="000000" w:themeColor="text1"/>
        </w:rPr>
        <w:lastRenderedPageBreak/>
        <w:t xml:space="preserve">does </w:t>
      </w:r>
      <w:proofErr w:type="spellStart"/>
      <w:r w:rsidRPr="00892360">
        <w:rPr>
          <w:color w:val="000000" w:themeColor="text1"/>
        </w:rPr>
        <w:t>ScribeGuard</w:t>
      </w:r>
      <w:proofErr w:type="spellEnd"/>
      <w:r w:rsidRPr="00892360">
        <w:rPr>
          <w:color w:val="000000" w:themeColor="text1"/>
        </w:rPr>
        <w:t xml:space="preserve"> write the finalized note and structured data into the patient's </w:t>
      </w:r>
      <w:proofErr w:type="spellStart"/>
      <w:r w:rsidRPr="00892360">
        <w:rPr>
          <w:color w:val="000000" w:themeColor="text1"/>
        </w:rPr>
        <w:t>OpenMRS</w:t>
      </w:r>
      <w:proofErr w:type="spellEnd"/>
      <w:r w:rsidRPr="00892360">
        <w:rPr>
          <w:color w:val="000000" w:themeColor="text1"/>
        </w:rPr>
        <w:t xml:space="preserve"> record via FHIR R4. The system is built around a strict physician-in-the-loop principle: no AI output ever reaches the EHR without an explicit human approval action, which is enforced server-side.</w:t>
      </w:r>
    </w:p>
    <w:p w14:paraId="42CF81BC" w14:textId="77777777" w:rsidR="000145BC" w:rsidRPr="00892360" w:rsidRDefault="00000000" w:rsidP="00892360">
      <w:pPr>
        <w:pStyle w:val="Heading2"/>
        <w:jc w:val="both"/>
        <w:rPr>
          <w:color w:val="000000" w:themeColor="text1"/>
        </w:rPr>
      </w:pPr>
      <w:r w:rsidRPr="00892360">
        <w:rPr>
          <w:color w:val="000000" w:themeColor="text1"/>
        </w:rPr>
        <w:t>b. Purpose</w:t>
      </w:r>
    </w:p>
    <w:p w14:paraId="2DB0D3B4"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w:t>
      </w:r>
      <w:proofErr w:type="spellEnd"/>
      <w:r w:rsidRPr="00892360">
        <w:rPr>
          <w:color w:val="000000" w:themeColor="text1"/>
        </w:rPr>
        <w:t xml:space="preserve"> is an ambient AI clinical documentation assistant that reduces physician documentation burden by automatically transcribing patient encounters and generating structured SOAP notes, while guaranteeing — through a server-enforced approval gate and an immutable audit trail — that no AI output reaches the EHR without explicit physician approval.</w:t>
      </w:r>
    </w:p>
    <w:p w14:paraId="73B66206" w14:textId="77777777" w:rsidR="000145BC" w:rsidRPr="00892360" w:rsidRDefault="00000000" w:rsidP="00892360">
      <w:pPr>
        <w:pStyle w:val="Heading3"/>
        <w:jc w:val="both"/>
        <w:rPr>
          <w:color w:val="000000" w:themeColor="text1"/>
        </w:rPr>
      </w:pPr>
      <w:r w:rsidRPr="00892360">
        <w:rPr>
          <w:color w:val="000000" w:themeColor="text1"/>
        </w:rPr>
        <w:t>Goals &amp; Objectives</w:t>
      </w:r>
    </w:p>
    <w:p w14:paraId="36DB84E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Reduce physician post-encounter documentation time from 2+ hours per day to under 30 minutes by automating SOAP note generation from recorded conversations.</w:t>
      </w:r>
    </w:p>
    <w:p w14:paraId="1E85799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Eliminate manual re-entry by pushing physician-approved AI-generated notes directly into the patient's </w:t>
      </w:r>
      <w:proofErr w:type="spellStart"/>
      <w:r w:rsidRPr="00892360">
        <w:rPr>
          <w:color w:val="000000" w:themeColor="text1"/>
        </w:rPr>
        <w:t>OpenMRS</w:t>
      </w:r>
      <w:proofErr w:type="spellEnd"/>
      <w:r w:rsidRPr="00892360">
        <w:rPr>
          <w:color w:val="000000" w:themeColor="text1"/>
        </w:rPr>
        <w:t xml:space="preserve"> record via FHIR R4.</w:t>
      </w:r>
    </w:p>
    <w:p w14:paraId="0196652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Provide a physician review-and-edit interface that clearly labels every note as AI-assisted and requires explicit approval before submission, preserving clinical accountability.</w:t>
      </w:r>
    </w:p>
    <w:p w14:paraId="01B2839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Extract structured clinical entities (medications, allergies, conditions with ICD-10/SNOMED codes, vital signs, follow-ups) and write them as proper FHIR resources rather than free-text.</w:t>
      </w:r>
    </w:p>
    <w:p w14:paraId="386E570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Maintain a complete, immutable audit trail of every AI action and physician decision for compliance, quality improvement, and reproducibility.</w:t>
      </w:r>
    </w:p>
    <w:p w14:paraId="7C0E58F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Design the architecture so future medication-safety layers (prescription reconciliation, dosage anomaly detection) can be added without re-architecting the core pipeline.</w:t>
      </w:r>
    </w:p>
    <w:p w14:paraId="4D78A32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Deliver a complete, demonstrable, polished MVP within the available sprint window by focusing exclusively on the ambient documentation workflow.</w:t>
      </w:r>
    </w:p>
    <w:p w14:paraId="2818B0EB" w14:textId="77777777" w:rsidR="000145BC" w:rsidRPr="00892360" w:rsidRDefault="00000000" w:rsidP="00892360">
      <w:pPr>
        <w:pStyle w:val="Heading2"/>
        <w:jc w:val="both"/>
        <w:rPr>
          <w:color w:val="000000" w:themeColor="text1"/>
        </w:rPr>
      </w:pPr>
      <w:r w:rsidRPr="00892360">
        <w:rPr>
          <w:color w:val="000000" w:themeColor="text1"/>
        </w:rPr>
        <w:t>c. Scope</w:t>
      </w:r>
    </w:p>
    <w:p w14:paraId="5647EA5B" w14:textId="77777777" w:rsidR="000145BC" w:rsidRPr="00892360" w:rsidRDefault="00000000" w:rsidP="00892360">
      <w:pPr>
        <w:pStyle w:val="Heading3"/>
        <w:jc w:val="both"/>
        <w:rPr>
          <w:color w:val="000000" w:themeColor="text1"/>
        </w:rPr>
      </w:pPr>
      <w:r w:rsidRPr="00892360">
        <w:rPr>
          <w:color w:val="000000" w:themeColor="text1"/>
        </w:rPr>
        <w:t>Included in Scope (Layer 1 MVP — Completed)</w:t>
      </w:r>
    </w:p>
    <w:p w14:paraId="1FF68DB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Web-based audio recording interface using the browser </w:t>
      </w:r>
      <w:proofErr w:type="spellStart"/>
      <w:r w:rsidRPr="00892360">
        <w:rPr>
          <w:color w:val="000000" w:themeColor="text1"/>
        </w:rPr>
        <w:t>MediaRecorder</w:t>
      </w:r>
      <w:proofErr w:type="spellEnd"/>
      <w:r w:rsidRPr="00892360">
        <w:rPr>
          <w:color w:val="000000" w:themeColor="text1"/>
        </w:rPr>
        <w:t xml:space="preserve"> API in React (no native mobile app).</w:t>
      </w:r>
    </w:p>
    <w:p w14:paraId="50A8359F"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OpenAI Whisper transcription with quality scoring (word count, duration, quality score, detected issues).</w:t>
      </w:r>
    </w:p>
    <w:p w14:paraId="601DE3CF"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GPT-4 SOAP note generation with version history; previous versions are preserved when notes are regenerated.</w:t>
      </w:r>
    </w:p>
    <w:p w14:paraId="75B96E3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Structured extraction of medications (name, dose, route, frequency, indication), allergies (with severity), conditions (ICD-10/SNOMED), vital signs, and follow-up instructions.</w:t>
      </w:r>
    </w:p>
    <w:p w14:paraId="65C7058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Physician review workflow: open review → edit any SOAP section → explicit approve/revert state machine, with a per-section edit log.</w:t>
      </w:r>
    </w:p>
    <w:p w14:paraId="1F2C177D"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OpenMRS</w:t>
      </w:r>
      <w:proofErr w:type="spellEnd"/>
      <w:r w:rsidRPr="00892360">
        <w:rPr>
          <w:color w:val="000000" w:themeColor="text1"/>
        </w:rPr>
        <w:t xml:space="preserve"> FHIR R4 submission creating Encounter, clinical-note Observation, </w:t>
      </w:r>
      <w:proofErr w:type="spellStart"/>
      <w:r w:rsidRPr="00892360">
        <w:rPr>
          <w:color w:val="000000" w:themeColor="text1"/>
        </w:rPr>
        <w:t>AllergyIntolerance</w:t>
      </w:r>
      <w:proofErr w:type="spellEnd"/>
      <w:r w:rsidRPr="00892360">
        <w:rPr>
          <w:color w:val="000000" w:themeColor="text1"/>
        </w:rPr>
        <w:t xml:space="preserve">, Condition, </w:t>
      </w:r>
      <w:proofErr w:type="spellStart"/>
      <w:r w:rsidRPr="00892360">
        <w:rPr>
          <w:color w:val="000000" w:themeColor="text1"/>
        </w:rPr>
        <w:t>MedicationRequest</w:t>
      </w:r>
      <w:proofErr w:type="spellEnd"/>
      <w:r w:rsidRPr="00892360">
        <w:rPr>
          <w:color w:val="000000" w:themeColor="text1"/>
        </w:rPr>
        <w:t>, and vital-sign Observation resources, with returned UUIDs stored back on the corresponding database rows.</w:t>
      </w:r>
    </w:p>
    <w:p w14:paraId="798DCB2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 xml:space="preserve">Live patient chart context fetched from </w:t>
      </w:r>
      <w:proofErr w:type="spellStart"/>
      <w:r w:rsidRPr="00892360">
        <w:rPr>
          <w:color w:val="000000" w:themeColor="text1"/>
        </w:rPr>
        <w:t>OpenMRS</w:t>
      </w:r>
      <w:proofErr w:type="spellEnd"/>
      <w:r w:rsidRPr="00892360">
        <w:rPr>
          <w:color w:val="000000" w:themeColor="text1"/>
        </w:rPr>
        <w:t xml:space="preserve"> at encounter start (demographics, active medications, allergies, conditions, recent encounters).</w:t>
      </w:r>
    </w:p>
    <w:p w14:paraId="4FB7B8F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Simulation mode (OPENMRS_SIMULATE=true) returning stable fake UUIDs for development/testing without a live </w:t>
      </w:r>
      <w:proofErr w:type="spellStart"/>
      <w:r w:rsidRPr="00892360">
        <w:rPr>
          <w:color w:val="000000" w:themeColor="text1"/>
        </w:rPr>
        <w:t>OpenMRS</w:t>
      </w:r>
      <w:proofErr w:type="spellEnd"/>
      <w:r w:rsidRPr="00892360">
        <w:rPr>
          <w:color w:val="000000" w:themeColor="text1"/>
        </w:rPr>
        <w:t xml:space="preserve"> server.</w:t>
      </w:r>
    </w:p>
    <w:p w14:paraId="563EAF5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Local AI provider option (faster-whisper + </w:t>
      </w:r>
      <w:proofErr w:type="spellStart"/>
      <w:r w:rsidRPr="00892360">
        <w:rPr>
          <w:color w:val="000000" w:themeColor="text1"/>
        </w:rPr>
        <w:t>Ollama</w:t>
      </w:r>
      <w:proofErr w:type="spellEnd"/>
      <w:r w:rsidRPr="00892360">
        <w:rPr>
          <w:color w:val="000000" w:themeColor="text1"/>
        </w:rPr>
        <w:t>) requiring no external API keys.</w:t>
      </w:r>
    </w:p>
    <w:p w14:paraId="3DD8B85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Full audit trail with append-only </w:t>
      </w:r>
      <w:proofErr w:type="spellStart"/>
      <w:r w:rsidRPr="00892360">
        <w:rPr>
          <w:color w:val="000000" w:themeColor="text1"/>
        </w:rPr>
        <w:t>audit_events</w:t>
      </w:r>
      <w:proofErr w:type="spellEnd"/>
      <w:r w:rsidRPr="00892360">
        <w:rPr>
          <w:color w:val="000000" w:themeColor="text1"/>
        </w:rPr>
        <w:t xml:space="preserve"> table, </w:t>
      </w:r>
      <w:proofErr w:type="spellStart"/>
      <w:r w:rsidRPr="00892360">
        <w:rPr>
          <w:color w:val="000000" w:themeColor="text1"/>
        </w:rPr>
        <w:t>agent_runs</w:t>
      </w:r>
      <w:proofErr w:type="spellEnd"/>
      <w:r w:rsidRPr="00892360">
        <w:rPr>
          <w:color w:val="000000" w:themeColor="text1"/>
        </w:rPr>
        <w:t xml:space="preserve"> log, and </w:t>
      </w:r>
      <w:proofErr w:type="spellStart"/>
      <w:r w:rsidRPr="00892360">
        <w:rPr>
          <w:color w:val="000000" w:themeColor="text1"/>
        </w:rPr>
        <w:t>queryable</w:t>
      </w:r>
      <w:proofErr w:type="spellEnd"/>
      <w:r w:rsidRPr="00892360">
        <w:rPr>
          <w:color w:val="000000" w:themeColor="text1"/>
        </w:rPr>
        <w:t xml:space="preserve"> chronological timeline endpoint.</w:t>
      </w:r>
    </w:p>
    <w:p w14:paraId="3E252D3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React frontend with Dashboard (recording), Encounter Workspace (review/edit/approve/submit), History, and Patient directory pages, plus live agent timeline visualization.</w:t>
      </w:r>
    </w:p>
    <w:p w14:paraId="334351C5"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PostgreSQL schema (13+ tables) managed via 9 Alembic migrations; full Docker Compose configuration.</w:t>
      </w:r>
    </w:p>
    <w:p w14:paraId="38A4C969" w14:textId="77777777" w:rsidR="000145BC" w:rsidRPr="00892360" w:rsidRDefault="00000000" w:rsidP="00892360">
      <w:pPr>
        <w:pStyle w:val="Heading3"/>
        <w:jc w:val="both"/>
        <w:rPr>
          <w:color w:val="000000" w:themeColor="text1"/>
        </w:rPr>
      </w:pPr>
      <w:r w:rsidRPr="00892360">
        <w:rPr>
          <w:color w:val="000000" w:themeColor="text1"/>
        </w:rPr>
        <w:t>Excluded from Scope</w:t>
      </w:r>
    </w:p>
    <w:p w14:paraId="24CF88A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Layer 2 — AI Prescription Reconciliation Engine (deferred to future development; architectural extension points are stubbed).</w:t>
      </w:r>
    </w:p>
    <w:p w14:paraId="48B946E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Layer 3 — Dosage Anomaly Detector (deferred; depends on Layer 2).</w:t>
      </w:r>
    </w:p>
    <w:p w14:paraId="06E1F186"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React Native mobile application (descoped at the proposal-revision stage in </w:t>
      </w:r>
      <w:proofErr w:type="spellStart"/>
      <w:r w:rsidRPr="00892360">
        <w:rPr>
          <w:color w:val="000000" w:themeColor="text1"/>
        </w:rPr>
        <w:t>favor</w:t>
      </w:r>
      <w:proofErr w:type="spellEnd"/>
      <w:r w:rsidRPr="00892360">
        <w:rPr>
          <w:color w:val="000000" w:themeColor="text1"/>
        </w:rPr>
        <w:t xml:space="preserve"> of a web-only approach).</w:t>
      </w:r>
    </w:p>
    <w:p w14:paraId="24FB60D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E-prescribing, automated prescription writing, or direct pharmacy transmission.</w:t>
      </w:r>
    </w:p>
    <w:p w14:paraId="5ABF1D0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Real-time / streaming live transcription (audio is recorded then processed post-encounter).</w:t>
      </w:r>
    </w:p>
    <w:p w14:paraId="70C9783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Full HIPAA-compliant production deployment with encryption at rest, formal compliance audit, and audit-log shipping to immutable storage.</w:t>
      </w:r>
    </w:p>
    <w:p w14:paraId="7C16050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Multi-tenant or multi-clinic deployment, authentication beyond a stub login page, and production secrets management.</w:t>
      </w:r>
    </w:p>
    <w:p w14:paraId="73CB29E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Insurance billing, claims processing, and prior authorization workflows.</w:t>
      </w:r>
    </w:p>
    <w:p w14:paraId="5413F08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Specialty-specific clinical pathways (oncology dosing, </w:t>
      </w:r>
      <w:proofErr w:type="spellStart"/>
      <w:r w:rsidRPr="00892360">
        <w:rPr>
          <w:color w:val="000000" w:themeColor="text1"/>
        </w:rPr>
        <w:t>pediatric</w:t>
      </w:r>
      <w:proofErr w:type="spellEnd"/>
      <w:r w:rsidRPr="00892360">
        <w:rPr>
          <w:color w:val="000000" w:themeColor="text1"/>
        </w:rPr>
        <w:t xml:space="preserve"> weight-band dosing, psychiatry workflows).</w:t>
      </w:r>
    </w:p>
    <w:p w14:paraId="1BFED13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Custom LLM fine-tuning or training from scratch (pre-trained GPT-4 family models with prompt engineering are used).</w:t>
      </w:r>
    </w:p>
    <w:p w14:paraId="19AC2B75" w14:textId="77777777" w:rsidR="000145BC" w:rsidRPr="00892360" w:rsidRDefault="00000000" w:rsidP="00892360">
      <w:pPr>
        <w:pStyle w:val="Heading2"/>
        <w:jc w:val="both"/>
        <w:rPr>
          <w:color w:val="000000" w:themeColor="text1"/>
        </w:rPr>
      </w:pPr>
      <w:r w:rsidRPr="00892360">
        <w:rPr>
          <w:color w:val="000000" w:themeColor="text1"/>
        </w:rPr>
        <w:t>d. Audience</w:t>
      </w:r>
    </w:p>
    <w:p w14:paraId="7D0BD522"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w:t>
      </w:r>
      <w:proofErr w:type="spellEnd"/>
      <w:r w:rsidRPr="00892360">
        <w:rPr>
          <w:color w:val="000000" w:themeColor="text1"/>
        </w:rPr>
        <w:t xml:space="preserve"> targets four user groups across the clinical workflow and administrative chain. Each is defined below with the characteristics most relevant to product decisions.</w:t>
      </w:r>
    </w:p>
    <w:p w14:paraId="49FC6AF1" w14:textId="77777777" w:rsidR="000145BC" w:rsidRPr="00892360" w:rsidRDefault="00000000" w:rsidP="00892360">
      <w:pPr>
        <w:pStyle w:val="Heading3"/>
        <w:jc w:val="both"/>
        <w:rPr>
          <w:color w:val="000000" w:themeColor="text1"/>
        </w:rPr>
      </w:pPr>
      <w:r w:rsidRPr="00892360">
        <w:rPr>
          <w:color w:val="000000" w:themeColor="text1"/>
        </w:rPr>
        <w:t>1. Physicians &amp; Residents (Primary Users)</w:t>
      </w:r>
    </w:p>
    <w:p w14:paraId="739F877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Attending physicians, hospitalists, and medical residents seeing 15–30 patients per day in outpatient or inpatient clinic settings.</w:t>
      </w:r>
    </w:p>
    <w:p w14:paraId="4A1D2AB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Clinical documentation is their single largest administrative burden — 2+ hours per day on note-writing.</w:t>
      </w:r>
    </w:p>
    <w:p w14:paraId="5BFB73D5"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Technically comfortable with web applications, but highly resistant to workflow disruption. The interface must integrate naturally into the post-encounter routine without adding friction.</w:t>
      </w:r>
    </w:p>
    <w:p w14:paraId="5897A0A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 xml:space="preserve">Require full trust and control over AI outputs: every note is clearly </w:t>
      </w:r>
      <w:proofErr w:type="spellStart"/>
      <w:r w:rsidRPr="00892360">
        <w:rPr>
          <w:color w:val="000000" w:themeColor="text1"/>
        </w:rPr>
        <w:t>labeled</w:t>
      </w:r>
      <w:proofErr w:type="spellEnd"/>
      <w:r w:rsidRPr="00892360">
        <w:rPr>
          <w:color w:val="000000" w:themeColor="text1"/>
        </w:rPr>
        <w:t xml:space="preserve"> as AI-assisted, fully editable before submission, and never auto-committed.</w:t>
      </w:r>
    </w:p>
    <w:p w14:paraId="4BFBCEB6"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Speed is critical: the full audio-to-submission workflow must complete in under three minutes for a typical 10-minute recording.</w:t>
      </w:r>
    </w:p>
    <w:p w14:paraId="1635E8FF" w14:textId="77777777" w:rsidR="000145BC" w:rsidRPr="00892360" w:rsidRDefault="00000000" w:rsidP="00892360">
      <w:pPr>
        <w:pStyle w:val="Heading3"/>
        <w:jc w:val="both"/>
        <w:rPr>
          <w:color w:val="000000" w:themeColor="text1"/>
        </w:rPr>
      </w:pPr>
      <w:r w:rsidRPr="00892360">
        <w:rPr>
          <w:color w:val="000000" w:themeColor="text1"/>
        </w:rPr>
        <w:t>2. Clinical Pharmacists &amp; Care Coordinators (Secondary Users)</w:t>
      </w:r>
    </w:p>
    <w:p w14:paraId="2D38400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Responsible for medication safety review, polypharmacy management, and care plan coordination.</w:t>
      </w:r>
    </w:p>
    <w:p w14:paraId="61FDFC2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In the current MVP they benefit indirectly from higher-quality, structured medication lists in </w:t>
      </w:r>
      <w:proofErr w:type="spellStart"/>
      <w:r w:rsidRPr="00892360">
        <w:rPr>
          <w:color w:val="000000" w:themeColor="text1"/>
        </w:rPr>
        <w:t>OpenMRS</w:t>
      </w:r>
      <w:proofErr w:type="spellEnd"/>
      <w:r w:rsidRPr="00892360">
        <w:rPr>
          <w:color w:val="000000" w:themeColor="text1"/>
        </w:rPr>
        <w:t>.</w:t>
      </w:r>
    </w:p>
    <w:p w14:paraId="67BF3E4E"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In future Layers 2–3 they will become primary users of the dashboard's reconciliation findings and dosage alerts; the data pipeline already produces structured medication output ready for that handoff.</w:t>
      </w:r>
    </w:p>
    <w:p w14:paraId="2EC623E2" w14:textId="77777777" w:rsidR="000145BC" w:rsidRPr="00892360" w:rsidRDefault="00000000" w:rsidP="00892360">
      <w:pPr>
        <w:pStyle w:val="Heading3"/>
        <w:jc w:val="both"/>
        <w:rPr>
          <w:color w:val="000000" w:themeColor="text1"/>
        </w:rPr>
      </w:pPr>
      <w:r w:rsidRPr="00892360">
        <w:rPr>
          <w:color w:val="000000" w:themeColor="text1"/>
        </w:rPr>
        <w:t>3. Medical Students &amp; Residents (Tertiary Users — Education Context)</w:t>
      </w:r>
    </w:p>
    <w:p w14:paraId="025B5E0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Junior clinicians who can use AI-generated SOAP notes as structured examples of correct clinical documentation format and reasoning.</w:t>
      </w:r>
    </w:p>
    <w:p w14:paraId="0632427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The physician edit-and-review workflow models best practices for reviewing AI output in a clinical setting — a critical skill for the next generation of clinicians.</w:t>
      </w:r>
    </w:p>
    <w:p w14:paraId="512C19CF" w14:textId="77777777" w:rsidR="000145BC" w:rsidRPr="00892360" w:rsidRDefault="00000000" w:rsidP="00892360">
      <w:pPr>
        <w:pStyle w:val="Heading3"/>
        <w:jc w:val="both"/>
        <w:rPr>
          <w:color w:val="000000" w:themeColor="text1"/>
        </w:rPr>
      </w:pPr>
      <w:r w:rsidRPr="00892360">
        <w:rPr>
          <w:color w:val="000000" w:themeColor="text1"/>
        </w:rPr>
        <w:t xml:space="preserve">4. Compliance Officers / </w:t>
      </w:r>
      <w:proofErr w:type="spellStart"/>
      <w:r w:rsidRPr="00892360">
        <w:rPr>
          <w:color w:val="000000" w:themeColor="text1"/>
        </w:rPr>
        <w:t>OpenMRS</w:t>
      </w:r>
      <w:proofErr w:type="spellEnd"/>
      <w:r w:rsidRPr="00892360">
        <w:rPr>
          <w:color w:val="000000" w:themeColor="text1"/>
        </w:rPr>
        <w:t xml:space="preserve"> System Administrators (Technical Users)</w:t>
      </w:r>
    </w:p>
    <w:p w14:paraId="23E6F77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IT and compliance staff responsible for maintaining the </w:t>
      </w:r>
      <w:proofErr w:type="spellStart"/>
      <w:r w:rsidRPr="00892360">
        <w:rPr>
          <w:color w:val="000000" w:themeColor="text1"/>
        </w:rPr>
        <w:t>OpenMRS</w:t>
      </w:r>
      <w:proofErr w:type="spellEnd"/>
      <w:r w:rsidRPr="00892360">
        <w:rPr>
          <w:color w:val="000000" w:themeColor="text1"/>
        </w:rPr>
        <w:t xml:space="preserve"> instance, managing API credentials, and auditing the documentation process.</w:t>
      </w:r>
    </w:p>
    <w:p w14:paraId="6EB1015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Require clean </w:t>
      </w:r>
      <w:proofErr w:type="spellStart"/>
      <w:r w:rsidRPr="00892360">
        <w:rPr>
          <w:color w:val="000000" w:themeColor="text1"/>
        </w:rPr>
        <w:t>OpenAPI</w:t>
      </w:r>
      <w:proofErr w:type="spellEnd"/>
      <w:r w:rsidRPr="00892360">
        <w:rPr>
          <w:color w:val="000000" w:themeColor="text1"/>
        </w:rPr>
        <w:t xml:space="preserve">/Swagger documentation for all </w:t>
      </w:r>
      <w:proofErr w:type="spellStart"/>
      <w:r w:rsidRPr="00892360">
        <w:rPr>
          <w:color w:val="000000" w:themeColor="text1"/>
        </w:rPr>
        <w:t>ScribeGuard</w:t>
      </w:r>
      <w:proofErr w:type="spellEnd"/>
      <w:r w:rsidRPr="00892360">
        <w:rPr>
          <w:color w:val="000000" w:themeColor="text1"/>
        </w:rPr>
        <w:t xml:space="preserve"> REST endpoints, structured error logging, and an immutable audit trail of every AI action and physician decision.</w:t>
      </w:r>
    </w:p>
    <w:p w14:paraId="178DA11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Must be able to inspect which model version and prompt version generated each note for reproducibility and post-hoc review.</w:t>
      </w:r>
    </w:p>
    <w:p w14:paraId="2F6A4055" w14:textId="77777777" w:rsidR="000145BC" w:rsidRPr="00892360" w:rsidRDefault="00000000" w:rsidP="00892360">
      <w:pPr>
        <w:pStyle w:val="Heading2"/>
        <w:jc w:val="both"/>
        <w:rPr>
          <w:color w:val="000000" w:themeColor="text1"/>
        </w:rPr>
      </w:pPr>
      <w:r w:rsidRPr="00892360">
        <w:rPr>
          <w:color w:val="000000" w:themeColor="text1"/>
        </w:rPr>
        <w:t>e. Overview</w:t>
      </w:r>
    </w:p>
    <w:p w14:paraId="1A32C736"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w:t>
      </w:r>
      <w:proofErr w:type="spellEnd"/>
      <w:r w:rsidRPr="00892360">
        <w:rPr>
          <w:color w:val="000000" w:themeColor="text1"/>
        </w:rPr>
        <w:t xml:space="preserve"> is delivered as a React 19 + TypeScript frontend, a Python 3.11 / </w:t>
      </w:r>
      <w:proofErr w:type="spellStart"/>
      <w:r w:rsidRPr="00892360">
        <w:rPr>
          <w:color w:val="000000" w:themeColor="text1"/>
        </w:rPr>
        <w:t>FastAPI</w:t>
      </w:r>
      <w:proofErr w:type="spellEnd"/>
      <w:r w:rsidRPr="00892360">
        <w:rPr>
          <w:color w:val="000000" w:themeColor="text1"/>
        </w:rPr>
        <w:t xml:space="preserve"> backend, and a PostgreSQL 16 database, integrated with an </w:t>
      </w:r>
      <w:proofErr w:type="spellStart"/>
      <w:r w:rsidRPr="00892360">
        <w:rPr>
          <w:color w:val="000000" w:themeColor="text1"/>
        </w:rPr>
        <w:t>OpenMRS</w:t>
      </w:r>
      <w:proofErr w:type="spellEnd"/>
      <w:r w:rsidRPr="00892360">
        <w:rPr>
          <w:color w:val="000000" w:themeColor="text1"/>
        </w:rPr>
        <w:t xml:space="preserve"> EHR instance via the FHIR2 R4 module. The backend implements a multi-agent AI architecture: each step in the clinical documentation pipeline is handled by a specialized autonomous agent, coordinated by a central orchestrator that handles retries, advances pipeline state, and writes audit events.</w:t>
      </w:r>
    </w:p>
    <w:p w14:paraId="29111D4A" w14:textId="77777777" w:rsidR="000145BC" w:rsidRPr="00892360" w:rsidRDefault="00000000" w:rsidP="00892360">
      <w:pPr>
        <w:pStyle w:val="Heading3"/>
        <w:jc w:val="both"/>
        <w:rPr>
          <w:color w:val="000000" w:themeColor="text1"/>
        </w:rPr>
      </w:pPr>
      <w:r w:rsidRPr="00892360">
        <w:rPr>
          <w:color w:val="000000" w:themeColor="text1"/>
        </w:rPr>
        <w:t>End-to-End Workflow</w:t>
      </w:r>
    </w:p>
    <w:p w14:paraId="109D5BFB"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Step 1 — Audio Capture. The physician opens the </w:t>
      </w:r>
      <w:proofErr w:type="spellStart"/>
      <w:r w:rsidRPr="00892360">
        <w:rPr>
          <w:color w:val="000000" w:themeColor="text1"/>
        </w:rPr>
        <w:t>ScribeGuard</w:t>
      </w:r>
      <w:proofErr w:type="spellEnd"/>
      <w:r w:rsidRPr="00892360">
        <w:rPr>
          <w:color w:val="000000" w:themeColor="text1"/>
        </w:rPr>
        <w:t xml:space="preserve"> web application after a patient encounter, selects the patient, and uses the browser's native </w:t>
      </w:r>
      <w:proofErr w:type="spellStart"/>
      <w:r w:rsidRPr="00892360">
        <w:rPr>
          <w:color w:val="000000" w:themeColor="text1"/>
        </w:rPr>
        <w:t>MediaRecorder</w:t>
      </w:r>
      <w:proofErr w:type="spellEnd"/>
      <w:r w:rsidRPr="00892360">
        <w:rPr>
          <w:color w:val="000000" w:themeColor="text1"/>
        </w:rPr>
        <w:t xml:space="preserve"> API to record (or upload) the encounter audio. No mobile app installation is required. The audio file is transmitted to the </w:t>
      </w:r>
      <w:proofErr w:type="spellStart"/>
      <w:r w:rsidRPr="00892360">
        <w:rPr>
          <w:color w:val="000000" w:themeColor="text1"/>
        </w:rPr>
        <w:t>FastAPI</w:t>
      </w:r>
      <w:proofErr w:type="spellEnd"/>
      <w:r w:rsidRPr="00892360">
        <w:rPr>
          <w:color w:val="000000" w:themeColor="text1"/>
        </w:rPr>
        <w:t xml:space="preserve"> backend and saved to disk under the configured AUDIO_STORAGE_DIR.</w:t>
      </w:r>
    </w:p>
    <w:p w14:paraId="7FDE5338" w14:textId="77777777" w:rsidR="000145BC" w:rsidRPr="00892360" w:rsidRDefault="00000000" w:rsidP="00892360">
      <w:pPr>
        <w:spacing w:after="120" w:line="300" w:lineRule="auto"/>
        <w:jc w:val="both"/>
        <w:rPr>
          <w:color w:val="000000" w:themeColor="text1"/>
        </w:rPr>
      </w:pPr>
      <w:r w:rsidRPr="00892360">
        <w:rPr>
          <w:color w:val="000000" w:themeColor="text1"/>
        </w:rPr>
        <w:lastRenderedPageBreak/>
        <w:t xml:space="preserve">Step 2 — Whisper Transcription. The </w:t>
      </w:r>
      <w:proofErr w:type="spellStart"/>
      <w:r w:rsidRPr="00892360">
        <w:rPr>
          <w:color w:val="000000" w:themeColor="text1"/>
        </w:rPr>
        <w:t>TranscriptionAgent</w:t>
      </w:r>
      <w:proofErr w:type="spellEnd"/>
      <w:r w:rsidRPr="00892360">
        <w:rPr>
          <w:color w:val="000000" w:themeColor="text1"/>
        </w:rPr>
        <w:t xml:space="preserve"> calls OpenAI's Whisper API, producing a full text transcript and quality metadata (word count, duration, quality score, detected issues such as silence or low confidence regions). The transcript is stored in PostgreSQL alongside audio metadata.</w:t>
      </w:r>
    </w:p>
    <w:p w14:paraId="0F2B7D8A"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Step 3 — GPT-4 SOAP Note Generation. The </w:t>
      </w:r>
      <w:proofErr w:type="spellStart"/>
      <w:r w:rsidRPr="00892360">
        <w:rPr>
          <w:color w:val="000000" w:themeColor="text1"/>
        </w:rPr>
        <w:t>ClinicalNoteGenerationAgent</w:t>
      </w:r>
      <w:proofErr w:type="spellEnd"/>
      <w:r w:rsidRPr="00892360">
        <w:rPr>
          <w:color w:val="000000" w:themeColor="text1"/>
        </w:rPr>
        <w:t xml:space="preserve"> passes the transcript to a GPT-4 family model with a version-pinned system prompt that instructs the model to produce a structured SOAP note: Subjective (patient-reported symptoms and history), Objective (examination findings, vitals, lab values), Assessment (diagnoses and differential), and Plan (treatments, prescriptions, referrals, follow-up). The note is persisted as a versioned record; previous versions are preserved when the note is regenerated.</w:t>
      </w:r>
    </w:p>
    <w:p w14:paraId="127BC3B8"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Step 4 — Structured Entity Extraction. The </w:t>
      </w:r>
      <w:proofErr w:type="spellStart"/>
      <w:r w:rsidRPr="00892360">
        <w:rPr>
          <w:color w:val="000000" w:themeColor="text1"/>
        </w:rPr>
        <w:t>MedicationExtractionAgent</w:t>
      </w:r>
      <w:proofErr w:type="spellEnd"/>
      <w:r w:rsidRPr="00892360">
        <w:rPr>
          <w:color w:val="000000" w:themeColor="text1"/>
        </w:rPr>
        <w:t xml:space="preserve"> and supporting extractors parse the SOAP note to produce structured medication, allergy, condition (with ICD-10 / SNOMED codes), vital sign, and follow-up records. These are stored in dedicated tables, ready for both the physician review UI and downstream FHIR mapping.</w:t>
      </w:r>
    </w:p>
    <w:p w14:paraId="3110203E"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Step 5 — Physician Review &amp; Edit. The generated SOAP note is displayed in the Encounter Workspace with a clear “AI-Generated — Pending Review” label. The physician can edit any section inline; every edit captures the original and edited text in the </w:t>
      </w:r>
      <w:proofErr w:type="spellStart"/>
      <w:r w:rsidRPr="00892360">
        <w:rPr>
          <w:color w:val="000000" w:themeColor="text1"/>
        </w:rPr>
        <w:t>physician_edits</w:t>
      </w:r>
      <w:proofErr w:type="spellEnd"/>
      <w:r w:rsidRPr="00892360">
        <w:rPr>
          <w:color w:val="000000" w:themeColor="text1"/>
        </w:rPr>
        <w:t xml:space="preserve"> table. The interface also displays the extracted medication list, allergies, conditions, and vital signs. The physician must explicitly click “Approve &amp; Lock” to advance — no note is ever automatically committed. Approval can be reverted any time before submission.</w:t>
      </w:r>
    </w:p>
    <w:p w14:paraId="52B1BF6B"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Step 6 — </w:t>
      </w:r>
      <w:proofErr w:type="spellStart"/>
      <w:r w:rsidRPr="00892360">
        <w:rPr>
          <w:color w:val="000000" w:themeColor="text1"/>
        </w:rPr>
        <w:t>OpenMRS</w:t>
      </w:r>
      <w:proofErr w:type="spellEnd"/>
      <w:r w:rsidRPr="00892360">
        <w:rPr>
          <w:color w:val="000000" w:themeColor="text1"/>
        </w:rPr>
        <w:t xml:space="preserve"> Write-Back via FHIR R4. Upon physician approval and an explicit Submit action, the </w:t>
      </w:r>
      <w:proofErr w:type="spellStart"/>
      <w:r w:rsidRPr="00892360">
        <w:rPr>
          <w:color w:val="000000" w:themeColor="text1"/>
        </w:rPr>
        <w:t>OpenMRSIntegrationAgent</w:t>
      </w:r>
      <w:proofErr w:type="spellEnd"/>
      <w:r w:rsidRPr="00892360">
        <w:rPr>
          <w:color w:val="000000" w:themeColor="text1"/>
        </w:rPr>
        <w:t xml:space="preserve"> (a composite of auth → patient context → encounter mapper → resource writer → verifier sub-agents) authenticates against </w:t>
      </w:r>
      <w:proofErr w:type="spellStart"/>
      <w:r w:rsidRPr="00892360">
        <w:rPr>
          <w:color w:val="000000" w:themeColor="text1"/>
        </w:rPr>
        <w:t>OpenMRS</w:t>
      </w:r>
      <w:proofErr w:type="spellEnd"/>
      <w:r w:rsidRPr="00892360">
        <w:rPr>
          <w:color w:val="000000" w:themeColor="text1"/>
        </w:rPr>
        <w:t xml:space="preserve">, resolves the patient, maps the approved data to FHIR R4 resources (Encounter, clinical-note Observation, </w:t>
      </w:r>
      <w:proofErr w:type="spellStart"/>
      <w:r w:rsidRPr="00892360">
        <w:rPr>
          <w:color w:val="000000" w:themeColor="text1"/>
        </w:rPr>
        <w:t>AllergyIntolerance</w:t>
      </w:r>
      <w:proofErr w:type="spellEnd"/>
      <w:r w:rsidRPr="00892360">
        <w:rPr>
          <w:color w:val="000000" w:themeColor="text1"/>
        </w:rPr>
        <w:t xml:space="preserve">, Condition, </w:t>
      </w:r>
      <w:proofErr w:type="spellStart"/>
      <w:r w:rsidRPr="00892360">
        <w:rPr>
          <w:color w:val="000000" w:themeColor="text1"/>
        </w:rPr>
        <w:t>MedicationRequest</w:t>
      </w:r>
      <w:proofErr w:type="spellEnd"/>
      <w:r w:rsidRPr="00892360">
        <w:rPr>
          <w:color w:val="000000" w:themeColor="text1"/>
        </w:rPr>
        <w:t>, vital-sign Observations), POSTs them, and verifies the writes by reading back the created resources. Returned UUIDs are stored on the corresponding database rows.</w:t>
      </w:r>
    </w:p>
    <w:p w14:paraId="08093DFF"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Step 7 — Audit Aggregation. The </w:t>
      </w:r>
      <w:proofErr w:type="spellStart"/>
      <w:r w:rsidRPr="00892360">
        <w:rPr>
          <w:color w:val="000000" w:themeColor="text1"/>
        </w:rPr>
        <w:t>AuditTraceabilityAgent</w:t>
      </w:r>
      <w:proofErr w:type="spellEnd"/>
      <w:r w:rsidRPr="00892360">
        <w:rPr>
          <w:color w:val="000000" w:themeColor="text1"/>
        </w:rPr>
        <w:t xml:space="preserve"> aggregates all event-stream entries into a </w:t>
      </w:r>
      <w:proofErr w:type="spellStart"/>
      <w:r w:rsidRPr="00892360">
        <w:rPr>
          <w:color w:val="000000" w:themeColor="text1"/>
        </w:rPr>
        <w:t>queryable</w:t>
      </w:r>
      <w:proofErr w:type="spellEnd"/>
      <w:r w:rsidRPr="00892360">
        <w:rPr>
          <w:color w:val="000000" w:themeColor="text1"/>
        </w:rPr>
        <w:t xml:space="preserve"> chronological timeline. Every agent invocation, physician edit, approval, revert, and submission is logged in the immutable </w:t>
      </w:r>
      <w:proofErr w:type="spellStart"/>
      <w:r w:rsidRPr="00892360">
        <w:rPr>
          <w:color w:val="000000" w:themeColor="text1"/>
        </w:rPr>
        <w:t>audit_events</w:t>
      </w:r>
      <w:proofErr w:type="spellEnd"/>
      <w:r w:rsidRPr="00892360">
        <w:rPr>
          <w:color w:val="000000" w:themeColor="text1"/>
        </w:rPr>
        <w:t xml:space="preserve"> table. The complete history — audio, transcript, every SOAP version, every physician edit, the approval, the submission, and all agent run logs — is retained in PostgreSQL and exposed via the audit timeline API.</w:t>
      </w:r>
    </w:p>
    <w:p w14:paraId="659C161C" w14:textId="77777777" w:rsidR="000145BC" w:rsidRPr="00892360" w:rsidRDefault="00000000" w:rsidP="00892360">
      <w:pPr>
        <w:pStyle w:val="Heading3"/>
        <w:jc w:val="both"/>
        <w:rPr>
          <w:color w:val="000000" w:themeColor="text1"/>
        </w:rPr>
      </w:pPr>
      <w:r w:rsidRPr="00892360">
        <w:rPr>
          <w:color w:val="000000" w:themeColor="text1"/>
        </w:rPr>
        <w:t>Future Architecture (Roadmap)</w:t>
      </w:r>
    </w:p>
    <w:p w14:paraId="30090C09"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structured medication output produced in Step 4 is the designed entry point for Layer 2 (Prescription Reconciliation Agent) and Layer 3 (Dosage Anomaly Detector). The PostgreSQL schema, the agent registry, and the </w:t>
      </w:r>
      <w:proofErr w:type="spellStart"/>
      <w:r w:rsidRPr="00892360">
        <w:rPr>
          <w:color w:val="000000" w:themeColor="text1"/>
        </w:rPr>
        <w:t>OpenMRS</w:t>
      </w:r>
      <w:proofErr w:type="spellEnd"/>
      <w:r w:rsidRPr="00892360">
        <w:rPr>
          <w:color w:val="000000" w:themeColor="text1"/>
        </w:rPr>
        <w:t xml:space="preserve"> integration layer were designed from the start to support those extensions without architectural changes — a new agent simply needs to be registered with the orchestrator and given a result table.</w:t>
      </w:r>
    </w:p>
    <w:p w14:paraId="661F8345" w14:textId="77777777" w:rsidR="000145BC" w:rsidRPr="00892360" w:rsidRDefault="00000000" w:rsidP="00892360">
      <w:pPr>
        <w:pStyle w:val="Heading2"/>
        <w:jc w:val="both"/>
        <w:rPr>
          <w:color w:val="000000" w:themeColor="text1"/>
        </w:rPr>
      </w:pPr>
      <w:r w:rsidRPr="00892360">
        <w:rPr>
          <w:color w:val="000000" w:themeColor="text1"/>
        </w:rPr>
        <w:lastRenderedPageBreak/>
        <w:t>f. Glossary / Terminology</w:t>
      </w:r>
    </w:p>
    <w:tbl>
      <w:tblPr>
        <w:tblStyle w:val="PlainTable1"/>
        <w:tblW w:w="9360" w:type="dxa"/>
        <w:tblLook w:val="0000" w:firstRow="0" w:lastRow="0" w:firstColumn="0" w:lastColumn="0" w:noHBand="0" w:noVBand="0"/>
      </w:tblPr>
      <w:tblGrid>
        <w:gridCol w:w="2160"/>
        <w:gridCol w:w="7200"/>
      </w:tblGrid>
      <w:tr w:rsidR="000145BC" w:rsidRPr="00892360" w14:paraId="3793671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61FBCB47" w14:textId="77777777" w:rsidR="000145BC" w:rsidRPr="00892360" w:rsidRDefault="00000000" w:rsidP="00892360">
            <w:pPr>
              <w:jc w:val="both"/>
              <w:rPr>
                <w:color w:val="000000" w:themeColor="text1"/>
              </w:rPr>
            </w:pPr>
            <w:r w:rsidRPr="00892360">
              <w:rPr>
                <w:b/>
                <w:bCs/>
                <w:color w:val="000000" w:themeColor="text1"/>
                <w:sz w:val="20"/>
                <w:szCs w:val="20"/>
              </w:rPr>
              <w:t>Term</w:t>
            </w:r>
          </w:p>
        </w:tc>
        <w:tc>
          <w:tcPr>
            <w:tcW w:w="7200" w:type="dxa"/>
          </w:tcPr>
          <w:p w14:paraId="13B23B23"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Definition</w:t>
            </w:r>
          </w:p>
        </w:tc>
      </w:tr>
      <w:tr w:rsidR="000145BC" w:rsidRPr="00892360" w14:paraId="7BEC2993"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2CE77C42" w14:textId="77777777" w:rsidR="000145BC" w:rsidRPr="00892360" w:rsidRDefault="00000000" w:rsidP="00892360">
            <w:pPr>
              <w:jc w:val="both"/>
              <w:rPr>
                <w:color w:val="000000" w:themeColor="text1"/>
              </w:rPr>
            </w:pPr>
            <w:r w:rsidRPr="00892360">
              <w:rPr>
                <w:color w:val="000000" w:themeColor="text1"/>
                <w:sz w:val="20"/>
                <w:szCs w:val="20"/>
              </w:rPr>
              <w:t>SOAP Note</w:t>
            </w:r>
          </w:p>
        </w:tc>
        <w:tc>
          <w:tcPr>
            <w:tcW w:w="7200" w:type="dxa"/>
          </w:tcPr>
          <w:p w14:paraId="4796B6B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Structured clinical note format: Subjective, Objective, Assessment, Plan.</w:t>
            </w:r>
          </w:p>
        </w:tc>
      </w:tr>
      <w:tr w:rsidR="000145BC" w:rsidRPr="00892360" w14:paraId="5E0BA23B"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2E03D4DB" w14:textId="77777777" w:rsidR="000145BC" w:rsidRPr="00892360" w:rsidRDefault="00000000" w:rsidP="00892360">
            <w:pPr>
              <w:jc w:val="both"/>
              <w:rPr>
                <w:color w:val="000000" w:themeColor="text1"/>
              </w:rPr>
            </w:pPr>
            <w:r w:rsidRPr="00892360">
              <w:rPr>
                <w:color w:val="000000" w:themeColor="text1"/>
                <w:sz w:val="20"/>
                <w:szCs w:val="20"/>
              </w:rPr>
              <w:t>FHIR R4</w:t>
            </w:r>
          </w:p>
        </w:tc>
        <w:tc>
          <w:tcPr>
            <w:tcW w:w="7200" w:type="dxa"/>
          </w:tcPr>
          <w:p w14:paraId="640990FA"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Fast Healthcare Interoperability Resources, Release 4 — the standard API/data format for EHR integration.</w:t>
            </w:r>
          </w:p>
        </w:tc>
      </w:tr>
      <w:tr w:rsidR="000145BC" w:rsidRPr="00892360" w14:paraId="5E78FB28"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7F5BA259" w14:textId="77777777" w:rsidR="000145BC" w:rsidRPr="00892360" w:rsidRDefault="00000000" w:rsidP="00892360">
            <w:pPr>
              <w:jc w:val="both"/>
              <w:rPr>
                <w:color w:val="000000" w:themeColor="text1"/>
              </w:rPr>
            </w:pPr>
            <w:proofErr w:type="spellStart"/>
            <w:r w:rsidRPr="00892360">
              <w:rPr>
                <w:color w:val="000000" w:themeColor="text1"/>
                <w:sz w:val="20"/>
                <w:szCs w:val="20"/>
              </w:rPr>
              <w:t>OpenMRS</w:t>
            </w:r>
            <w:proofErr w:type="spellEnd"/>
          </w:p>
        </w:tc>
        <w:tc>
          <w:tcPr>
            <w:tcW w:w="7200" w:type="dxa"/>
          </w:tcPr>
          <w:p w14:paraId="79702644"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Open Medical Record System — the open-source EHR platform </w:t>
            </w:r>
            <w:proofErr w:type="spellStart"/>
            <w:r w:rsidRPr="00892360">
              <w:rPr>
                <w:color w:val="000000" w:themeColor="text1"/>
                <w:sz w:val="20"/>
                <w:szCs w:val="20"/>
              </w:rPr>
              <w:t>ScribeGuard</w:t>
            </w:r>
            <w:proofErr w:type="spellEnd"/>
            <w:r w:rsidRPr="00892360">
              <w:rPr>
                <w:color w:val="000000" w:themeColor="text1"/>
                <w:sz w:val="20"/>
                <w:szCs w:val="20"/>
              </w:rPr>
              <w:t xml:space="preserve"> integrates with.</w:t>
            </w:r>
          </w:p>
        </w:tc>
      </w:tr>
      <w:tr w:rsidR="000145BC" w:rsidRPr="00892360" w14:paraId="784635E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6248227E" w14:textId="77777777" w:rsidR="000145BC" w:rsidRPr="00892360" w:rsidRDefault="00000000" w:rsidP="00892360">
            <w:pPr>
              <w:jc w:val="both"/>
              <w:rPr>
                <w:color w:val="000000" w:themeColor="text1"/>
              </w:rPr>
            </w:pPr>
            <w:r w:rsidRPr="00892360">
              <w:rPr>
                <w:color w:val="000000" w:themeColor="text1"/>
                <w:sz w:val="20"/>
                <w:szCs w:val="20"/>
              </w:rPr>
              <w:t>FHIR2 Module</w:t>
            </w:r>
          </w:p>
        </w:tc>
        <w:tc>
          <w:tcPr>
            <w:tcW w:w="7200" w:type="dxa"/>
          </w:tcPr>
          <w:p w14:paraId="04602A5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92360">
              <w:rPr>
                <w:color w:val="000000" w:themeColor="text1"/>
                <w:sz w:val="20"/>
                <w:szCs w:val="20"/>
              </w:rPr>
              <w:t>OpenMRS</w:t>
            </w:r>
            <w:proofErr w:type="spellEnd"/>
            <w:r w:rsidRPr="00892360">
              <w:rPr>
                <w:color w:val="000000" w:themeColor="text1"/>
                <w:sz w:val="20"/>
                <w:szCs w:val="20"/>
              </w:rPr>
              <w:t xml:space="preserve"> module that exposes patient data as FHIR R4 resources; required for </w:t>
            </w:r>
            <w:proofErr w:type="spellStart"/>
            <w:r w:rsidRPr="00892360">
              <w:rPr>
                <w:color w:val="000000" w:themeColor="text1"/>
                <w:sz w:val="20"/>
                <w:szCs w:val="20"/>
              </w:rPr>
              <w:t>ScribeGuard</w:t>
            </w:r>
            <w:proofErr w:type="spellEnd"/>
            <w:r w:rsidRPr="00892360">
              <w:rPr>
                <w:color w:val="000000" w:themeColor="text1"/>
                <w:sz w:val="20"/>
                <w:szCs w:val="20"/>
              </w:rPr>
              <w:t xml:space="preserve"> integration.</w:t>
            </w:r>
          </w:p>
        </w:tc>
      </w:tr>
      <w:tr w:rsidR="000145BC" w:rsidRPr="00892360" w14:paraId="41A12816"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388E01DC" w14:textId="77777777" w:rsidR="000145BC" w:rsidRPr="00892360" w:rsidRDefault="00000000" w:rsidP="00892360">
            <w:pPr>
              <w:jc w:val="both"/>
              <w:rPr>
                <w:color w:val="000000" w:themeColor="text1"/>
              </w:rPr>
            </w:pPr>
            <w:r w:rsidRPr="00892360">
              <w:rPr>
                <w:color w:val="000000" w:themeColor="text1"/>
                <w:sz w:val="20"/>
                <w:szCs w:val="20"/>
              </w:rPr>
              <w:t>Whisper</w:t>
            </w:r>
          </w:p>
        </w:tc>
        <w:tc>
          <w:tcPr>
            <w:tcW w:w="7200" w:type="dxa"/>
          </w:tcPr>
          <w:p w14:paraId="3AEA17D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OpenAI's speech-to-text model used for transcription.</w:t>
            </w:r>
          </w:p>
        </w:tc>
      </w:tr>
      <w:tr w:rsidR="000145BC" w:rsidRPr="00892360" w14:paraId="07F381F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5E8BA86F" w14:textId="77777777" w:rsidR="000145BC" w:rsidRPr="00892360" w:rsidRDefault="00000000" w:rsidP="00892360">
            <w:pPr>
              <w:jc w:val="both"/>
              <w:rPr>
                <w:color w:val="000000" w:themeColor="text1"/>
              </w:rPr>
            </w:pPr>
            <w:r w:rsidRPr="00892360">
              <w:rPr>
                <w:color w:val="000000" w:themeColor="text1"/>
                <w:sz w:val="20"/>
                <w:szCs w:val="20"/>
              </w:rPr>
              <w:t>Agent</w:t>
            </w:r>
          </w:p>
        </w:tc>
        <w:tc>
          <w:tcPr>
            <w:tcW w:w="7200" w:type="dxa"/>
          </w:tcPr>
          <w:p w14:paraId="2EC99F5D"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An autonomous software component with a single, well-defined responsibility in the pipeline.</w:t>
            </w:r>
          </w:p>
        </w:tc>
      </w:tr>
      <w:tr w:rsidR="000145BC" w:rsidRPr="00892360" w14:paraId="57577DEE"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23CE7A2A" w14:textId="77777777" w:rsidR="000145BC" w:rsidRPr="00892360" w:rsidRDefault="00000000" w:rsidP="00892360">
            <w:pPr>
              <w:jc w:val="both"/>
              <w:rPr>
                <w:color w:val="000000" w:themeColor="text1"/>
              </w:rPr>
            </w:pPr>
            <w:r w:rsidRPr="00892360">
              <w:rPr>
                <w:color w:val="000000" w:themeColor="text1"/>
                <w:sz w:val="20"/>
                <w:szCs w:val="20"/>
              </w:rPr>
              <w:t>Orchestrator</w:t>
            </w:r>
          </w:p>
        </w:tc>
        <w:tc>
          <w:tcPr>
            <w:tcW w:w="7200" w:type="dxa"/>
          </w:tcPr>
          <w:p w14:paraId="43315A06"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central component that coordinates agents, handles retries, and advances pipeline state.</w:t>
            </w:r>
          </w:p>
        </w:tc>
      </w:tr>
      <w:tr w:rsidR="000145BC" w:rsidRPr="00892360" w14:paraId="1E7B2DF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528706ED" w14:textId="77777777" w:rsidR="000145BC" w:rsidRPr="00892360" w:rsidRDefault="00000000" w:rsidP="00892360">
            <w:pPr>
              <w:jc w:val="both"/>
              <w:rPr>
                <w:color w:val="000000" w:themeColor="text1"/>
              </w:rPr>
            </w:pPr>
            <w:proofErr w:type="spellStart"/>
            <w:r w:rsidRPr="00892360">
              <w:rPr>
                <w:color w:val="000000" w:themeColor="text1"/>
                <w:sz w:val="20"/>
                <w:szCs w:val="20"/>
              </w:rPr>
              <w:t>AgentContext</w:t>
            </w:r>
            <w:proofErr w:type="spellEnd"/>
          </w:p>
        </w:tc>
        <w:tc>
          <w:tcPr>
            <w:tcW w:w="7200" w:type="dxa"/>
          </w:tcPr>
          <w:p w14:paraId="2121886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Shared state bundle (DB session, encounter, repositories) passed into every agent run.</w:t>
            </w:r>
          </w:p>
        </w:tc>
      </w:tr>
      <w:tr w:rsidR="000145BC" w:rsidRPr="00892360" w14:paraId="6A7D935D"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769E2B72" w14:textId="77777777" w:rsidR="000145BC" w:rsidRPr="00892360" w:rsidRDefault="00000000" w:rsidP="00892360">
            <w:pPr>
              <w:jc w:val="both"/>
              <w:rPr>
                <w:color w:val="000000" w:themeColor="text1"/>
              </w:rPr>
            </w:pPr>
            <w:r w:rsidRPr="00892360">
              <w:rPr>
                <w:color w:val="000000" w:themeColor="text1"/>
                <w:sz w:val="20"/>
                <w:szCs w:val="20"/>
              </w:rPr>
              <w:t>Processing Stage</w:t>
            </w:r>
          </w:p>
        </w:tc>
        <w:tc>
          <w:tcPr>
            <w:tcW w:w="7200" w:type="dxa"/>
          </w:tcPr>
          <w:p w14:paraId="2CF5BDC2"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Fine-grained pipeline state (e.g. transcribing, </w:t>
            </w:r>
            <w:proofErr w:type="spellStart"/>
            <w:r w:rsidRPr="00892360">
              <w:rPr>
                <w:color w:val="000000" w:themeColor="text1"/>
                <w:sz w:val="20"/>
                <w:szCs w:val="20"/>
              </w:rPr>
              <w:t>soap_drafted</w:t>
            </w:r>
            <w:proofErr w:type="spellEnd"/>
            <w:r w:rsidRPr="00892360">
              <w:rPr>
                <w:color w:val="000000" w:themeColor="text1"/>
                <w:sz w:val="20"/>
                <w:szCs w:val="20"/>
              </w:rPr>
              <w:t xml:space="preserve">, </w:t>
            </w:r>
            <w:proofErr w:type="spellStart"/>
            <w:r w:rsidRPr="00892360">
              <w:rPr>
                <w:color w:val="000000" w:themeColor="text1"/>
                <w:sz w:val="20"/>
                <w:szCs w:val="20"/>
              </w:rPr>
              <w:t>in_review</w:t>
            </w:r>
            <w:proofErr w:type="spellEnd"/>
            <w:r w:rsidRPr="00892360">
              <w:rPr>
                <w:color w:val="000000" w:themeColor="text1"/>
                <w:sz w:val="20"/>
                <w:szCs w:val="20"/>
              </w:rPr>
              <w:t>, submitted).</w:t>
            </w:r>
          </w:p>
        </w:tc>
      </w:tr>
      <w:tr w:rsidR="000145BC" w:rsidRPr="00892360" w14:paraId="0F4B48F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6E8B5975" w14:textId="77777777" w:rsidR="000145BC" w:rsidRPr="00892360" w:rsidRDefault="00000000" w:rsidP="00892360">
            <w:pPr>
              <w:jc w:val="both"/>
              <w:rPr>
                <w:color w:val="000000" w:themeColor="text1"/>
              </w:rPr>
            </w:pPr>
            <w:r w:rsidRPr="00892360">
              <w:rPr>
                <w:color w:val="000000" w:themeColor="text1"/>
                <w:sz w:val="20"/>
                <w:szCs w:val="20"/>
              </w:rPr>
              <w:t>Encounter Status</w:t>
            </w:r>
          </w:p>
        </w:tc>
        <w:tc>
          <w:tcPr>
            <w:tcW w:w="7200" w:type="dxa"/>
          </w:tcPr>
          <w:p w14:paraId="72F3D550"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User-visible lifecycle state: pending → approved → pushed → failed.</w:t>
            </w:r>
          </w:p>
        </w:tc>
      </w:tr>
      <w:tr w:rsidR="000145BC" w:rsidRPr="00892360" w14:paraId="2BF4A33C"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563BCD2D" w14:textId="77777777" w:rsidR="000145BC" w:rsidRPr="00892360" w:rsidRDefault="00000000" w:rsidP="00892360">
            <w:pPr>
              <w:jc w:val="both"/>
              <w:rPr>
                <w:color w:val="000000" w:themeColor="text1"/>
              </w:rPr>
            </w:pPr>
            <w:r w:rsidRPr="00892360">
              <w:rPr>
                <w:color w:val="000000" w:themeColor="text1"/>
                <w:sz w:val="20"/>
                <w:szCs w:val="20"/>
              </w:rPr>
              <w:t>SOAP Version</w:t>
            </w:r>
          </w:p>
        </w:tc>
        <w:tc>
          <w:tcPr>
            <w:tcW w:w="7200" w:type="dxa"/>
          </w:tcPr>
          <w:p w14:paraId="4F3B2B30"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Each regeneration creates a new version; </w:t>
            </w:r>
            <w:proofErr w:type="spellStart"/>
            <w:r w:rsidRPr="00892360">
              <w:rPr>
                <w:color w:val="000000" w:themeColor="text1"/>
                <w:sz w:val="20"/>
                <w:szCs w:val="20"/>
              </w:rPr>
              <w:t>is_current</w:t>
            </w:r>
            <w:proofErr w:type="spellEnd"/>
            <w:r w:rsidRPr="00892360">
              <w:rPr>
                <w:color w:val="000000" w:themeColor="text1"/>
                <w:sz w:val="20"/>
                <w:szCs w:val="20"/>
              </w:rPr>
              <w:t>=true marks the active draft.</w:t>
            </w:r>
          </w:p>
        </w:tc>
      </w:tr>
      <w:tr w:rsidR="000145BC" w:rsidRPr="00892360" w14:paraId="4D7B93E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6327039F" w14:textId="77777777" w:rsidR="000145BC" w:rsidRPr="00892360" w:rsidRDefault="00000000" w:rsidP="00892360">
            <w:pPr>
              <w:jc w:val="both"/>
              <w:rPr>
                <w:color w:val="000000" w:themeColor="text1"/>
              </w:rPr>
            </w:pPr>
            <w:r w:rsidRPr="00892360">
              <w:rPr>
                <w:color w:val="000000" w:themeColor="text1"/>
                <w:sz w:val="20"/>
                <w:szCs w:val="20"/>
              </w:rPr>
              <w:t>Simulation Mode</w:t>
            </w:r>
          </w:p>
        </w:tc>
        <w:tc>
          <w:tcPr>
            <w:tcW w:w="7200" w:type="dxa"/>
          </w:tcPr>
          <w:p w14:paraId="6AC2C7E5"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OPENMRS_SIMULATE=true — agent returns fake UUIDs without real FHIR calls.</w:t>
            </w:r>
          </w:p>
        </w:tc>
      </w:tr>
      <w:tr w:rsidR="000145BC" w:rsidRPr="00892360" w14:paraId="1A55CAAA"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18E6CEFB" w14:textId="77777777" w:rsidR="000145BC" w:rsidRPr="00892360" w:rsidRDefault="00000000" w:rsidP="00892360">
            <w:pPr>
              <w:jc w:val="both"/>
              <w:rPr>
                <w:color w:val="000000" w:themeColor="text1"/>
              </w:rPr>
            </w:pPr>
            <w:r w:rsidRPr="00892360">
              <w:rPr>
                <w:color w:val="000000" w:themeColor="text1"/>
                <w:sz w:val="20"/>
                <w:szCs w:val="20"/>
              </w:rPr>
              <w:t>CIEL</w:t>
            </w:r>
          </w:p>
        </w:tc>
        <w:tc>
          <w:tcPr>
            <w:tcW w:w="7200" w:type="dxa"/>
          </w:tcPr>
          <w:p w14:paraId="699F2B87"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Clinical Interface Engine for Languages — medical concept dictionary used in </w:t>
            </w:r>
            <w:proofErr w:type="spellStart"/>
            <w:r w:rsidRPr="00892360">
              <w:rPr>
                <w:color w:val="000000" w:themeColor="text1"/>
                <w:sz w:val="20"/>
                <w:szCs w:val="20"/>
              </w:rPr>
              <w:t>OpenMRS</w:t>
            </w:r>
            <w:proofErr w:type="spellEnd"/>
            <w:r w:rsidRPr="00892360">
              <w:rPr>
                <w:color w:val="000000" w:themeColor="text1"/>
                <w:sz w:val="20"/>
                <w:szCs w:val="20"/>
              </w:rPr>
              <w:t>.</w:t>
            </w:r>
          </w:p>
        </w:tc>
      </w:tr>
      <w:tr w:rsidR="000145BC" w:rsidRPr="00892360" w14:paraId="14478CA8"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684C8F75" w14:textId="77777777" w:rsidR="000145BC" w:rsidRPr="00892360" w:rsidRDefault="00000000" w:rsidP="00892360">
            <w:pPr>
              <w:jc w:val="both"/>
              <w:rPr>
                <w:color w:val="000000" w:themeColor="text1"/>
              </w:rPr>
            </w:pPr>
            <w:r w:rsidRPr="00892360">
              <w:rPr>
                <w:color w:val="000000" w:themeColor="text1"/>
                <w:sz w:val="20"/>
                <w:szCs w:val="20"/>
              </w:rPr>
              <w:t>ICD-10</w:t>
            </w:r>
          </w:p>
        </w:tc>
        <w:tc>
          <w:tcPr>
            <w:tcW w:w="7200" w:type="dxa"/>
          </w:tcPr>
          <w:p w14:paraId="5C286214"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International Classification of Diseases, 10th rev. — used for diagnosis coding.</w:t>
            </w:r>
          </w:p>
        </w:tc>
      </w:tr>
      <w:tr w:rsidR="000145BC" w:rsidRPr="00892360" w14:paraId="15676846"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17EBD862" w14:textId="77777777" w:rsidR="000145BC" w:rsidRPr="00892360" w:rsidRDefault="00000000" w:rsidP="00892360">
            <w:pPr>
              <w:jc w:val="both"/>
              <w:rPr>
                <w:color w:val="000000" w:themeColor="text1"/>
              </w:rPr>
            </w:pPr>
            <w:r w:rsidRPr="00892360">
              <w:rPr>
                <w:color w:val="000000" w:themeColor="text1"/>
                <w:sz w:val="20"/>
                <w:szCs w:val="20"/>
              </w:rPr>
              <w:t>SNOMED CT</w:t>
            </w:r>
          </w:p>
        </w:tc>
        <w:tc>
          <w:tcPr>
            <w:tcW w:w="7200" w:type="dxa"/>
          </w:tcPr>
          <w:p w14:paraId="4DD8E8CA"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Systematized Nomenclature of Medicine — used alongside ICD-10 for condition coding.</w:t>
            </w:r>
          </w:p>
        </w:tc>
      </w:tr>
      <w:tr w:rsidR="000145BC" w:rsidRPr="00892360" w14:paraId="77FE2A8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3B180592" w14:textId="77777777" w:rsidR="000145BC" w:rsidRPr="00892360" w:rsidRDefault="00000000" w:rsidP="00892360">
            <w:pPr>
              <w:jc w:val="both"/>
              <w:rPr>
                <w:color w:val="000000" w:themeColor="text1"/>
              </w:rPr>
            </w:pPr>
            <w:proofErr w:type="spellStart"/>
            <w:r w:rsidRPr="00892360">
              <w:rPr>
                <w:color w:val="000000" w:themeColor="text1"/>
                <w:sz w:val="20"/>
                <w:szCs w:val="20"/>
              </w:rPr>
              <w:t>RxNorm</w:t>
            </w:r>
            <w:proofErr w:type="spellEnd"/>
          </w:p>
        </w:tc>
        <w:tc>
          <w:tcPr>
            <w:tcW w:w="7200" w:type="dxa"/>
          </w:tcPr>
          <w:p w14:paraId="239A781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U.S. National Library of Medicine medication terminology (planned for Layer 2).</w:t>
            </w:r>
          </w:p>
        </w:tc>
      </w:tr>
      <w:tr w:rsidR="000145BC" w:rsidRPr="00892360" w14:paraId="0E8CCEEC"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6CB34A66" w14:textId="77777777" w:rsidR="000145BC" w:rsidRPr="00892360" w:rsidRDefault="00000000" w:rsidP="00892360">
            <w:pPr>
              <w:jc w:val="both"/>
              <w:rPr>
                <w:color w:val="000000" w:themeColor="text1"/>
              </w:rPr>
            </w:pPr>
            <w:r w:rsidRPr="00892360">
              <w:rPr>
                <w:color w:val="000000" w:themeColor="text1"/>
                <w:sz w:val="20"/>
                <w:szCs w:val="20"/>
              </w:rPr>
              <w:t>Beers Criteria</w:t>
            </w:r>
          </w:p>
        </w:tc>
        <w:tc>
          <w:tcPr>
            <w:tcW w:w="7200" w:type="dxa"/>
          </w:tcPr>
          <w:p w14:paraId="353A098A"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Reference list of potentially inappropriate medications in older adults (planned for Layer 3).</w:t>
            </w:r>
          </w:p>
        </w:tc>
      </w:tr>
      <w:tr w:rsidR="000145BC" w:rsidRPr="00892360" w14:paraId="120AE9B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4AEAFAC4" w14:textId="77777777" w:rsidR="000145BC" w:rsidRPr="00892360" w:rsidRDefault="00000000" w:rsidP="00892360">
            <w:pPr>
              <w:jc w:val="both"/>
              <w:rPr>
                <w:color w:val="000000" w:themeColor="text1"/>
              </w:rPr>
            </w:pPr>
            <w:r w:rsidRPr="00892360">
              <w:rPr>
                <w:color w:val="000000" w:themeColor="text1"/>
                <w:sz w:val="20"/>
                <w:szCs w:val="20"/>
              </w:rPr>
              <w:t>eGFR</w:t>
            </w:r>
          </w:p>
        </w:tc>
        <w:tc>
          <w:tcPr>
            <w:tcW w:w="7200" w:type="dxa"/>
          </w:tcPr>
          <w:p w14:paraId="33A3128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Estimated Glomerular Filtration Rate — kidney function measure used in dose adjustment (Layer 3).</w:t>
            </w:r>
          </w:p>
        </w:tc>
      </w:tr>
      <w:tr w:rsidR="000145BC" w:rsidRPr="00892360" w14:paraId="6795E093"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47B5B494" w14:textId="77777777" w:rsidR="000145BC" w:rsidRPr="00892360" w:rsidRDefault="00000000" w:rsidP="00892360">
            <w:pPr>
              <w:jc w:val="both"/>
              <w:rPr>
                <w:color w:val="000000" w:themeColor="text1"/>
              </w:rPr>
            </w:pPr>
            <w:r w:rsidRPr="00892360">
              <w:rPr>
                <w:color w:val="000000" w:themeColor="text1"/>
                <w:sz w:val="20"/>
                <w:szCs w:val="20"/>
              </w:rPr>
              <w:t>Alembic</w:t>
            </w:r>
          </w:p>
        </w:tc>
        <w:tc>
          <w:tcPr>
            <w:tcW w:w="7200" w:type="dxa"/>
          </w:tcPr>
          <w:p w14:paraId="20DD5F1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SQLAlchemy's</w:t>
            </w:r>
            <w:proofErr w:type="spellEnd"/>
            <w:r w:rsidRPr="00892360">
              <w:rPr>
                <w:color w:val="000000" w:themeColor="text1"/>
                <w:sz w:val="20"/>
                <w:szCs w:val="20"/>
              </w:rPr>
              <w:t xml:space="preserve"> database migration tool; 9 migrations make up the schema.</w:t>
            </w:r>
          </w:p>
        </w:tc>
      </w:tr>
      <w:tr w:rsidR="000145BC" w:rsidRPr="00892360" w14:paraId="015806B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7BD564D4" w14:textId="77777777" w:rsidR="000145BC" w:rsidRPr="00892360" w:rsidRDefault="00000000" w:rsidP="00892360">
            <w:pPr>
              <w:jc w:val="both"/>
              <w:rPr>
                <w:color w:val="000000" w:themeColor="text1"/>
              </w:rPr>
            </w:pPr>
            <w:proofErr w:type="spellStart"/>
            <w:r w:rsidRPr="00892360">
              <w:rPr>
                <w:color w:val="000000" w:themeColor="text1"/>
                <w:sz w:val="20"/>
                <w:szCs w:val="20"/>
              </w:rPr>
              <w:t>Pydantic</w:t>
            </w:r>
            <w:proofErr w:type="spellEnd"/>
            <w:r w:rsidRPr="00892360">
              <w:rPr>
                <w:color w:val="000000" w:themeColor="text1"/>
                <w:sz w:val="20"/>
                <w:szCs w:val="20"/>
              </w:rPr>
              <w:t xml:space="preserve"> v2</w:t>
            </w:r>
          </w:p>
        </w:tc>
        <w:tc>
          <w:tcPr>
            <w:tcW w:w="7200" w:type="dxa"/>
          </w:tcPr>
          <w:p w14:paraId="448A1BC4"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Python data validation library used for API schemas and configuration.</w:t>
            </w:r>
          </w:p>
        </w:tc>
      </w:tr>
      <w:tr w:rsidR="000145BC" w:rsidRPr="00892360" w14:paraId="0CE163AC" w14:textId="77777777" w:rsidTr="00892360">
        <w:tc>
          <w:tcPr>
            <w:cnfStyle w:val="000010000000" w:firstRow="0" w:lastRow="0" w:firstColumn="0" w:lastColumn="0" w:oddVBand="1" w:evenVBand="0" w:oddHBand="0" w:evenHBand="0" w:firstRowFirstColumn="0" w:firstRowLastColumn="0" w:lastRowFirstColumn="0" w:lastRowLastColumn="0"/>
            <w:tcW w:w="2160" w:type="dxa"/>
          </w:tcPr>
          <w:p w14:paraId="2905A1FF" w14:textId="77777777" w:rsidR="000145BC" w:rsidRPr="00892360" w:rsidRDefault="00000000" w:rsidP="00892360">
            <w:pPr>
              <w:jc w:val="both"/>
              <w:rPr>
                <w:color w:val="000000" w:themeColor="text1"/>
              </w:rPr>
            </w:pPr>
            <w:proofErr w:type="spellStart"/>
            <w:r w:rsidRPr="00892360">
              <w:rPr>
                <w:color w:val="000000" w:themeColor="text1"/>
                <w:sz w:val="20"/>
                <w:szCs w:val="20"/>
              </w:rPr>
              <w:t>MediaRecorder</w:t>
            </w:r>
            <w:proofErr w:type="spellEnd"/>
            <w:r w:rsidRPr="00892360">
              <w:rPr>
                <w:color w:val="000000" w:themeColor="text1"/>
                <w:sz w:val="20"/>
                <w:szCs w:val="20"/>
              </w:rPr>
              <w:t xml:space="preserve"> API</w:t>
            </w:r>
          </w:p>
        </w:tc>
        <w:tc>
          <w:tcPr>
            <w:tcW w:w="7200" w:type="dxa"/>
          </w:tcPr>
          <w:p w14:paraId="58248A7B"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Browser-native audio capture API used by the React frontend.</w:t>
            </w:r>
          </w:p>
        </w:tc>
      </w:tr>
    </w:tbl>
    <w:p w14:paraId="3DB96439" w14:textId="77777777" w:rsidR="000145BC" w:rsidRPr="00892360" w:rsidRDefault="00000000" w:rsidP="00892360">
      <w:pPr>
        <w:pStyle w:val="Heading2"/>
        <w:jc w:val="both"/>
        <w:rPr>
          <w:color w:val="000000" w:themeColor="text1"/>
        </w:rPr>
      </w:pPr>
      <w:r w:rsidRPr="00892360">
        <w:rPr>
          <w:color w:val="000000" w:themeColor="text1"/>
        </w:rPr>
        <w:t>g. Skills Needed</w:t>
      </w:r>
    </w:p>
    <w:p w14:paraId="0C46B507" w14:textId="77777777" w:rsidR="000145BC" w:rsidRPr="00892360" w:rsidRDefault="00000000" w:rsidP="00892360">
      <w:pPr>
        <w:pStyle w:val="Heading3"/>
        <w:jc w:val="both"/>
        <w:rPr>
          <w:color w:val="000000" w:themeColor="text1"/>
        </w:rPr>
      </w:pPr>
      <w:r w:rsidRPr="00892360">
        <w:rPr>
          <w:color w:val="000000" w:themeColor="text1"/>
        </w:rPr>
        <w:t>Backend Development</w:t>
      </w:r>
    </w:p>
    <w:p w14:paraId="0F9B8A9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Python 3.11+ (async/await, typing, </w:t>
      </w:r>
      <w:proofErr w:type="spellStart"/>
      <w:r w:rsidRPr="00892360">
        <w:rPr>
          <w:color w:val="000000" w:themeColor="text1"/>
        </w:rPr>
        <w:t>Pydantic</w:t>
      </w:r>
      <w:proofErr w:type="spellEnd"/>
      <w:r w:rsidRPr="00892360">
        <w:rPr>
          <w:color w:val="000000" w:themeColor="text1"/>
        </w:rPr>
        <w:t xml:space="preserve"> v2).</w:t>
      </w:r>
    </w:p>
    <w:p w14:paraId="5D215DEF"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FastAPI</w:t>
      </w:r>
      <w:proofErr w:type="spellEnd"/>
      <w:r w:rsidRPr="00892360">
        <w:rPr>
          <w:color w:val="000000" w:themeColor="text1"/>
        </w:rPr>
        <w:t xml:space="preserve"> framework and dependency injection patterns.</w:t>
      </w:r>
    </w:p>
    <w:p w14:paraId="641D7CCD"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SQLAlchemy</w:t>
      </w:r>
      <w:proofErr w:type="spellEnd"/>
      <w:r w:rsidRPr="00892360">
        <w:rPr>
          <w:color w:val="000000" w:themeColor="text1"/>
        </w:rPr>
        <w:t xml:space="preserve"> 2.0 ORM and the repository pattern used throughout this codebase.</w:t>
      </w:r>
    </w:p>
    <w:p w14:paraId="5A49C2A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Alembic migrations (the 9 existing migrations must be applied in order via alembic upgrade head).</w:t>
      </w:r>
    </w:p>
    <w:p w14:paraId="5ABD560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PostgreSQL — schema design, indexes, basic query tuning.</w:t>
      </w:r>
    </w:p>
    <w:p w14:paraId="2C9986A9" w14:textId="77777777" w:rsidR="000145BC" w:rsidRPr="00892360" w:rsidRDefault="00000000" w:rsidP="00892360">
      <w:pPr>
        <w:pStyle w:val="Heading3"/>
        <w:jc w:val="both"/>
        <w:rPr>
          <w:color w:val="000000" w:themeColor="text1"/>
        </w:rPr>
      </w:pPr>
      <w:r w:rsidRPr="00892360">
        <w:rPr>
          <w:color w:val="000000" w:themeColor="text1"/>
        </w:rPr>
        <w:t>AI / ML</w:t>
      </w:r>
    </w:p>
    <w:p w14:paraId="18CFC58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OpenAI API usage for Whisper transcription and GPT-4 family chat completions.</w:t>
      </w:r>
    </w:p>
    <w:p w14:paraId="75D8C3F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Prompt engineering with structured JSON output in a clinical domain.</w:t>
      </w:r>
    </w:p>
    <w:p w14:paraId="17E306B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Optional: faster-whisper and </w:t>
      </w:r>
      <w:proofErr w:type="spellStart"/>
      <w:r w:rsidRPr="00892360">
        <w:rPr>
          <w:color w:val="000000" w:themeColor="text1"/>
        </w:rPr>
        <w:t>Ollama</w:t>
      </w:r>
      <w:proofErr w:type="spellEnd"/>
      <w:r w:rsidRPr="00892360">
        <w:rPr>
          <w:color w:val="000000" w:themeColor="text1"/>
        </w:rPr>
        <w:t xml:space="preserve"> for fully local, free, offline inference.</w:t>
      </w:r>
    </w:p>
    <w:p w14:paraId="7B84890B" w14:textId="77777777" w:rsidR="000145BC" w:rsidRPr="00892360" w:rsidRDefault="00000000" w:rsidP="00892360">
      <w:pPr>
        <w:pStyle w:val="Heading3"/>
        <w:jc w:val="both"/>
        <w:rPr>
          <w:color w:val="000000" w:themeColor="text1"/>
        </w:rPr>
      </w:pPr>
      <w:r w:rsidRPr="00892360">
        <w:rPr>
          <w:color w:val="000000" w:themeColor="text1"/>
        </w:rPr>
        <w:lastRenderedPageBreak/>
        <w:t>Healthcare / EHR Integration</w:t>
      </w:r>
    </w:p>
    <w:p w14:paraId="268A558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FHIR R4 resource types: Encounter, Observation, Condition, </w:t>
      </w:r>
      <w:proofErr w:type="spellStart"/>
      <w:r w:rsidRPr="00892360">
        <w:rPr>
          <w:color w:val="000000" w:themeColor="text1"/>
        </w:rPr>
        <w:t>AllergyIntolerance</w:t>
      </w:r>
      <w:proofErr w:type="spellEnd"/>
      <w:r w:rsidRPr="00892360">
        <w:rPr>
          <w:color w:val="000000" w:themeColor="text1"/>
        </w:rPr>
        <w:t xml:space="preserve">, </w:t>
      </w:r>
      <w:proofErr w:type="spellStart"/>
      <w:r w:rsidRPr="00892360">
        <w:rPr>
          <w:color w:val="000000" w:themeColor="text1"/>
        </w:rPr>
        <w:t>MedicationRequest</w:t>
      </w:r>
      <w:proofErr w:type="spellEnd"/>
      <w:r w:rsidRPr="00892360">
        <w:rPr>
          <w:color w:val="000000" w:themeColor="text1"/>
        </w:rPr>
        <w:t>.</w:t>
      </w:r>
    </w:p>
    <w:p w14:paraId="24009A94"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OpenMRS</w:t>
      </w:r>
      <w:proofErr w:type="spellEnd"/>
      <w:r w:rsidRPr="00892360">
        <w:rPr>
          <w:color w:val="000000" w:themeColor="text1"/>
        </w:rPr>
        <w:t xml:space="preserve"> data model and the FHIR2 module.</w:t>
      </w:r>
    </w:p>
    <w:p w14:paraId="4636D48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Basic clinical terminology: SOAP, ICD-10, SNOMED CT, CIEL, </w:t>
      </w:r>
      <w:proofErr w:type="spellStart"/>
      <w:r w:rsidRPr="00892360">
        <w:rPr>
          <w:color w:val="000000" w:themeColor="text1"/>
        </w:rPr>
        <w:t>RxNorm</w:t>
      </w:r>
      <w:proofErr w:type="spellEnd"/>
      <w:r w:rsidRPr="00892360">
        <w:rPr>
          <w:color w:val="000000" w:themeColor="text1"/>
        </w:rPr>
        <w:t>.</w:t>
      </w:r>
    </w:p>
    <w:p w14:paraId="4083A0FF" w14:textId="77777777" w:rsidR="000145BC" w:rsidRPr="00892360" w:rsidRDefault="00000000" w:rsidP="00892360">
      <w:pPr>
        <w:pStyle w:val="Heading3"/>
        <w:jc w:val="both"/>
        <w:rPr>
          <w:color w:val="000000" w:themeColor="text1"/>
        </w:rPr>
      </w:pPr>
      <w:r w:rsidRPr="00892360">
        <w:rPr>
          <w:color w:val="000000" w:themeColor="text1"/>
        </w:rPr>
        <w:t>Frontend Development</w:t>
      </w:r>
    </w:p>
    <w:p w14:paraId="14C436B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React 19 with TypeScript strict mode.</w:t>
      </w:r>
    </w:p>
    <w:p w14:paraId="46731F4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React Router v7 for client-side routing.</w:t>
      </w:r>
    </w:p>
    <w:p w14:paraId="49830396"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Browser </w:t>
      </w:r>
      <w:proofErr w:type="spellStart"/>
      <w:r w:rsidRPr="00892360">
        <w:rPr>
          <w:color w:val="000000" w:themeColor="text1"/>
        </w:rPr>
        <w:t>MediaRecorder</w:t>
      </w:r>
      <w:proofErr w:type="spellEnd"/>
      <w:r w:rsidRPr="00892360">
        <w:rPr>
          <w:color w:val="000000" w:themeColor="text1"/>
        </w:rPr>
        <w:t xml:space="preserve"> API for audio capture.</w:t>
      </w:r>
    </w:p>
    <w:p w14:paraId="422D7ED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Vite as the build tool.</w:t>
      </w:r>
    </w:p>
    <w:p w14:paraId="6666CBED" w14:textId="77777777" w:rsidR="000145BC" w:rsidRPr="00892360" w:rsidRDefault="00000000" w:rsidP="00892360">
      <w:pPr>
        <w:pStyle w:val="Heading3"/>
        <w:jc w:val="both"/>
        <w:rPr>
          <w:color w:val="000000" w:themeColor="text1"/>
        </w:rPr>
      </w:pPr>
      <w:r w:rsidRPr="00892360">
        <w:rPr>
          <w:color w:val="000000" w:themeColor="text1"/>
        </w:rPr>
        <w:t>DevOps</w:t>
      </w:r>
    </w:p>
    <w:p w14:paraId="10AA1F3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Docker / Docker Compose for local development.</w:t>
      </w:r>
    </w:p>
    <w:p w14:paraId="697B30F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Basic Linux/shell skills for environment setup.</w:t>
      </w:r>
    </w:p>
    <w:p w14:paraId="3612DE08" w14:textId="77777777" w:rsidR="000145BC" w:rsidRPr="00892360" w:rsidRDefault="00000000" w:rsidP="00892360">
      <w:pPr>
        <w:pStyle w:val="Heading3"/>
        <w:jc w:val="both"/>
        <w:rPr>
          <w:color w:val="000000" w:themeColor="text1"/>
        </w:rPr>
      </w:pPr>
      <w:r w:rsidRPr="00892360">
        <w:rPr>
          <w:color w:val="000000" w:themeColor="text1"/>
        </w:rPr>
        <w:t>LOF Partner Involvement</w:t>
      </w:r>
    </w:p>
    <w:p w14:paraId="0CDCB260"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OpenMRS</w:t>
      </w:r>
      <w:proofErr w:type="spellEnd"/>
      <w:r w:rsidRPr="00892360">
        <w:rPr>
          <w:color w:val="000000" w:themeColor="text1"/>
        </w:rPr>
        <w:t xml:space="preserve"> community for FHIR2 module questions and reference dataset access. Any clinical partner providing physician access for usability testing of the review workflow.</w:t>
      </w:r>
    </w:p>
    <w:p w14:paraId="09B3BBB5" w14:textId="77777777" w:rsidR="000145BC" w:rsidRPr="00892360" w:rsidRDefault="00000000" w:rsidP="00892360">
      <w:pPr>
        <w:jc w:val="both"/>
        <w:rPr>
          <w:color w:val="000000" w:themeColor="text1"/>
        </w:rPr>
      </w:pPr>
      <w:r w:rsidRPr="00892360">
        <w:rPr>
          <w:color w:val="000000" w:themeColor="text1"/>
        </w:rPr>
        <w:br w:type="page"/>
      </w:r>
    </w:p>
    <w:p w14:paraId="4F34D662" w14:textId="77777777" w:rsidR="000145BC" w:rsidRPr="00892360" w:rsidRDefault="00000000" w:rsidP="00892360">
      <w:pPr>
        <w:pStyle w:val="Heading1"/>
        <w:jc w:val="both"/>
        <w:rPr>
          <w:color w:val="000000" w:themeColor="text1"/>
        </w:rPr>
      </w:pPr>
      <w:r w:rsidRPr="00892360">
        <w:rPr>
          <w:color w:val="000000" w:themeColor="text1"/>
        </w:rPr>
        <w:lastRenderedPageBreak/>
        <w:t>3. System Overview</w:t>
      </w:r>
    </w:p>
    <w:p w14:paraId="39116051" w14:textId="77777777" w:rsidR="000145BC" w:rsidRPr="00892360" w:rsidRDefault="00000000" w:rsidP="00892360">
      <w:pPr>
        <w:pStyle w:val="Heading2"/>
        <w:jc w:val="both"/>
        <w:rPr>
          <w:color w:val="000000" w:themeColor="text1"/>
        </w:rPr>
      </w:pPr>
      <w:r w:rsidRPr="00892360">
        <w:rPr>
          <w:color w:val="000000" w:themeColor="text1"/>
        </w:rPr>
        <w:t>a. Architecture</w:t>
      </w:r>
    </w:p>
    <w:p w14:paraId="6AA8E0C9"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w:t>
      </w:r>
      <w:proofErr w:type="spellEnd"/>
      <w:r w:rsidRPr="00892360">
        <w:rPr>
          <w:color w:val="000000" w:themeColor="text1"/>
        </w:rPr>
        <w:t xml:space="preserve"> uses a multi-agent pipeline architecture organized into four horizontal layers. The frontend talks only to the </w:t>
      </w:r>
      <w:proofErr w:type="spellStart"/>
      <w:r w:rsidRPr="00892360">
        <w:rPr>
          <w:color w:val="000000" w:themeColor="text1"/>
        </w:rPr>
        <w:t>FastAPI</w:t>
      </w:r>
      <w:proofErr w:type="spellEnd"/>
      <w:r w:rsidRPr="00892360">
        <w:rPr>
          <w:color w:val="000000" w:themeColor="text1"/>
        </w:rPr>
        <w:t xml:space="preserve"> HTTP API; the API never invokes agents directly but delegates everything to the central orchestrator, which in turn coordinates seven specialized agents. The orchestrator is the only code in the system that advances </w:t>
      </w:r>
      <w:proofErr w:type="spellStart"/>
      <w:r w:rsidRPr="00892360">
        <w:rPr>
          <w:color w:val="000000" w:themeColor="text1"/>
        </w:rPr>
        <w:t>encounter.processing_stage</w:t>
      </w:r>
      <w:proofErr w:type="spellEnd"/>
      <w:r w:rsidRPr="00892360">
        <w:rPr>
          <w:color w:val="000000" w:themeColor="text1"/>
        </w:rPr>
        <w:t xml:space="preserve"> across stage boundaries — agents may set transient flags but never own pipeline state.</w:t>
      </w:r>
    </w:p>
    <w:p w14:paraId="6BC4654B" w14:textId="77777777" w:rsidR="000145BC" w:rsidRPr="00892360" w:rsidRDefault="00000000" w:rsidP="00892360">
      <w:pPr>
        <w:spacing w:before="200" w:after="200"/>
        <w:jc w:val="both"/>
        <w:rPr>
          <w:color w:val="000000" w:themeColor="text1"/>
        </w:rPr>
      </w:pPr>
      <w:r w:rsidRPr="00892360">
        <w:rPr>
          <w:b/>
          <w:bCs/>
          <w:i/>
          <w:iCs/>
          <w:color w:val="000000" w:themeColor="text1"/>
          <w:sz w:val="20"/>
          <w:szCs w:val="20"/>
        </w:rPr>
        <w:t>Figure 3.1 — High-Level Architecture</w:t>
      </w:r>
    </w:p>
    <w:tbl>
      <w:tblPr>
        <w:tblStyle w:val="PlainTable1"/>
        <w:tblW w:w="9000" w:type="dxa"/>
        <w:tblLook w:val="0000" w:firstRow="0" w:lastRow="0" w:firstColumn="0" w:lastColumn="0" w:noHBand="0" w:noVBand="0"/>
      </w:tblPr>
      <w:tblGrid>
        <w:gridCol w:w="9000"/>
      </w:tblGrid>
      <w:tr w:rsidR="000145BC" w:rsidRPr="00892360" w14:paraId="0265677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0" w:type="dxa"/>
          </w:tcPr>
          <w:p w14:paraId="686EEC20" w14:textId="77777777" w:rsidR="000145BC" w:rsidRPr="00892360" w:rsidRDefault="00000000" w:rsidP="00892360">
            <w:pPr>
              <w:jc w:val="both"/>
              <w:rPr>
                <w:color w:val="000000" w:themeColor="text1"/>
              </w:rPr>
            </w:pPr>
            <w:r w:rsidRPr="00892360">
              <w:rPr>
                <w:b/>
                <w:bCs/>
                <w:color w:val="000000" w:themeColor="text1"/>
                <w:sz w:val="20"/>
                <w:szCs w:val="20"/>
              </w:rPr>
              <w:t>React Web Frontend  —  Dashboard | Encounter Workspace | History | Patients</w:t>
            </w:r>
          </w:p>
        </w:tc>
      </w:tr>
      <w:tr w:rsidR="000145BC" w:rsidRPr="00892360" w14:paraId="112D0591" w14:textId="77777777" w:rsidTr="00892360">
        <w:tc>
          <w:tcPr>
            <w:cnfStyle w:val="000010000000" w:firstRow="0" w:lastRow="0" w:firstColumn="0" w:lastColumn="0" w:oddVBand="1" w:evenVBand="0" w:oddHBand="0" w:evenHBand="0" w:firstRowFirstColumn="0" w:firstRowLastColumn="0" w:lastRowFirstColumn="0" w:lastRowLastColumn="0"/>
            <w:tcW w:w="9000" w:type="dxa"/>
          </w:tcPr>
          <w:p w14:paraId="073ED98F" w14:textId="77777777" w:rsidR="000145BC" w:rsidRPr="00892360" w:rsidRDefault="00000000" w:rsidP="00892360">
            <w:pPr>
              <w:jc w:val="both"/>
              <w:rPr>
                <w:color w:val="000000" w:themeColor="text1"/>
              </w:rPr>
            </w:pPr>
            <w:r w:rsidRPr="00892360">
              <w:rPr>
                <w:color w:val="000000" w:themeColor="text1"/>
                <w:sz w:val="20"/>
                <w:szCs w:val="20"/>
              </w:rPr>
              <w:t>↓   HTTP (fetch / REST, JSON)</w:t>
            </w:r>
          </w:p>
        </w:tc>
      </w:tr>
      <w:tr w:rsidR="000145BC" w:rsidRPr="00892360" w14:paraId="07652BB2"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0" w:type="dxa"/>
          </w:tcPr>
          <w:p w14:paraId="073B4225" w14:textId="77777777" w:rsidR="000145BC" w:rsidRPr="00892360" w:rsidRDefault="00000000" w:rsidP="00892360">
            <w:pPr>
              <w:jc w:val="both"/>
              <w:rPr>
                <w:color w:val="000000" w:themeColor="text1"/>
              </w:rPr>
            </w:pPr>
            <w:proofErr w:type="spellStart"/>
            <w:r w:rsidRPr="00892360">
              <w:rPr>
                <w:b/>
                <w:bCs/>
                <w:color w:val="000000" w:themeColor="text1"/>
                <w:sz w:val="20"/>
                <w:szCs w:val="20"/>
              </w:rPr>
              <w:t>FastAPI</w:t>
            </w:r>
            <w:proofErr w:type="spellEnd"/>
            <w:r w:rsidRPr="00892360">
              <w:rPr>
                <w:b/>
                <w:bCs/>
                <w:color w:val="000000" w:themeColor="text1"/>
                <w:sz w:val="20"/>
                <w:szCs w:val="20"/>
              </w:rPr>
              <w:t xml:space="preserve"> HTTP API  —  11 routers (encounters, pipeline, review, submission, audit, agents, …)</w:t>
            </w:r>
          </w:p>
        </w:tc>
      </w:tr>
      <w:tr w:rsidR="000145BC" w:rsidRPr="00892360" w14:paraId="661CBAAE" w14:textId="77777777" w:rsidTr="00892360">
        <w:tc>
          <w:tcPr>
            <w:cnfStyle w:val="000010000000" w:firstRow="0" w:lastRow="0" w:firstColumn="0" w:lastColumn="0" w:oddVBand="1" w:evenVBand="0" w:oddHBand="0" w:evenHBand="0" w:firstRowFirstColumn="0" w:firstRowLastColumn="0" w:lastRowFirstColumn="0" w:lastRowLastColumn="0"/>
            <w:tcW w:w="9000" w:type="dxa"/>
          </w:tcPr>
          <w:p w14:paraId="4F4A07DE" w14:textId="77777777" w:rsidR="000145BC" w:rsidRPr="00892360" w:rsidRDefault="00000000" w:rsidP="00892360">
            <w:pPr>
              <w:jc w:val="both"/>
              <w:rPr>
                <w:color w:val="000000" w:themeColor="text1"/>
              </w:rPr>
            </w:pPr>
            <w:r w:rsidRPr="00892360">
              <w:rPr>
                <w:color w:val="000000" w:themeColor="text1"/>
                <w:sz w:val="20"/>
                <w:szCs w:val="20"/>
              </w:rPr>
              <w:t>↓</w:t>
            </w:r>
          </w:p>
        </w:tc>
      </w:tr>
      <w:tr w:rsidR="000145BC" w:rsidRPr="00892360" w14:paraId="6CDB46D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0" w:type="dxa"/>
          </w:tcPr>
          <w:p w14:paraId="7732A470" w14:textId="77777777" w:rsidR="000145BC" w:rsidRPr="00892360" w:rsidRDefault="00000000" w:rsidP="00892360">
            <w:pPr>
              <w:jc w:val="both"/>
              <w:rPr>
                <w:color w:val="000000" w:themeColor="text1"/>
              </w:rPr>
            </w:pPr>
            <w:r w:rsidRPr="00892360">
              <w:rPr>
                <w:b/>
                <w:bCs/>
                <w:color w:val="000000" w:themeColor="text1"/>
                <w:sz w:val="20"/>
                <w:szCs w:val="20"/>
              </w:rPr>
              <w:t>Agent Orchestrator  —  retries, state transitions, audit emission, registry</w:t>
            </w:r>
          </w:p>
        </w:tc>
      </w:tr>
      <w:tr w:rsidR="000145BC" w:rsidRPr="00892360" w14:paraId="5EE613FB" w14:textId="77777777" w:rsidTr="00892360">
        <w:tc>
          <w:tcPr>
            <w:cnfStyle w:val="000010000000" w:firstRow="0" w:lastRow="0" w:firstColumn="0" w:lastColumn="0" w:oddVBand="1" w:evenVBand="0" w:oddHBand="0" w:evenHBand="0" w:firstRowFirstColumn="0" w:firstRowLastColumn="0" w:lastRowFirstColumn="0" w:lastRowLastColumn="0"/>
            <w:tcW w:w="9000" w:type="dxa"/>
          </w:tcPr>
          <w:p w14:paraId="333A4E99" w14:textId="77777777" w:rsidR="000145BC" w:rsidRPr="00892360" w:rsidRDefault="00000000" w:rsidP="00892360">
            <w:pPr>
              <w:jc w:val="both"/>
              <w:rPr>
                <w:color w:val="000000" w:themeColor="text1"/>
              </w:rPr>
            </w:pPr>
            <w:r w:rsidRPr="00892360">
              <w:rPr>
                <w:color w:val="000000" w:themeColor="text1"/>
                <w:sz w:val="20"/>
                <w:szCs w:val="20"/>
              </w:rPr>
              <w:t>↓   coordinates 7 specialized agents in sequence</w:t>
            </w:r>
          </w:p>
        </w:tc>
      </w:tr>
      <w:tr w:rsidR="000145BC" w:rsidRPr="00892360" w14:paraId="0526447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0" w:type="dxa"/>
          </w:tcPr>
          <w:p w14:paraId="3B995A34" w14:textId="77777777" w:rsidR="000145BC" w:rsidRPr="00892360" w:rsidRDefault="00000000" w:rsidP="00892360">
            <w:pPr>
              <w:jc w:val="both"/>
              <w:rPr>
                <w:color w:val="000000" w:themeColor="text1"/>
              </w:rPr>
            </w:pPr>
            <w:r w:rsidRPr="00892360">
              <w:rPr>
                <w:b/>
                <w:bCs/>
                <w:color w:val="000000" w:themeColor="text1"/>
                <w:sz w:val="20"/>
                <w:szCs w:val="20"/>
              </w:rPr>
              <w:t xml:space="preserve">Intake → Transcription → </w:t>
            </w:r>
            <w:proofErr w:type="spellStart"/>
            <w:r w:rsidRPr="00892360">
              <w:rPr>
                <w:b/>
                <w:bCs/>
                <w:color w:val="000000" w:themeColor="text1"/>
                <w:sz w:val="20"/>
                <w:szCs w:val="20"/>
              </w:rPr>
              <w:t>ClinicalNoteGen</w:t>
            </w:r>
            <w:proofErr w:type="spellEnd"/>
            <w:r w:rsidRPr="00892360">
              <w:rPr>
                <w:b/>
                <w:bCs/>
                <w:color w:val="000000" w:themeColor="text1"/>
                <w:sz w:val="20"/>
                <w:szCs w:val="20"/>
              </w:rPr>
              <w:t xml:space="preserve"> → </w:t>
            </w:r>
            <w:proofErr w:type="spellStart"/>
            <w:r w:rsidRPr="00892360">
              <w:rPr>
                <w:b/>
                <w:bCs/>
                <w:color w:val="000000" w:themeColor="text1"/>
                <w:sz w:val="20"/>
                <w:szCs w:val="20"/>
              </w:rPr>
              <w:t>MedicationExtraction</w:t>
            </w:r>
            <w:proofErr w:type="spellEnd"/>
            <w:r w:rsidRPr="00892360">
              <w:rPr>
                <w:b/>
                <w:bCs/>
                <w:color w:val="000000" w:themeColor="text1"/>
                <w:sz w:val="20"/>
                <w:szCs w:val="20"/>
              </w:rPr>
              <w:t xml:space="preserve"> → </w:t>
            </w:r>
            <w:proofErr w:type="spellStart"/>
            <w:r w:rsidRPr="00892360">
              <w:rPr>
                <w:b/>
                <w:bCs/>
                <w:color w:val="000000" w:themeColor="text1"/>
                <w:sz w:val="20"/>
                <w:szCs w:val="20"/>
              </w:rPr>
              <w:t>PhysicianReview</w:t>
            </w:r>
            <w:proofErr w:type="spellEnd"/>
            <w:r w:rsidRPr="00892360">
              <w:rPr>
                <w:b/>
                <w:bCs/>
                <w:color w:val="000000" w:themeColor="text1"/>
                <w:sz w:val="20"/>
                <w:szCs w:val="20"/>
              </w:rPr>
              <w:t xml:space="preserve"> → </w:t>
            </w:r>
            <w:proofErr w:type="spellStart"/>
            <w:r w:rsidRPr="00892360">
              <w:rPr>
                <w:b/>
                <w:bCs/>
                <w:color w:val="000000" w:themeColor="text1"/>
                <w:sz w:val="20"/>
                <w:szCs w:val="20"/>
              </w:rPr>
              <w:t>OpenMRSIntegration</w:t>
            </w:r>
            <w:proofErr w:type="spellEnd"/>
            <w:r w:rsidRPr="00892360">
              <w:rPr>
                <w:b/>
                <w:bCs/>
                <w:color w:val="000000" w:themeColor="text1"/>
                <w:sz w:val="20"/>
                <w:szCs w:val="20"/>
              </w:rPr>
              <w:t xml:space="preserve"> → </w:t>
            </w:r>
            <w:proofErr w:type="spellStart"/>
            <w:r w:rsidRPr="00892360">
              <w:rPr>
                <w:b/>
                <w:bCs/>
                <w:color w:val="000000" w:themeColor="text1"/>
                <w:sz w:val="20"/>
                <w:szCs w:val="20"/>
              </w:rPr>
              <w:t>AuditTraceability</w:t>
            </w:r>
            <w:proofErr w:type="spellEnd"/>
          </w:p>
        </w:tc>
      </w:tr>
      <w:tr w:rsidR="000145BC" w:rsidRPr="00892360" w14:paraId="705EC760" w14:textId="77777777" w:rsidTr="00892360">
        <w:tc>
          <w:tcPr>
            <w:cnfStyle w:val="000010000000" w:firstRow="0" w:lastRow="0" w:firstColumn="0" w:lastColumn="0" w:oddVBand="1" w:evenVBand="0" w:oddHBand="0" w:evenHBand="0" w:firstRowFirstColumn="0" w:firstRowLastColumn="0" w:lastRowFirstColumn="0" w:lastRowLastColumn="0"/>
            <w:tcW w:w="9000" w:type="dxa"/>
          </w:tcPr>
          <w:p w14:paraId="281CB52A" w14:textId="77777777" w:rsidR="000145BC" w:rsidRPr="00892360" w:rsidRDefault="00000000" w:rsidP="00892360">
            <w:pPr>
              <w:jc w:val="both"/>
              <w:rPr>
                <w:color w:val="000000" w:themeColor="text1"/>
              </w:rPr>
            </w:pPr>
            <w:r w:rsidRPr="00892360">
              <w:rPr>
                <w:color w:val="000000" w:themeColor="text1"/>
                <w:sz w:val="20"/>
                <w:szCs w:val="20"/>
              </w:rPr>
              <w:t>↓                                                                  ↓</w:t>
            </w:r>
          </w:p>
        </w:tc>
      </w:tr>
      <w:tr w:rsidR="000145BC" w:rsidRPr="00892360" w14:paraId="2D191455"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0" w:type="dxa"/>
          </w:tcPr>
          <w:p w14:paraId="7F1393C6" w14:textId="77777777" w:rsidR="000145BC" w:rsidRPr="00892360" w:rsidRDefault="00000000" w:rsidP="00892360">
            <w:pPr>
              <w:jc w:val="both"/>
              <w:rPr>
                <w:color w:val="000000" w:themeColor="text1"/>
              </w:rPr>
            </w:pPr>
            <w:r w:rsidRPr="00892360">
              <w:rPr>
                <w:color w:val="000000" w:themeColor="text1"/>
                <w:sz w:val="20"/>
                <w:szCs w:val="20"/>
              </w:rPr>
              <w:t xml:space="preserve">PostgreSQL (13+ tables: encounters, transcripts, </w:t>
            </w:r>
            <w:proofErr w:type="spellStart"/>
            <w:r w:rsidRPr="00892360">
              <w:rPr>
                <w:color w:val="000000" w:themeColor="text1"/>
                <w:sz w:val="20"/>
                <w:szCs w:val="20"/>
              </w:rPr>
              <w:t>soap_notes</w:t>
            </w:r>
            <w:proofErr w:type="spellEnd"/>
            <w:r w:rsidRPr="00892360">
              <w:rPr>
                <w:color w:val="000000" w:themeColor="text1"/>
                <w:sz w:val="20"/>
                <w:szCs w:val="20"/>
              </w:rPr>
              <w:t xml:space="preserve">, medications, </w:t>
            </w:r>
            <w:proofErr w:type="spellStart"/>
            <w:r w:rsidRPr="00892360">
              <w:rPr>
                <w:color w:val="000000" w:themeColor="text1"/>
                <w:sz w:val="20"/>
                <w:szCs w:val="20"/>
              </w:rPr>
              <w:t>audit_events</w:t>
            </w:r>
            <w:proofErr w:type="spellEnd"/>
            <w:r w:rsidRPr="00892360">
              <w:rPr>
                <w:color w:val="000000" w:themeColor="text1"/>
                <w:sz w:val="20"/>
                <w:szCs w:val="20"/>
              </w:rPr>
              <w:t xml:space="preserve">, </w:t>
            </w:r>
            <w:proofErr w:type="spellStart"/>
            <w:r w:rsidRPr="00892360">
              <w:rPr>
                <w:color w:val="000000" w:themeColor="text1"/>
                <w:sz w:val="20"/>
                <w:szCs w:val="20"/>
              </w:rPr>
              <w:t>agent_runs</w:t>
            </w:r>
            <w:proofErr w:type="spellEnd"/>
            <w:r w:rsidRPr="00892360">
              <w:rPr>
                <w:color w:val="000000" w:themeColor="text1"/>
                <w:sz w:val="20"/>
                <w:szCs w:val="20"/>
              </w:rPr>
              <w:t xml:space="preserve"> …)     |     External: OpenAI Whisper + GPT-4, </w:t>
            </w:r>
            <w:proofErr w:type="spellStart"/>
            <w:r w:rsidRPr="00892360">
              <w:rPr>
                <w:color w:val="000000" w:themeColor="text1"/>
                <w:sz w:val="20"/>
                <w:szCs w:val="20"/>
              </w:rPr>
              <w:t>OpenMRS</w:t>
            </w:r>
            <w:proofErr w:type="spellEnd"/>
            <w:r w:rsidRPr="00892360">
              <w:rPr>
                <w:color w:val="000000" w:themeColor="text1"/>
                <w:sz w:val="20"/>
                <w:szCs w:val="20"/>
              </w:rPr>
              <w:t xml:space="preserve"> FHIR R4 (or </w:t>
            </w:r>
            <w:proofErr w:type="spellStart"/>
            <w:r w:rsidRPr="00892360">
              <w:rPr>
                <w:color w:val="000000" w:themeColor="text1"/>
                <w:sz w:val="20"/>
                <w:szCs w:val="20"/>
              </w:rPr>
              <w:t>Ollama</w:t>
            </w:r>
            <w:proofErr w:type="spellEnd"/>
            <w:r w:rsidRPr="00892360">
              <w:rPr>
                <w:color w:val="000000" w:themeColor="text1"/>
                <w:sz w:val="20"/>
                <w:szCs w:val="20"/>
              </w:rPr>
              <w:t xml:space="preserve"> + faster-whisper for local)</w:t>
            </w:r>
          </w:p>
        </w:tc>
      </w:tr>
    </w:tbl>
    <w:p w14:paraId="362DCF08" w14:textId="77777777" w:rsidR="000145BC" w:rsidRPr="00892360" w:rsidRDefault="000145BC" w:rsidP="00892360">
      <w:pPr>
        <w:spacing w:after="100"/>
        <w:jc w:val="both"/>
        <w:rPr>
          <w:color w:val="000000" w:themeColor="text1"/>
        </w:rPr>
      </w:pPr>
    </w:p>
    <w:p w14:paraId="166C2AB1" w14:textId="77777777" w:rsidR="000145BC" w:rsidRPr="00892360" w:rsidRDefault="00000000" w:rsidP="00892360">
      <w:pPr>
        <w:pStyle w:val="Heading3"/>
        <w:jc w:val="both"/>
        <w:rPr>
          <w:color w:val="000000" w:themeColor="text1"/>
        </w:rPr>
      </w:pPr>
      <w:r w:rsidRPr="00892360">
        <w:rPr>
          <w:color w:val="000000" w:themeColor="text1"/>
        </w:rPr>
        <w:t>Key Architectural Decisions</w:t>
      </w:r>
    </w:p>
    <w:p w14:paraId="4EAE9866"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Dedicated agents instead of a single pipeline function — </w:t>
      </w:r>
      <w:r w:rsidRPr="00892360">
        <w:rPr>
          <w:color w:val="000000" w:themeColor="text1"/>
        </w:rPr>
        <w:t xml:space="preserve">each agent has its own failure mode (Whisper rate limits, GPT JSON parse errors, </w:t>
      </w:r>
      <w:proofErr w:type="spellStart"/>
      <w:r w:rsidRPr="00892360">
        <w:rPr>
          <w:color w:val="000000" w:themeColor="text1"/>
        </w:rPr>
        <w:t>OpenMRS</w:t>
      </w:r>
      <w:proofErr w:type="spellEnd"/>
      <w:r w:rsidRPr="00892360">
        <w:rPr>
          <w:color w:val="000000" w:themeColor="text1"/>
        </w:rPr>
        <w:t xml:space="preserve"> auth errors). Typed agents make those boundaries addressable individually with clean retry semantics.</w:t>
      </w:r>
    </w:p>
    <w:p w14:paraId="1B196191"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Repository pattern — </w:t>
      </w:r>
      <w:r w:rsidRPr="00892360">
        <w:rPr>
          <w:color w:val="000000" w:themeColor="text1"/>
        </w:rPr>
        <w:t xml:space="preserve">agents never touch </w:t>
      </w:r>
      <w:proofErr w:type="spellStart"/>
      <w:r w:rsidRPr="00892360">
        <w:rPr>
          <w:color w:val="000000" w:themeColor="text1"/>
        </w:rPr>
        <w:t>SQLAlchemy</w:t>
      </w:r>
      <w:proofErr w:type="spellEnd"/>
      <w:r w:rsidRPr="00892360">
        <w:rPr>
          <w:color w:val="000000" w:themeColor="text1"/>
        </w:rPr>
        <w:t xml:space="preserve"> sessions directly. They use </w:t>
      </w:r>
      <w:proofErr w:type="spellStart"/>
      <w:r w:rsidRPr="00892360">
        <w:rPr>
          <w:color w:val="000000" w:themeColor="text1"/>
        </w:rPr>
        <w:t>ctx.transcripts</w:t>
      </w:r>
      <w:proofErr w:type="spellEnd"/>
      <w:r w:rsidRPr="00892360">
        <w:rPr>
          <w:color w:val="000000" w:themeColor="text1"/>
        </w:rPr>
        <w:t xml:space="preserve">, </w:t>
      </w:r>
      <w:proofErr w:type="spellStart"/>
      <w:r w:rsidRPr="00892360">
        <w:rPr>
          <w:color w:val="000000" w:themeColor="text1"/>
        </w:rPr>
        <w:t>ctx.soap_notes</w:t>
      </w:r>
      <w:proofErr w:type="spellEnd"/>
      <w:r w:rsidRPr="00892360">
        <w:rPr>
          <w:color w:val="000000" w:themeColor="text1"/>
        </w:rPr>
        <w:t xml:space="preserve">, etc. (lazy repository accessors on </w:t>
      </w:r>
      <w:proofErr w:type="spellStart"/>
      <w:r w:rsidRPr="00892360">
        <w:rPr>
          <w:color w:val="000000" w:themeColor="text1"/>
        </w:rPr>
        <w:t>AgentContext</w:t>
      </w:r>
      <w:proofErr w:type="spellEnd"/>
      <w:r w:rsidRPr="00892360">
        <w:rPr>
          <w:color w:val="000000" w:themeColor="text1"/>
        </w:rPr>
        <w:t>), which keeps agents testable in isolation.</w:t>
      </w:r>
    </w:p>
    <w:p w14:paraId="37C0A95B"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Explicit orchestrator as single state source — </w:t>
      </w:r>
      <w:r w:rsidRPr="00892360">
        <w:rPr>
          <w:color w:val="000000" w:themeColor="text1"/>
        </w:rPr>
        <w:t xml:space="preserve">without a central orchestrator, audit gaps appear when agents partially succeed. The orchestrator is the only code that advances </w:t>
      </w:r>
      <w:proofErr w:type="spellStart"/>
      <w:r w:rsidRPr="00892360">
        <w:rPr>
          <w:color w:val="000000" w:themeColor="text1"/>
        </w:rPr>
        <w:t>encounter.processing_stage</w:t>
      </w:r>
      <w:proofErr w:type="spellEnd"/>
      <w:r w:rsidRPr="00892360">
        <w:rPr>
          <w:color w:val="000000" w:themeColor="text1"/>
        </w:rPr>
        <w:t xml:space="preserve"> across stage boundaries.</w:t>
      </w:r>
    </w:p>
    <w:p w14:paraId="752DCBF1"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Versioned SOAP notes — </w:t>
      </w:r>
      <w:r w:rsidRPr="00892360">
        <w:rPr>
          <w:color w:val="000000" w:themeColor="text1"/>
        </w:rPr>
        <w:t xml:space="preserve">regenerating a draft after physician edits must not destroy their work. Previous versions are marked superseded; the new one becomes </w:t>
      </w:r>
      <w:proofErr w:type="spellStart"/>
      <w:r w:rsidRPr="00892360">
        <w:rPr>
          <w:color w:val="000000" w:themeColor="text1"/>
        </w:rPr>
        <w:t>is_current</w:t>
      </w:r>
      <w:proofErr w:type="spellEnd"/>
      <w:r w:rsidRPr="00892360">
        <w:rPr>
          <w:color w:val="000000" w:themeColor="text1"/>
        </w:rPr>
        <w:t>=true.</w:t>
      </w:r>
    </w:p>
    <w:p w14:paraId="78F5CC1E"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b/>
          <w:bCs/>
          <w:color w:val="000000" w:themeColor="text1"/>
        </w:rPr>
        <w:t>OpenMRS</w:t>
      </w:r>
      <w:proofErr w:type="spellEnd"/>
      <w:r w:rsidRPr="00892360">
        <w:rPr>
          <w:b/>
          <w:bCs/>
          <w:color w:val="000000" w:themeColor="text1"/>
        </w:rPr>
        <w:t xml:space="preserve"> split into sub-agents — </w:t>
      </w:r>
      <w:r w:rsidRPr="00892360">
        <w:rPr>
          <w:color w:val="000000" w:themeColor="text1"/>
        </w:rPr>
        <w:t>auth, patient context, encounter mapping, resource writing, and verification are independent sub-agents so the failure reason is distinct in the audit trail.</w:t>
      </w:r>
    </w:p>
    <w:p w14:paraId="08A48693"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Server-side enforcement of the approval gate — </w:t>
      </w:r>
      <w:proofErr w:type="spellStart"/>
      <w:r w:rsidRPr="00892360">
        <w:rPr>
          <w:color w:val="000000" w:themeColor="text1"/>
        </w:rPr>
        <w:t>OpenMRS</w:t>
      </w:r>
      <w:proofErr w:type="spellEnd"/>
      <w:r w:rsidRPr="00892360">
        <w:rPr>
          <w:color w:val="000000" w:themeColor="text1"/>
        </w:rPr>
        <w:t xml:space="preserve"> submission is rejected at the API layer unless </w:t>
      </w:r>
      <w:proofErr w:type="spellStart"/>
      <w:r w:rsidRPr="00892360">
        <w:rPr>
          <w:color w:val="000000" w:themeColor="text1"/>
        </w:rPr>
        <w:t>encounter.status</w:t>
      </w:r>
      <w:proofErr w:type="spellEnd"/>
      <w:r w:rsidRPr="00892360">
        <w:rPr>
          <w:color w:val="000000" w:themeColor="text1"/>
        </w:rPr>
        <w:t xml:space="preserve"> == 'approved'. The frontend cannot bypass it.</w:t>
      </w:r>
    </w:p>
    <w:p w14:paraId="2ACB69A1" w14:textId="77777777" w:rsidR="000145BC" w:rsidRPr="00892360" w:rsidRDefault="00000000" w:rsidP="00892360">
      <w:pPr>
        <w:pStyle w:val="Heading2"/>
        <w:jc w:val="both"/>
        <w:rPr>
          <w:color w:val="000000" w:themeColor="text1"/>
        </w:rPr>
      </w:pPr>
      <w:r w:rsidRPr="00892360">
        <w:rPr>
          <w:color w:val="000000" w:themeColor="text1"/>
        </w:rPr>
        <w:t>b. Technologies Used</w:t>
      </w:r>
    </w:p>
    <w:tbl>
      <w:tblPr>
        <w:tblStyle w:val="PlainTable1"/>
        <w:tblW w:w="9000" w:type="dxa"/>
        <w:tblLook w:val="0000" w:firstRow="0" w:lastRow="0" w:firstColumn="0" w:lastColumn="0" w:noHBand="0" w:noVBand="0"/>
      </w:tblPr>
      <w:tblGrid>
        <w:gridCol w:w="2400"/>
        <w:gridCol w:w="4400"/>
        <w:gridCol w:w="2200"/>
      </w:tblGrid>
      <w:tr w:rsidR="000145BC" w:rsidRPr="00892360" w14:paraId="4E7FDF14"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58A0101E" w14:textId="77777777" w:rsidR="000145BC" w:rsidRPr="00892360" w:rsidRDefault="00000000" w:rsidP="00892360">
            <w:pPr>
              <w:jc w:val="both"/>
              <w:rPr>
                <w:color w:val="000000" w:themeColor="text1"/>
              </w:rPr>
            </w:pPr>
            <w:r w:rsidRPr="00892360">
              <w:rPr>
                <w:b/>
                <w:bCs/>
                <w:color w:val="000000" w:themeColor="text1"/>
                <w:sz w:val="20"/>
                <w:szCs w:val="20"/>
              </w:rPr>
              <w:t>Layer</w:t>
            </w:r>
          </w:p>
        </w:tc>
        <w:tc>
          <w:tcPr>
            <w:tcW w:w="4400" w:type="dxa"/>
          </w:tcPr>
          <w:p w14:paraId="0F972572"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Technology</w:t>
            </w:r>
          </w:p>
        </w:tc>
        <w:tc>
          <w:tcPr>
            <w:cnfStyle w:val="000010000000" w:firstRow="0" w:lastRow="0" w:firstColumn="0" w:lastColumn="0" w:oddVBand="1" w:evenVBand="0" w:oddHBand="0" w:evenHBand="0" w:firstRowFirstColumn="0" w:firstRowLastColumn="0" w:lastRowFirstColumn="0" w:lastRowLastColumn="0"/>
            <w:tcW w:w="2200" w:type="dxa"/>
          </w:tcPr>
          <w:p w14:paraId="34843206" w14:textId="77777777" w:rsidR="000145BC" w:rsidRPr="00892360" w:rsidRDefault="00000000" w:rsidP="00892360">
            <w:pPr>
              <w:jc w:val="both"/>
              <w:rPr>
                <w:color w:val="000000" w:themeColor="text1"/>
              </w:rPr>
            </w:pPr>
            <w:r w:rsidRPr="00892360">
              <w:rPr>
                <w:b/>
                <w:bCs/>
                <w:color w:val="000000" w:themeColor="text1"/>
                <w:sz w:val="20"/>
                <w:szCs w:val="20"/>
              </w:rPr>
              <w:t>Version</w:t>
            </w:r>
          </w:p>
        </w:tc>
      </w:tr>
      <w:tr w:rsidR="000145BC" w:rsidRPr="00892360" w14:paraId="214F8BE9"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1A9DE65F" w14:textId="77777777" w:rsidR="000145BC" w:rsidRPr="00892360" w:rsidRDefault="00000000" w:rsidP="00892360">
            <w:pPr>
              <w:jc w:val="both"/>
              <w:rPr>
                <w:color w:val="000000" w:themeColor="text1"/>
              </w:rPr>
            </w:pPr>
            <w:r w:rsidRPr="00892360">
              <w:rPr>
                <w:color w:val="000000" w:themeColor="text1"/>
                <w:sz w:val="20"/>
                <w:szCs w:val="20"/>
              </w:rPr>
              <w:t>Frontend framework</w:t>
            </w:r>
          </w:p>
        </w:tc>
        <w:tc>
          <w:tcPr>
            <w:tcW w:w="4400" w:type="dxa"/>
          </w:tcPr>
          <w:p w14:paraId="369B97C4"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React</w:t>
            </w:r>
          </w:p>
        </w:tc>
        <w:tc>
          <w:tcPr>
            <w:cnfStyle w:val="000010000000" w:firstRow="0" w:lastRow="0" w:firstColumn="0" w:lastColumn="0" w:oddVBand="1" w:evenVBand="0" w:oddHBand="0" w:evenHBand="0" w:firstRowFirstColumn="0" w:firstRowLastColumn="0" w:lastRowFirstColumn="0" w:lastRowLastColumn="0"/>
            <w:tcW w:w="2200" w:type="dxa"/>
          </w:tcPr>
          <w:p w14:paraId="0A19F819" w14:textId="77777777" w:rsidR="000145BC" w:rsidRPr="00892360" w:rsidRDefault="00000000" w:rsidP="00892360">
            <w:pPr>
              <w:jc w:val="both"/>
              <w:rPr>
                <w:color w:val="000000" w:themeColor="text1"/>
              </w:rPr>
            </w:pPr>
            <w:r w:rsidRPr="00892360">
              <w:rPr>
                <w:color w:val="000000" w:themeColor="text1"/>
                <w:sz w:val="20"/>
                <w:szCs w:val="20"/>
              </w:rPr>
              <w:t>19.x</w:t>
            </w:r>
          </w:p>
        </w:tc>
      </w:tr>
      <w:tr w:rsidR="000145BC" w:rsidRPr="00892360" w14:paraId="4BB31B1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3B71F4C" w14:textId="77777777" w:rsidR="000145BC" w:rsidRPr="00892360" w:rsidRDefault="00000000" w:rsidP="00892360">
            <w:pPr>
              <w:jc w:val="both"/>
              <w:rPr>
                <w:color w:val="000000" w:themeColor="text1"/>
              </w:rPr>
            </w:pPr>
            <w:r w:rsidRPr="00892360">
              <w:rPr>
                <w:color w:val="000000" w:themeColor="text1"/>
                <w:sz w:val="20"/>
                <w:szCs w:val="20"/>
              </w:rPr>
              <w:t>Frontend language</w:t>
            </w:r>
          </w:p>
        </w:tc>
        <w:tc>
          <w:tcPr>
            <w:tcW w:w="4400" w:type="dxa"/>
          </w:tcPr>
          <w:p w14:paraId="23385C2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TypeScript (strict mode)</w:t>
            </w:r>
          </w:p>
        </w:tc>
        <w:tc>
          <w:tcPr>
            <w:cnfStyle w:val="000010000000" w:firstRow="0" w:lastRow="0" w:firstColumn="0" w:lastColumn="0" w:oddVBand="1" w:evenVBand="0" w:oddHBand="0" w:evenHBand="0" w:firstRowFirstColumn="0" w:firstRowLastColumn="0" w:lastRowFirstColumn="0" w:lastRowLastColumn="0"/>
            <w:tcW w:w="2200" w:type="dxa"/>
          </w:tcPr>
          <w:p w14:paraId="44354C0B" w14:textId="77777777" w:rsidR="000145BC" w:rsidRPr="00892360" w:rsidRDefault="00000000" w:rsidP="00892360">
            <w:pPr>
              <w:jc w:val="both"/>
              <w:rPr>
                <w:color w:val="000000" w:themeColor="text1"/>
              </w:rPr>
            </w:pPr>
            <w:r w:rsidRPr="00892360">
              <w:rPr>
                <w:color w:val="000000" w:themeColor="text1"/>
                <w:sz w:val="20"/>
                <w:szCs w:val="20"/>
              </w:rPr>
              <w:t>5.x</w:t>
            </w:r>
          </w:p>
        </w:tc>
      </w:tr>
      <w:tr w:rsidR="000145BC" w:rsidRPr="00892360" w14:paraId="3138B8B8"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3122F3B5" w14:textId="77777777" w:rsidR="000145BC" w:rsidRPr="00892360" w:rsidRDefault="00000000" w:rsidP="00892360">
            <w:pPr>
              <w:jc w:val="both"/>
              <w:rPr>
                <w:color w:val="000000" w:themeColor="text1"/>
              </w:rPr>
            </w:pPr>
            <w:r w:rsidRPr="00892360">
              <w:rPr>
                <w:color w:val="000000" w:themeColor="text1"/>
                <w:sz w:val="20"/>
                <w:szCs w:val="20"/>
              </w:rPr>
              <w:lastRenderedPageBreak/>
              <w:t>Frontend build tool</w:t>
            </w:r>
          </w:p>
        </w:tc>
        <w:tc>
          <w:tcPr>
            <w:tcW w:w="4400" w:type="dxa"/>
          </w:tcPr>
          <w:p w14:paraId="24EC42FE"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Vite</w:t>
            </w:r>
          </w:p>
        </w:tc>
        <w:tc>
          <w:tcPr>
            <w:cnfStyle w:val="000010000000" w:firstRow="0" w:lastRow="0" w:firstColumn="0" w:lastColumn="0" w:oddVBand="1" w:evenVBand="0" w:oddHBand="0" w:evenHBand="0" w:firstRowFirstColumn="0" w:firstRowLastColumn="0" w:lastRowFirstColumn="0" w:lastRowLastColumn="0"/>
            <w:tcW w:w="2200" w:type="dxa"/>
          </w:tcPr>
          <w:p w14:paraId="16D2D4C1" w14:textId="77777777" w:rsidR="000145BC" w:rsidRPr="00892360" w:rsidRDefault="00000000" w:rsidP="00892360">
            <w:pPr>
              <w:jc w:val="both"/>
              <w:rPr>
                <w:color w:val="000000" w:themeColor="text1"/>
              </w:rPr>
            </w:pPr>
            <w:r w:rsidRPr="00892360">
              <w:rPr>
                <w:color w:val="000000" w:themeColor="text1"/>
                <w:sz w:val="20"/>
                <w:szCs w:val="20"/>
              </w:rPr>
              <w:t>5.x</w:t>
            </w:r>
          </w:p>
        </w:tc>
      </w:tr>
      <w:tr w:rsidR="000145BC" w:rsidRPr="00892360" w14:paraId="4CF0DC08"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813450E" w14:textId="77777777" w:rsidR="000145BC" w:rsidRPr="00892360" w:rsidRDefault="00000000" w:rsidP="00892360">
            <w:pPr>
              <w:jc w:val="both"/>
              <w:rPr>
                <w:color w:val="000000" w:themeColor="text1"/>
              </w:rPr>
            </w:pPr>
            <w:r w:rsidRPr="00892360">
              <w:rPr>
                <w:color w:val="000000" w:themeColor="text1"/>
                <w:sz w:val="20"/>
                <w:szCs w:val="20"/>
              </w:rPr>
              <w:t>Frontend routing</w:t>
            </w:r>
          </w:p>
        </w:tc>
        <w:tc>
          <w:tcPr>
            <w:tcW w:w="4400" w:type="dxa"/>
          </w:tcPr>
          <w:p w14:paraId="464D1E9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React Router DOM</w:t>
            </w:r>
          </w:p>
        </w:tc>
        <w:tc>
          <w:tcPr>
            <w:cnfStyle w:val="000010000000" w:firstRow="0" w:lastRow="0" w:firstColumn="0" w:lastColumn="0" w:oddVBand="1" w:evenVBand="0" w:oddHBand="0" w:evenHBand="0" w:firstRowFirstColumn="0" w:firstRowLastColumn="0" w:lastRowFirstColumn="0" w:lastRowLastColumn="0"/>
            <w:tcW w:w="2200" w:type="dxa"/>
          </w:tcPr>
          <w:p w14:paraId="179BBEBB" w14:textId="77777777" w:rsidR="000145BC" w:rsidRPr="00892360" w:rsidRDefault="00000000" w:rsidP="00892360">
            <w:pPr>
              <w:jc w:val="both"/>
              <w:rPr>
                <w:color w:val="000000" w:themeColor="text1"/>
              </w:rPr>
            </w:pPr>
            <w:r w:rsidRPr="00892360">
              <w:rPr>
                <w:color w:val="000000" w:themeColor="text1"/>
                <w:sz w:val="20"/>
                <w:szCs w:val="20"/>
              </w:rPr>
              <w:t>7.x</w:t>
            </w:r>
          </w:p>
        </w:tc>
      </w:tr>
      <w:tr w:rsidR="000145BC" w:rsidRPr="00892360" w14:paraId="2B853161"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4F35FF6A" w14:textId="77777777" w:rsidR="000145BC" w:rsidRPr="00892360" w:rsidRDefault="00000000" w:rsidP="00892360">
            <w:pPr>
              <w:jc w:val="both"/>
              <w:rPr>
                <w:color w:val="000000" w:themeColor="text1"/>
              </w:rPr>
            </w:pPr>
            <w:r w:rsidRPr="00892360">
              <w:rPr>
                <w:color w:val="000000" w:themeColor="text1"/>
                <w:sz w:val="20"/>
                <w:szCs w:val="20"/>
              </w:rPr>
              <w:t>Frontend icons</w:t>
            </w:r>
          </w:p>
        </w:tc>
        <w:tc>
          <w:tcPr>
            <w:tcW w:w="4400" w:type="dxa"/>
          </w:tcPr>
          <w:p w14:paraId="65945D8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Lucide</w:t>
            </w:r>
            <w:proofErr w:type="spellEnd"/>
            <w:r w:rsidRPr="00892360">
              <w:rPr>
                <w:color w:val="000000" w:themeColor="text1"/>
                <w:sz w:val="20"/>
                <w:szCs w:val="20"/>
              </w:rPr>
              <w:t xml:space="preserve"> React</w:t>
            </w:r>
          </w:p>
        </w:tc>
        <w:tc>
          <w:tcPr>
            <w:cnfStyle w:val="000010000000" w:firstRow="0" w:lastRow="0" w:firstColumn="0" w:lastColumn="0" w:oddVBand="1" w:evenVBand="0" w:oddHBand="0" w:evenHBand="0" w:firstRowFirstColumn="0" w:firstRowLastColumn="0" w:lastRowFirstColumn="0" w:lastRowLastColumn="0"/>
            <w:tcW w:w="2200" w:type="dxa"/>
          </w:tcPr>
          <w:p w14:paraId="07D5AE1D" w14:textId="77777777" w:rsidR="000145BC" w:rsidRPr="00892360" w:rsidRDefault="00000000" w:rsidP="00892360">
            <w:pPr>
              <w:jc w:val="both"/>
              <w:rPr>
                <w:color w:val="000000" w:themeColor="text1"/>
              </w:rPr>
            </w:pPr>
            <w:r w:rsidRPr="00892360">
              <w:rPr>
                <w:color w:val="000000" w:themeColor="text1"/>
                <w:sz w:val="20"/>
                <w:szCs w:val="20"/>
              </w:rPr>
              <w:t>Latest</w:t>
            </w:r>
          </w:p>
        </w:tc>
      </w:tr>
      <w:tr w:rsidR="000145BC" w:rsidRPr="00892360" w14:paraId="1013A43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FC41B79" w14:textId="77777777" w:rsidR="000145BC" w:rsidRPr="00892360" w:rsidRDefault="00000000" w:rsidP="00892360">
            <w:pPr>
              <w:jc w:val="both"/>
              <w:rPr>
                <w:color w:val="000000" w:themeColor="text1"/>
              </w:rPr>
            </w:pPr>
            <w:r w:rsidRPr="00892360">
              <w:rPr>
                <w:color w:val="000000" w:themeColor="text1"/>
                <w:sz w:val="20"/>
                <w:szCs w:val="20"/>
              </w:rPr>
              <w:t>Backend framework</w:t>
            </w:r>
          </w:p>
        </w:tc>
        <w:tc>
          <w:tcPr>
            <w:tcW w:w="4400" w:type="dxa"/>
          </w:tcPr>
          <w:p w14:paraId="115EC481"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92360">
              <w:rPr>
                <w:color w:val="000000" w:themeColor="text1"/>
                <w:sz w:val="20"/>
                <w:szCs w:val="20"/>
              </w:rPr>
              <w:t>FastAPI</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7BA550A4" w14:textId="77777777" w:rsidR="000145BC" w:rsidRPr="00892360" w:rsidRDefault="00000000" w:rsidP="00892360">
            <w:pPr>
              <w:jc w:val="both"/>
              <w:rPr>
                <w:color w:val="000000" w:themeColor="text1"/>
              </w:rPr>
            </w:pPr>
            <w:r w:rsidRPr="00892360">
              <w:rPr>
                <w:color w:val="000000" w:themeColor="text1"/>
                <w:sz w:val="20"/>
                <w:szCs w:val="20"/>
              </w:rPr>
              <w:t>0.115</w:t>
            </w:r>
          </w:p>
        </w:tc>
      </w:tr>
      <w:tr w:rsidR="000145BC" w:rsidRPr="00892360" w14:paraId="6F53D965"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5C9040A0" w14:textId="77777777" w:rsidR="000145BC" w:rsidRPr="00892360" w:rsidRDefault="00000000" w:rsidP="00892360">
            <w:pPr>
              <w:jc w:val="both"/>
              <w:rPr>
                <w:color w:val="000000" w:themeColor="text1"/>
              </w:rPr>
            </w:pPr>
            <w:r w:rsidRPr="00892360">
              <w:rPr>
                <w:color w:val="000000" w:themeColor="text1"/>
                <w:sz w:val="20"/>
                <w:szCs w:val="20"/>
              </w:rPr>
              <w:t>Backend runtime</w:t>
            </w:r>
          </w:p>
        </w:tc>
        <w:tc>
          <w:tcPr>
            <w:tcW w:w="4400" w:type="dxa"/>
          </w:tcPr>
          <w:p w14:paraId="250C281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Python</w:t>
            </w:r>
          </w:p>
        </w:tc>
        <w:tc>
          <w:tcPr>
            <w:cnfStyle w:val="000010000000" w:firstRow="0" w:lastRow="0" w:firstColumn="0" w:lastColumn="0" w:oddVBand="1" w:evenVBand="0" w:oddHBand="0" w:evenHBand="0" w:firstRowFirstColumn="0" w:firstRowLastColumn="0" w:lastRowFirstColumn="0" w:lastRowLastColumn="0"/>
            <w:tcW w:w="2200" w:type="dxa"/>
          </w:tcPr>
          <w:p w14:paraId="5E6BF99D" w14:textId="77777777" w:rsidR="000145BC" w:rsidRPr="00892360" w:rsidRDefault="00000000" w:rsidP="00892360">
            <w:pPr>
              <w:jc w:val="both"/>
              <w:rPr>
                <w:color w:val="000000" w:themeColor="text1"/>
              </w:rPr>
            </w:pPr>
            <w:r w:rsidRPr="00892360">
              <w:rPr>
                <w:color w:val="000000" w:themeColor="text1"/>
                <w:sz w:val="20"/>
                <w:szCs w:val="20"/>
              </w:rPr>
              <w:t>3.11+</w:t>
            </w:r>
          </w:p>
        </w:tc>
      </w:tr>
      <w:tr w:rsidR="000145BC" w:rsidRPr="00892360" w14:paraId="10A3DEAE"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EC7DDF7" w14:textId="77777777" w:rsidR="000145BC" w:rsidRPr="00892360" w:rsidRDefault="00000000" w:rsidP="00892360">
            <w:pPr>
              <w:jc w:val="both"/>
              <w:rPr>
                <w:color w:val="000000" w:themeColor="text1"/>
              </w:rPr>
            </w:pPr>
            <w:r w:rsidRPr="00892360">
              <w:rPr>
                <w:color w:val="000000" w:themeColor="text1"/>
                <w:sz w:val="20"/>
                <w:szCs w:val="20"/>
              </w:rPr>
              <w:t>Backend server</w:t>
            </w:r>
          </w:p>
        </w:tc>
        <w:tc>
          <w:tcPr>
            <w:tcW w:w="4400" w:type="dxa"/>
          </w:tcPr>
          <w:p w14:paraId="549B4AA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92360">
              <w:rPr>
                <w:color w:val="000000" w:themeColor="text1"/>
                <w:sz w:val="20"/>
                <w:szCs w:val="20"/>
              </w:rPr>
              <w:t>Uvicorn</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648D0273" w14:textId="77777777" w:rsidR="000145BC" w:rsidRPr="00892360" w:rsidRDefault="00000000" w:rsidP="00892360">
            <w:pPr>
              <w:jc w:val="both"/>
              <w:rPr>
                <w:color w:val="000000" w:themeColor="text1"/>
              </w:rPr>
            </w:pPr>
            <w:r w:rsidRPr="00892360">
              <w:rPr>
                <w:color w:val="000000" w:themeColor="text1"/>
                <w:sz w:val="20"/>
                <w:szCs w:val="20"/>
              </w:rPr>
              <w:t>0.30</w:t>
            </w:r>
          </w:p>
        </w:tc>
      </w:tr>
      <w:tr w:rsidR="000145BC" w:rsidRPr="00892360" w14:paraId="65A279DB"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79A27813" w14:textId="77777777" w:rsidR="000145BC" w:rsidRPr="00892360" w:rsidRDefault="00000000" w:rsidP="00892360">
            <w:pPr>
              <w:jc w:val="both"/>
              <w:rPr>
                <w:color w:val="000000" w:themeColor="text1"/>
              </w:rPr>
            </w:pPr>
            <w:r w:rsidRPr="00892360">
              <w:rPr>
                <w:color w:val="000000" w:themeColor="text1"/>
                <w:sz w:val="20"/>
                <w:szCs w:val="20"/>
              </w:rPr>
              <w:t>ORM</w:t>
            </w:r>
          </w:p>
        </w:tc>
        <w:tc>
          <w:tcPr>
            <w:tcW w:w="4400" w:type="dxa"/>
          </w:tcPr>
          <w:p w14:paraId="68E559F3"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SQLAlchemy</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41B8B271" w14:textId="77777777" w:rsidR="000145BC" w:rsidRPr="00892360" w:rsidRDefault="00000000" w:rsidP="00892360">
            <w:pPr>
              <w:jc w:val="both"/>
              <w:rPr>
                <w:color w:val="000000" w:themeColor="text1"/>
              </w:rPr>
            </w:pPr>
            <w:r w:rsidRPr="00892360">
              <w:rPr>
                <w:color w:val="000000" w:themeColor="text1"/>
                <w:sz w:val="20"/>
                <w:szCs w:val="20"/>
              </w:rPr>
              <w:t>2.0</w:t>
            </w:r>
          </w:p>
        </w:tc>
      </w:tr>
      <w:tr w:rsidR="000145BC" w:rsidRPr="00892360" w14:paraId="0D1C1429"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529BA7A" w14:textId="77777777" w:rsidR="000145BC" w:rsidRPr="00892360" w:rsidRDefault="00000000" w:rsidP="00892360">
            <w:pPr>
              <w:jc w:val="both"/>
              <w:rPr>
                <w:color w:val="000000" w:themeColor="text1"/>
              </w:rPr>
            </w:pPr>
            <w:r w:rsidRPr="00892360">
              <w:rPr>
                <w:color w:val="000000" w:themeColor="text1"/>
                <w:sz w:val="20"/>
                <w:szCs w:val="20"/>
              </w:rPr>
              <w:t>Migrations</w:t>
            </w:r>
          </w:p>
        </w:tc>
        <w:tc>
          <w:tcPr>
            <w:tcW w:w="4400" w:type="dxa"/>
          </w:tcPr>
          <w:p w14:paraId="4CE38DB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Alembic</w:t>
            </w:r>
          </w:p>
        </w:tc>
        <w:tc>
          <w:tcPr>
            <w:cnfStyle w:val="000010000000" w:firstRow="0" w:lastRow="0" w:firstColumn="0" w:lastColumn="0" w:oddVBand="1" w:evenVBand="0" w:oddHBand="0" w:evenHBand="0" w:firstRowFirstColumn="0" w:firstRowLastColumn="0" w:lastRowFirstColumn="0" w:lastRowLastColumn="0"/>
            <w:tcW w:w="2200" w:type="dxa"/>
          </w:tcPr>
          <w:p w14:paraId="50C0BCE9" w14:textId="77777777" w:rsidR="000145BC" w:rsidRPr="00892360" w:rsidRDefault="00000000" w:rsidP="00892360">
            <w:pPr>
              <w:jc w:val="both"/>
              <w:rPr>
                <w:color w:val="000000" w:themeColor="text1"/>
              </w:rPr>
            </w:pPr>
            <w:r w:rsidRPr="00892360">
              <w:rPr>
                <w:color w:val="000000" w:themeColor="text1"/>
                <w:sz w:val="20"/>
                <w:szCs w:val="20"/>
              </w:rPr>
              <w:t>1.13</w:t>
            </w:r>
          </w:p>
        </w:tc>
      </w:tr>
      <w:tr w:rsidR="000145BC" w:rsidRPr="00892360" w14:paraId="5128E103"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093E1063" w14:textId="77777777" w:rsidR="000145BC" w:rsidRPr="00892360" w:rsidRDefault="00000000" w:rsidP="00892360">
            <w:pPr>
              <w:jc w:val="both"/>
              <w:rPr>
                <w:color w:val="000000" w:themeColor="text1"/>
              </w:rPr>
            </w:pPr>
            <w:r w:rsidRPr="00892360">
              <w:rPr>
                <w:color w:val="000000" w:themeColor="text1"/>
                <w:sz w:val="20"/>
                <w:szCs w:val="20"/>
              </w:rPr>
              <w:t>Data validation</w:t>
            </w:r>
          </w:p>
        </w:tc>
        <w:tc>
          <w:tcPr>
            <w:tcW w:w="4400" w:type="dxa"/>
          </w:tcPr>
          <w:p w14:paraId="2D074EE1"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Pydantic</w:t>
            </w:r>
            <w:proofErr w:type="spellEnd"/>
            <w:r w:rsidRPr="00892360">
              <w:rPr>
                <w:color w:val="000000" w:themeColor="text1"/>
                <w:sz w:val="20"/>
                <w:szCs w:val="20"/>
              </w:rPr>
              <w:t xml:space="preserve"> v2</w:t>
            </w:r>
          </w:p>
        </w:tc>
        <w:tc>
          <w:tcPr>
            <w:cnfStyle w:val="000010000000" w:firstRow="0" w:lastRow="0" w:firstColumn="0" w:lastColumn="0" w:oddVBand="1" w:evenVBand="0" w:oddHBand="0" w:evenHBand="0" w:firstRowFirstColumn="0" w:firstRowLastColumn="0" w:lastRowFirstColumn="0" w:lastRowLastColumn="0"/>
            <w:tcW w:w="2200" w:type="dxa"/>
          </w:tcPr>
          <w:p w14:paraId="0C69C7F6" w14:textId="77777777" w:rsidR="000145BC" w:rsidRPr="00892360" w:rsidRDefault="00000000" w:rsidP="00892360">
            <w:pPr>
              <w:jc w:val="both"/>
              <w:rPr>
                <w:color w:val="000000" w:themeColor="text1"/>
              </w:rPr>
            </w:pPr>
            <w:r w:rsidRPr="00892360">
              <w:rPr>
                <w:color w:val="000000" w:themeColor="text1"/>
                <w:sz w:val="20"/>
                <w:szCs w:val="20"/>
              </w:rPr>
              <w:t>2.9</w:t>
            </w:r>
          </w:p>
        </w:tc>
      </w:tr>
      <w:tr w:rsidR="000145BC" w:rsidRPr="00892360" w14:paraId="437DBE8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84D1638" w14:textId="77777777" w:rsidR="000145BC" w:rsidRPr="00892360" w:rsidRDefault="00000000" w:rsidP="00892360">
            <w:pPr>
              <w:jc w:val="both"/>
              <w:rPr>
                <w:color w:val="000000" w:themeColor="text1"/>
              </w:rPr>
            </w:pPr>
            <w:r w:rsidRPr="00892360">
              <w:rPr>
                <w:color w:val="000000" w:themeColor="text1"/>
                <w:sz w:val="20"/>
                <w:szCs w:val="20"/>
              </w:rPr>
              <w:t>Database</w:t>
            </w:r>
          </w:p>
        </w:tc>
        <w:tc>
          <w:tcPr>
            <w:tcW w:w="4400" w:type="dxa"/>
          </w:tcPr>
          <w:p w14:paraId="305A2BED"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PostgreSQL</w:t>
            </w:r>
          </w:p>
        </w:tc>
        <w:tc>
          <w:tcPr>
            <w:cnfStyle w:val="000010000000" w:firstRow="0" w:lastRow="0" w:firstColumn="0" w:lastColumn="0" w:oddVBand="1" w:evenVBand="0" w:oddHBand="0" w:evenHBand="0" w:firstRowFirstColumn="0" w:firstRowLastColumn="0" w:lastRowFirstColumn="0" w:lastRowLastColumn="0"/>
            <w:tcW w:w="2200" w:type="dxa"/>
          </w:tcPr>
          <w:p w14:paraId="0E53E4D0" w14:textId="77777777" w:rsidR="000145BC" w:rsidRPr="00892360" w:rsidRDefault="00000000" w:rsidP="00892360">
            <w:pPr>
              <w:jc w:val="both"/>
              <w:rPr>
                <w:color w:val="000000" w:themeColor="text1"/>
              </w:rPr>
            </w:pPr>
            <w:r w:rsidRPr="00892360">
              <w:rPr>
                <w:color w:val="000000" w:themeColor="text1"/>
                <w:sz w:val="20"/>
                <w:szCs w:val="20"/>
              </w:rPr>
              <w:t>16</w:t>
            </w:r>
          </w:p>
        </w:tc>
      </w:tr>
      <w:tr w:rsidR="000145BC" w:rsidRPr="00892360" w14:paraId="195D3752"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4A022484" w14:textId="77777777" w:rsidR="000145BC" w:rsidRPr="00892360" w:rsidRDefault="00000000" w:rsidP="00892360">
            <w:pPr>
              <w:jc w:val="both"/>
              <w:rPr>
                <w:color w:val="000000" w:themeColor="text1"/>
              </w:rPr>
            </w:pPr>
            <w:r w:rsidRPr="00892360">
              <w:rPr>
                <w:color w:val="000000" w:themeColor="text1"/>
                <w:sz w:val="20"/>
                <w:szCs w:val="20"/>
              </w:rPr>
              <w:t>Database driver</w:t>
            </w:r>
          </w:p>
        </w:tc>
        <w:tc>
          <w:tcPr>
            <w:tcW w:w="4400" w:type="dxa"/>
          </w:tcPr>
          <w:p w14:paraId="4F3FCAF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psycopg2-binary</w:t>
            </w:r>
          </w:p>
        </w:tc>
        <w:tc>
          <w:tcPr>
            <w:cnfStyle w:val="000010000000" w:firstRow="0" w:lastRow="0" w:firstColumn="0" w:lastColumn="0" w:oddVBand="1" w:evenVBand="0" w:oddHBand="0" w:evenHBand="0" w:firstRowFirstColumn="0" w:firstRowLastColumn="0" w:lastRowFirstColumn="0" w:lastRowLastColumn="0"/>
            <w:tcW w:w="2200" w:type="dxa"/>
          </w:tcPr>
          <w:p w14:paraId="5D5B79D1" w14:textId="77777777" w:rsidR="000145BC" w:rsidRPr="00892360" w:rsidRDefault="00000000" w:rsidP="00892360">
            <w:pPr>
              <w:jc w:val="both"/>
              <w:rPr>
                <w:color w:val="000000" w:themeColor="text1"/>
              </w:rPr>
            </w:pPr>
            <w:r w:rsidRPr="00892360">
              <w:rPr>
                <w:color w:val="000000" w:themeColor="text1"/>
                <w:sz w:val="20"/>
                <w:szCs w:val="20"/>
              </w:rPr>
              <w:t>2.9</w:t>
            </w:r>
          </w:p>
        </w:tc>
      </w:tr>
      <w:tr w:rsidR="000145BC" w:rsidRPr="00892360" w14:paraId="732824DA"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82009F3" w14:textId="77777777" w:rsidR="000145BC" w:rsidRPr="00892360" w:rsidRDefault="00000000" w:rsidP="00892360">
            <w:pPr>
              <w:jc w:val="both"/>
              <w:rPr>
                <w:color w:val="000000" w:themeColor="text1"/>
              </w:rPr>
            </w:pPr>
            <w:r w:rsidRPr="00892360">
              <w:rPr>
                <w:color w:val="000000" w:themeColor="text1"/>
                <w:sz w:val="20"/>
                <w:szCs w:val="20"/>
              </w:rPr>
              <w:t>AI: transcription</w:t>
            </w:r>
          </w:p>
        </w:tc>
        <w:tc>
          <w:tcPr>
            <w:tcW w:w="4400" w:type="dxa"/>
          </w:tcPr>
          <w:p w14:paraId="702A7BDA"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OpenAI Whisper (whisper-1)</w:t>
            </w:r>
          </w:p>
        </w:tc>
        <w:tc>
          <w:tcPr>
            <w:cnfStyle w:val="000010000000" w:firstRow="0" w:lastRow="0" w:firstColumn="0" w:lastColumn="0" w:oddVBand="1" w:evenVBand="0" w:oddHBand="0" w:evenHBand="0" w:firstRowFirstColumn="0" w:firstRowLastColumn="0" w:lastRowFirstColumn="0" w:lastRowLastColumn="0"/>
            <w:tcW w:w="2200" w:type="dxa"/>
          </w:tcPr>
          <w:p w14:paraId="28DE4C76" w14:textId="77777777" w:rsidR="000145BC" w:rsidRPr="00892360" w:rsidRDefault="00000000" w:rsidP="00892360">
            <w:pPr>
              <w:jc w:val="both"/>
              <w:rPr>
                <w:color w:val="000000" w:themeColor="text1"/>
              </w:rPr>
            </w:pPr>
            <w:r w:rsidRPr="00892360">
              <w:rPr>
                <w:color w:val="000000" w:themeColor="text1"/>
                <w:sz w:val="20"/>
                <w:szCs w:val="20"/>
              </w:rPr>
              <w:t xml:space="preserve">via </w:t>
            </w:r>
            <w:proofErr w:type="spellStart"/>
            <w:r w:rsidRPr="00892360">
              <w:rPr>
                <w:color w:val="000000" w:themeColor="text1"/>
                <w:sz w:val="20"/>
                <w:szCs w:val="20"/>
              </w:rPr>
              <w:t>openai</w:t>
            </w:r>
            <w:proofErr w:type="spellEnd"/>
            <w:r w:rsidRPr="00892360">
              <w:rPr>
                <w:color w:val="000000" w:themeColor="text1"/>
                <w:sz w:val="20"/>
                <w:szCs w:val="20"/>
              </w:rPr>
              <w:t xml:space="preserve"> SDK ≥1.54</w:t>
            </w:r>
          </w:p>
        </w:tc>
      </w:tr>
      <w:tr w:rsidR="000145BC" w:rsidRPr="00892360" w14:paraId="4140C835"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661AC52A" w14:textId="77777777" w:rsidR="000145BC" w:rsidRPr="00892360" w:rsidRDefault="00000000" w:rsidP="00892360">
            <w:pPr>
              <w:jc w:val="both"/>
              <w:rPr>
                <w:color w:val="000000" w:themeColor="text1"/>
              </w:rPr>
            </w:pPr>
            <w:r w:rsidRPr="00892360">
              <w:rPr>
                <w:color w:val="000000" w:themeColor="text1"/>
                <w:sz w:val="20"/>
                <w:szCs w:val="20"/>
              </w:rPr>
              <w:t>AI: SOAP generation</w:t>
            </w:r>
          </w:p>
        </w:tc>
        <w:tc>
          <w:tcPr>
            <w:tcW w:w="4400" w:type="dxa"/>
          </w:tcPr>
          <w:p w14:paraId="2C0AD3C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OpenAI GPT-4o-mini (configurable)</w:t>
            </w:r>
          </w:p>
        </w:tc>
        <w:tc>
          <w:tcPr>
            <w:cnfStyle w:val="000010000000" w:firstRow="0" w:lastRow="0" w:firstColumn="0" w:lastColumn="0" w:oddVBand="1" w:evenVBand="0" w:oddHBand="0" w:evenHBand="0" w:firstRowFirstColumn="0" w:firstRowLastColumn="0" w:lastRowFirstColumn="0" w:lastRowLastColumn="0"/>
            <w:tcW w:w="2200" w:type="dxa"/>
          </w:tcPr>
          <w:p w14:paraId="366AFB8B" w14:textId="77777777" w:rsidR="000145BC" w:rsidRPr="00892360" w:rsidRDefault="00000000" w:rsidP="00892360">
            <w:pPr>
              <w:jc w:val="both"/>
              <w:rPr>
                <w:color w:val="000000" w:themeColor="text1"/>
              </w:rPr>
            </w:pPr>
            <w:r w:rsidRPr="00892360">
              <w:rPr>
                <w:color w:val="000000" w:themeColor="text1"/>
                <w:sz w:val="20"/>
                <w:szCs w:val="20"/>
              </w:rPr>
              <w:t xml:space="preserve">via </w:t>
            </w:r>
            <w:proofErr w:type="spellStart"/>
            <w:r w:rsidRPr="00892360">
              <w:rPr>
                <w:color w:val="000000" w:themeColor="text1"/>
                <w:sz w:val="20"/>
                <w:szCs w:val="20"/>
              </w:rPr>
              <w:t>openai</w:t>
            </w:r>
            <w:proofErr w:type="spellEnd"/>
            <w:r w:rsidRPr="00892360">
              <w:rPr>
                <w:color w:val="000000" w:themeColor="text1"/>
                <w:sz w:val="20"/>
                <w:szCs w:val="20"/>
              </w:rPr>
              <w:t xml:space="preserve"> SDK</w:t>
            </w:r>
          </w:p>
        </w:tc>
      </w:tr>
      <w:tr w:rsidR="000145BC" w:rsidRPr="00892360" w14:paraId="17EC3DBA"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D4D6262" w14:textId="77777777" w:rsidR="000145BC" w:rsidRPr="00892360" w:rsidRDefault="00000000" w:rsidP="00892360">
            <w:pPr>
              <w:jc w:val="both"/>
              <w:rPr>
                <w:color w:val="000000" w:themeColor="text1"/>
              </w:rPr>
            </w:pPr>
            <w:r w:rsidRPr="00892360">
              <w:rPr>
                <w:color w:val="000000" w:themeColor="text1"/>
                <w:sz w:val="20"/>
                <w:szCs w:val="20"/>
              </w:rPr>
              <w:t>AI: local alternative</w:t>
            </w:r>
          </w:p>
        </w:tc>
        <w:tc>
          <w:tcPr>
            <w:tcW w:w="4400" w:type="dxa"/>
          </w:tcPr>
          <w:p w14:paraId="4CC42E3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faster-whisper + </w:t>
            </w:r>
            <w:proofErr w:type="spellStart"/>
            <w:r w:rsidRPr="00892360">
              <w:rPr>
                <w:color w:val="000000" w:themeColor="text1"/>
                <w:sz w:val="20"/>
                <w:szCs w:val="20"/>
              </w:rPr>
              <w:t>Ollama</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1D2E652D" w14:textId="77777777" w:rsidR="000145BC" w:rsidRPr="00892360" w:rsidRDefault="00000000" w:rsidP="00892360">
            <w:pPr>
              <w:jc w:val="both"/>
              <w:rPr>
                <w:color w:val="000000" w:themeColor="text1"/>
              </w:rPr>
            </w:pPr>
            <w:r w:rsidRPr="00892360">
              <w:rPr>
                <w:color w:val="000000" w:themeColor="text1"/>
                <w:sz w:val="20"/>
                <w:szCs w:val="20"/>
              </w:rPr>
              <w:t>≥1.0.3 / latest</w:t>
            </w:r>
          </w:p>
        </w:tc>
      </w:tr>
      <w:tr w:rsidR="000145BC" w:rsidRPr="00892360" w14:paraId="018DA76F"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5D08BBE5" w14:textId="77777777" w:rsidR="000145BC" w:rsidRPr="00892360" w:rsidRDefault="00000000" w:rsidP="00892360">
            <w:pPr>
              <w:jc w:val="both"/>
              <w:rPr>
                <w:color w:val="000000" w:themeColor="text1"/>
              </w:rPr>
            </w:pPr>
            <w:r w:rsidRPr="00892360">
              <w:rPr>
                <w:color w:val="000000" w:themeColor="text1"/>
                <w:sz w:val="20"/>
                <w:szCs w:val="20"/>
              </w:rPr>
              <w:t>FHIR HTTP client</w:t>
            </w:r>
          </w:p>
        </w:tc>
        <w:tc>
          <w:tcPr>
            <w:tcW w:w="4400" w:type="dxa"/>
          </w:tcPr>
          <w:p w14:paraId="331D2A4A"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httpx</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00EC3A85" w14:textId="77777777" w:rsidR="000145BC" w:rsidRPr="00892360" w:rsidRDefault="00000000" w:rsidP="00892360">
            <w:pPr>
              <w:jc w:val="both"/>
              <w:rPr>
                <w:color w:val="000000" w:themeColor="text1"/>
              </w:rPr>
            </w:pPr>
            <w:r w:rsidRPr="00892360">
              <w:rPr>
                <w:color w:val="000000" w:themeColor="text1"/>
                <w:sz w:val="20"/>
                <w:szCs w:val="20"/>
              </w:rPr>
              <w:t>≥0.27</w:t>
            </w:r>
          </w:p>
        </w:tc>
      </w:tr>
      <w:tr w:rsidR="000145BC" w:rsidRPr="00892360" w14:paraId="2555FA77"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325CF9C2" w14:textId="77777777" w:rsidR="000145BC" w:rsidRPr="00892360" w:rsidRDefault="00000000" w:rsidP="00892360">
            <w:pPr>
              <w:jc w:val="both"/>
              <w:rPr>
                <w:color w:val="000000" w:themeColor="text1"/>
              </w:rPr>
            </w:pPr>
            <w:r w:rsidRPr="00892360">
              <w:rPr>
                <w:color w:val="000000" w:themeColor="text1"/>
                <w:sz w:val="20"/>
                <w:szCs w:val="20"/>
              </w:rPr>
              <w:t>Retry logic</w:t>
            </w:r>
          </w:p>
        </w:tc>
        <w:tc>
          <w:tcPr>
            <w:tcW w:w="4400" w:type="dxa"/>
          </w:tcPr>
          <w:p w14:paraId="33E661CD"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tenacity</w:t>
            </w:r>
          </w:p>
        </w:tc>
        <w:tc>
          <w:tcPr>
            <w:cnfStyle w:val="000010000000" w:firstRow="0" w:lastRow="0" w:firstColumn="0" w:lastColumn="0" w:oddVBand="1" w:evenVBand="0" w:oddHBand="0" w:evenHBand="0" w:firstRowFirstColumn="0" w:firstRowLastColumn="0" w:lastRowFirstColumn="0" w:lastRowLastColumn="0"/>
            <w:tcW w:w="2200" w:type="dxa"/>
          </w:tcPr>
          <w:p w14:paraId="2842CA41" w14:textId="77777777" w:rsidR="000145BC" w:rsidRPr="00892360" w:rsidRDefault="00000000" w:rsidP="00892360">
            <w:pPr>
              <w:jc w:val="both"/>
              <w:rPr>
                <w:color w:val="000000" w:themeColor="text1"/>
              </w:rPr>
            </w:pPr>
            <w:r w:rsidRPr="00892360">
              <w:rPr>
                <w:color w:val="000000" w:themeColor="text1"/>
                <w:sz w:val="20"/>
                <w:szCs w:val="20"/>
              </w:rPr>
              <w:t>≥9.0</w:t>
            </w:r>
          </w:p>
        </w:tc>
      </w:tr>
      <w:tr w:rsidR="000145BC" w:rsidRPr="00892360" w14:paraId="54DC8DF2"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6E767710" w14:textId="77777777" w:rsidR="000145BC" w:rsidRPr="00892360" w:rsidRDefault="00000000" w:rsidP="00892360">
            <w:pPr>
              <w:jc w:val="both"/>
              <w:rPr>
                <w:color w:val="000000" w:themeColor="text1"/>
              </w:rPr>
            </w:pPr>
            <w:r w:rsidRPr="00892360">
              <w:rPr>
                <w:color w:val="000000" w:themeColor="text1"/>
                <w:sz w:val="20"/>
                <w:szCs w:val="20"/>
              </w:rPr>
              <w:t>Structured logging</w:t>
            </w:r>
          </w:p>
        </w:tc>
        <w:tc>
          <w:tcPr>
            <w:tcW w:w="4400" w:type="dxa"/>
          </w:tcPr>
          <w:p w14:paraId="51C2A27A"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structlog</w:t>
            </w:r>
            <w:proofErr w:type="spellEnd"/>
          </w:p>
        </w:tc>
        <w:tc>
          <w:tcPr>
            <w:cnfStyle w:val="000010000000" w:firstRow="0" w:lastRow="0" w:firstColumn="0" w:lastColumn="0" w:oddVBand="1" w:evenVBand="0" w:oddHBand="0" w:evenHBand="0" w:firstRowFirstColumn="0" w:firstRowLastColumn="0" w:lastRowFirstColumn="0" w:lastRowLastColumn="0"/>
            <w:tcW w:w="2200" w:type="dxa"/>
          </w:tcPr>
          <w:p w14:paraId="32DFF591" w14:textId="77777777" w:rsidR="000145BC" w:rsidRPr="00892360" w:rsidRDefault="00000000" w:rsidP="00892360">
            <w:pPr>
              <w:jc w:val="both"/>
              <w:rPr>
                <w:color w:val="000000" w:themeColor="text1"/>
              </w:rPr>
            </w:pPr>
            <w:r w:rsidRPr="00892360">
              <w:rPr>
                <w:color w:val="000000" w:themeColor="text1"/>
                <w:sz w:val="20"/>
                <w:szCs w:val="20"/>
              </w:rPr>
              <w:t>≥24.4</w:t>
            </w:r>
          </w:p>
        </w:tc>
      </w:tr>
      <w:tr w:rsidR="000145BC" w:rsidRPr="00892360" w14:paraId="5D9D8345"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2C3E67B0" w14:textId="77777777" w:rsidR="000145BC" w:rsidRPr="00892360" w:rsidRDefault="00000000" w:rsidP="00892360">
            <w:pPr>
              <w:jc w:val="both"/>
              <w:rPr>
                <w:color w:val="000000" w:themeColor="text1"/>
              </w:rPr>
            </w:pPr>
            <w:r w:rsidRPr="00892360">
              <w:rPr>
                <w:color w:val="000000" w:themeColor="text1"/>
                <w:sz w:val="20"/>
                <w:szCs w:val="20"/>
              </w:rPr>
              <w:t>PDF/DOCX parsing</w:t>
            </w:r>
          </w:p>
        </w:tc>
        <w:tc>
          <w:tcPr>
            <w:tcW w:w="4400" w:type="dxa"/>
          </w:tcPr>
          <w:p w14:paraId="711C9E8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892360">
              <w:rPr>
                <w:color w:val="000000" w:themeColor="text1"/>
                <w:sz w:val="20"/>
                <w:szCs w:val="20"/>
              </w:rPr>
              <w:t>pypdf</w:t>
            </w:r>
            <w:proofErr w:type="spellEnd"/>
            <w:r w:rsidRPr="00892360">
              <w:rPr>
                <w:color w:val="000000" w:themeColor="text1"/>
                <w:sz w:val="20"/>
                <w:szCs w:val="20"/>
              </w:rPr>
              <w:t>, python-docx</w:t>
            </w:r>
          </w:p>
        </w:tc>
        <w:tc>
          <w:tcPr>
            <w:cnfStyle w:val="000010000000" w:firstRow="0" w:lastRow="0" w:firstColumn="0" w:lastColumn="0" w:oddVBand="1" w:evenVBand="0" w:oddHBand="0" w:evenHBand="0" w:firstRowFirstColumn="0" w:firstRowLastColumn="0" w:lastRowFirstColumn="0" w:lastRowLastColumn="0"/>
            <w:tcW w:w="2200" w:type="dxa"/>
          </w:tcPr>
          <w:p w14:paraId="71FBA2B2" w14:textId="77777777" w:rsidR="000145BC" w:rsidRPr="00892360" w:rsidRDefault="00000000" w:rsidP="00892360">
            <w:pPr>
              <w:jc w:val="both"/>
              <w:rPr>
                <w:color w:val="000000" w:themeColor="text1"/>
              </w:rPr>
            </w:pPr>
            <w:r w:rsidRPr="00892360">
              <w:rPr>
                <w:color w:val="000000" w:themeColor="text1"/>
                <w:sz w:val="20"/>
                <w:szCs w:val="20"/>
              </w:rPr>
              <w:t>≥4.0 / ≥1.1</w:t>
            </w:r>
          </w:p>
        </w:tc>
      </w:tr>
      <w:tr w:rsidR="000145BC" w:rsidRPr="00892360" w14:paraId="4F16AA81"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7EC1CA99" w14:textId="77777777" w:rsidR="000145BC" w:rsidRPr="00892360" w:rsidRDefault="00000000" w:rsidP="00892360">
            <w:pPr>
              <w:jc w:val="both"/>
              <w:rPr>
                <w:color w:val="000000" w:themeColor="text1"/>
              </w:rPr>
            </w:pPr>
            <w:r w:rsidRPr="00892360">
              <w:rPr>
                <w:color w:val="000000" w:themeColor="text1"/>
                <w:sz w:val="20"/>
                <w:szCs w:val="20"/>
              </w:rPr>
              <w:t>PDF generation</w:t>
            </w:r>
          </w:p>
        </w:tc>
        <w:tc>
          <w:tcPr>
            <w:tcW w:w="4400" w:type="dxa"/>
          </w:tcPr>
          <w:p w14:paraId="6B865C4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fpdf2</w:t>
            </w:r>
          </w:p>
        </w:tc>
        <w:tc>
          <w:tcPr>
            <w:cnfStyle w:val="000010000000" w:firstRow="0" w:lastRow="0" w:firstColumn="0" w:lastColumn="0" w:oddVBand="1" w:evenVBand="0" w:oddHBand="0" w:evenHBand="0" w:firstRowFirstColumn="0" w:firstRowLastColumn="0" w:lastRowFirstColumn="0" w:lastRowLastColumn="0"/>
            <w:tcW w:w="2200" w:type="dxa"/>
          </w:tcPr>
          <w:p w14:paraId="1C8FAE19" w14:textId="77777777" w:rsidR="000145BC" w:rsidRPr="00892360" w:rsidRDefault="00000000" w:rsidP="00892360">
            <w:pPr>
              <w:jc w:val="both"/>
              <w:rPr>
                <w:color w:val="000000" w:themeColor="text1"/>
              </w:rPr>
            </w:pPr>
            <w:r w:rsidRPr="00892360">
              <w:rPr>
                <w:color w:val="000000" w:themeColor="text1"/>
                <w:sz w:val="20"/>
                <w:szCs w:val="20"/>
              </w:rPr>
              <w:t>≥2.8</w:t>
            </w:r>
          </w:p>
        </w:tc>
      </w:tr>
      <w:tr w:rsidR="000145BC" w:rsidRPr="00892360" w14:paraId="3D5B540A"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33980442" w14:textId="77777777" w:rsidR="000145BC" w:rsidRPr="00892360" w:rsidRDefault="00000000" w:rsidP="00892360">
            <w:pPr>
              <w:jc w:val="both"/>
              <w:rPr>
                <w:color w:val="000000" w:themeColor="text1"/>
              </w:rPr>
            </w:pPr>
            <w:r w:rsidRPr="00892360">
              <w:rPr>
                <w:color w:val="000000" w:themeColor="text1"/>
                <w:sz w:val="20"/>
                <w:szCs w:val="20"/>
              </w:rPr>
              <w:t>Containerization</w:t>
            </w:r>
          </w:p>
        </w:tc>
        <w:tc>
          <w:tcPr>
            <w:tcW w:w="4400" w:type="dxa"/>
          </w:tcPr>
          <w:p w14:paraId="69E8394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Docker / Docker Compose</w:t>
            </w:r>
          </w:p>
        </w:tc>
        <w:tc>
          <w:tcPr>
            <w:cnfStyle w:val="000010000000" w:firstRow="0" w:lastRow="0" w:firstColumn="0" w:lastColumn="0" w:oddVBand="1" w:evenVBand="0" w:oddHBand="0" w:evenHBand="0" w:firstRowFirstColumn="0" w:firstRowLastColumn="0" w:lastRowFirstColumn="0" w:lastRowLastColumn="0"/>
            <w:tcW w:w="2200" w:type="dxa"/>
          </w:tcPr>
          <w:p w14:paraId="0CEB63AB" w14:textId="77777777" w:rsidR="000145BC" w:rsidRPr="00892360" w:rsidRDefault="00000000" w:rsidP="00892360">
            <w:pPr>
              <w:jc w:val="both"/>
              <w:rPr>
                <w:color w:val="000000" w:themeColor="text1"/>
              </w:rPr>
            </w:pPr>
            <w:r w:rsidRPr="00892360">
              <w:rPr>
                <w:color w:val="000000" w:themeColor="text1"/>
                <w:sz w:val="20"/>
                <w:szCs w:val="20"/>
              </w:rPr>
              <w:t>Latest</w:t>
            </w:r>
          </w:p>
        </w:tc>
      </w:tr>
    </w:tbl>
    <w:p w14:paraId="73B3D0F5" w14:textId="77777777" w:rsidR="000145BC" w:rsidRPr="00892360" w:rsidRDefault="00000000" w:rsidP="00892360">
      <w:pPr>
        <w:pStyle w:val="Heading2"/>
        <w:jc w:val="both"/>
        <w:rPr>
          <w:color w:val="000000" w:themeColor="text1"/>
        </w:rPr>
      </w:pPr>
      <w:r w:rsidRPr="00892360">
        <w:rPr>
          <w:color w:val="000000" w:themeColor="text1"/>
        </w:rPr>
        <w:t>c. Dependencies</w:t>
      </w:r>
    </w:p>
    <w:p w14:paraId="5464323A" w14:textId="77777777" w:rsidR="000145BC" w:rsidRPr="00892360" w:rsidRDefault="00000000" w:rsidP="00892360">
      <w:pPr>
        <w:pStyle w:val="Heading3"/>
        <w:jc w:val="both"/>
        <w:rPr>
          <w:color w:val="000000" w:themeColor="text1"/>
        </w:rPr>
      </w:pPr>
      <w:r w:rsidRPr="00892360">
        <w:rPr>
          <w:color w:val="000000" w:themeColor="text1"/>
        </w:rPr>
        <w:t>External Services</w:t>
      </w:r>
    </w:p>
    <w:p w14:paraId="22E7B237"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OpenAI API — </w:t>
      </w:r>
      <w:r w:rsidRPr="00892360">
        <w:rPr>
          <w:color w:val="000000" w:themeColor="text1"/>
        </w:rPr>
        <w:t>Whisper transcription + GPT-4 SOAP and medication generation. Requires a paid API key. A typical development session of 10–20 test encounters costs under $1.</w:t>
      </w:r>
    </w:p>
    <w:p w14:paraId="2DACA4F9"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b/>
          <w:bCs/>
          <w:color w:val="000000" w:themeColor="text1"/>
        </w:rPr>
        <w:t>OpenMRS</w:t>
      </w:r>
      <w:proofErr w:type="spellEnd"/>
      <w:r w:rsidRPr="00892360">
        <w:rPr>
          <w:b/>
          <w:bCs/>
          <w:color w:val="000000" w:themeColor="text1"/>
        </w:rPr>
        <w:t xml:space="preserve"> FHIR2 API — </w:t>
      </w:r>
      <w:r w:rsidRPr="00892360">
        <w:rPr>
          <w:color w:val="000000" w:themeColor="text1"/>
        </w:rPr>
        <w:t xml:space="preserve">the EHR integration endpoint. </w:t>
      </w:r>
      <w:proofErr w:type="spellStart"/>
      <w:r w:rsidRPr="00892360">
        <w:rPr>
          <w:color w:val="000000" w:themeColor="text1"/>
        </w:rPr>
        <w:t>OpenMRS</w:t>
      </w:r>
      <w:proofErr w:type="spellEnd"/>
      <w:r w:rsidRPr="00892360">
        <w:rPr>
          <w:color w:val="000000" w:themeColor="text1"/>
        </w:rPr>
        <w:t xml:space="preserve"> must have the FHIR2 module installed and enabled. Default endpoint http://localhost:8080/openmrs/ws/fhir2/R4. Optional in development via OPENMRS_SIMULATE=true.</w:t>
      </w:r>
    </w:p>
    <w:p w14:paraId="5341B8C0"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b/>
          <w:bCs/>
          <w:color w:val="000000" w:themeColor="text1"/>
        </w:rPr>
        <w:t>Ollama</w:t>
      </w:r>
      <w:proofErr w:type="spellEnd"/>
      <w:r w:rsidRPr="00892360">
        <w:rPr>
          <w:b/>
          <w:bCs/>
          <w:color w:val="000000" w:themeColor="text1"/>
        </w:rPr>
        <w:t xml:space="preserve"> (optional) — </w:t>
      </w:r>
      <w:r w:rsidRPr="00892360">
        <w:rPr>
          <w:color w:val="000000" w:themeColor="text1"/>
        </w:rPr>
        <w:t>local LLM server for offline / free inference. Requires separate installation and a pulled model (default: llama3.2).</w:t>
      </w:r>
    </w:p>
    <w:p w14:paraId="1B5984DB" w14:textId="77777777" w:rsidR="000145BC" w:rsidRPr="00892360" w:rsidRDefault="00000000" w:rsidP="00892360">
      <w:pPr>
        <w:pStyle w:val="Heading3"/>
        <w:jc w:val="both"/>
        <w:rPr>
          <w:color w:val="000000" w:themeColor="text1"/>
        </w:rPr>
      </w:pPr>
      <w:r w:rsidRPr="00892360">
        <w:rPr>
          <w:color w:val="000000" w:themeColor="text1"/>
        </w:rPr>
        <w:t>Internal Dependencies</w:t>
      </w:r>
    </w:p>
    <w:p w14:paraId="544A76A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PostgreSQL must be running before the backend can start (docker compose up -d </w:t>
      </w:r>
      <w:proofErr w:type="spellStart"/>
      <w:r w:rsidRPr="00892360">
        <w:rPr>
          <w:color w:val="000000" w:themeColor="text1"/>
        </w:rPr>
        <w:t>db</w:t>
      </w:r>
      <w:proofErr w:type="spellEnd"/>
      <w:r w:rsidRPr="00892360">
        <w:rPr>
          <w:color w:val="000000" w:themeColor="text1"/>
        </w:rPr>
        <w:t>).</w:t>
      </w:r>
    </w:p>
    <w:p w14:paraId="47B6241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Alembic migrations must be applied before the first API request (alembic upgrade head).</w:t>
      </w:r>
    </w:p>
    <w:p w14:paraId="3192FD7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Frontend assumes the backend is reachable at http://localhost:8000 by default.</w:t>
      </w:r>
    </w:p>
    <w:p w14:paraId="6F119A4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CORS_ORIGINS in backend/.env must include the frontend origin (default http://localhost:5173).</w:t>
      </w:r>
    </w:p>
    <w:p w14:paraId="1158D23E" w14:textId="77777777" w:rsidR="000145BC" w:rsidRPr="00892360" w:rsidRDefault="00000000" w:rsidP="00892360">
      <w:pPr>
        <w:pStyle w:val="Heading3"/>
        <w:jc w:val="both"/>
        <w:rPr>
          <w:color w:val="000000" w:themeColor="text1"/>
        </w:rPr>
      </w:pPr>
      <w:r w:rsidRPr="00892360">
        <w:rPr>
          <w:color w:val="000000" w:themeColor="text1"/>
        </w:rPr>
        <w:t>Future-Layer Dependencies (Documented for Roadmap)</w:t>
      </w:r>
    </w:p>
    <w:p w14:paraId="17864169"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RxNorm</w:t>
      </w:r>
      <w:proofErr w:type="spellEnd"/>
      <w:r w:rsidRPr="00892360">
        <w:rPr>
          <w:color w:val="000000" w:themeColor="text1"/>
        </w:rPr>
        <w:t xml:space="preserve"> — for medication name normalization in Layer 2 (free public API).</w:t>
      </w:r>
    </w:p>
    <w:p w14:paraId="1488050E"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OpenFDA</w:t>
      </w:r>
      <w:proofErr w:type="spellEnd"/>
      <w:r w:rsidRPr="00892360">
        <w:rPr>
          <w:color w:val="000000" w:themeColor="text1"/>
        </w:rPr>
        <w:t xml:space="preserve"> Drug </w:t>
      </w:r>
      <w:proofErr w:type="spellStart"/>
      <w:r w:rsidRPr="00892360">
        <w:rPr>
          <w:color w:val="000000" w:themeColor="text1"/>
        </w:rPr>
        <w:t>Labeling</w:t>
      </w:r>
      <w:proofErr w:type="spellEnd"/>
      <w:r w:rsidRPr="00892360">
        <w:rPr>
          <w:color w:val="000000" w:themeColor="text1"/>
        </w:rPr>
        <w:t xml:space="preserve"> API — for dosage thresholds in Layer 3 (free public API; intentionally chosen over commercial alternatives).</w:t>
      </w:r>
    </w:p>
    <w:p w14:paraId="4136AE7F"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DrugBank</w:t>
      </w:r>
      <w:proofErr w:type="spellEnd"/>
      <w:r w:rsidRPr="00892360">
        <w:rPr>
          <w:color w:val="000000" w:themeColor="text1"/>
        </w:rPr>
        <w:t xml:space="preserve"> — optional richer drug-interaction data in Layer 3 (requires a license).</w:t>
      </w:r>
    </w:p>
    <w:p w14:paraId="69D111C1" w14:textId="77777777" w:rsidR="000145BC" w:rsidRPr="00892360" w:rsidRDefault="00000000" w:rsidP="00892360">
      <w:pPr>
        <w:pStyle w:val="Heading2"/>
        <w:jc w:val="both"/>
        <w:rPr>
          <w:color w:val="000000" w:themeColor="text1"/>
        </w:rPr>
      </w:pPr>
      <w:r w:rsidRPr="00892360">
        <w:rPr>
          <w:color w:val="000000" w:themeColor="text1"/>
        </w:rPr>
        <w:t>d. Hardware and Software Requirements</w:t>
      </w:r>
    </w:p>
    <w:p w14:paraId="14A30E3B" w14:textId="77777777" w:rsidR="000145BC" w:rsidRPr="00892360" w:rsidRDefault="00000000" w:rsidP="00892360">
      <w:pPr>
        <w:pStyle w:val="Heading3"/>
        <w:jc w:val="both"/>
        <w:rPr>
          <w:color w:val="000000" w:themeColor="text1"/>
        </w:rPr>
      </w:pPr>
      <w:r w:rsidRPr="00892360">
        <w:rPr>
          <w:color w:val="000000" w:themeColor="text1"/>
        </w:rPr>
        <w:t>Development Machine</w:t>
      </w:r>
    </w:p>
    <w:tbl>
      <w:tblPr>
        <w:tblStyle w:val="PlainTable1"/>
        <w:tblW w:w="9360" w:type="dxa"/>
        <w:tblLook w:val="0000" w:firstRow="0" w:lastRow="0" w:firstColumn="0" w:lastColumn="0" w:noHBand="0" w:noVBand="0"/>
      </w:tblPr>
      <w:tblGrid>
        <w:gridCol w:w="2800"/>
        <w:gridCol w:w="6560"/>
      </w:tblGrid>
      <w:tr w:rsidR="000145BC" w:rsidRPr="00892360" w14:paraId="6AC8A42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4E659D3D" w14:textId="77777777" w:rsidR="000145BC" w:rsidRPr="00892360" w:rsidRDefault="00000000" w:rsidP="00892360">
            <w:pPr>
              <w:jc w:val="both"/>
              <w:rPr>
                <w:color w:val="000000" w:themeColor="text1"/>
              </w:rPr>
            </w:pPr>
            <w:r w:rsidRPr="00892360">
              <w:rPr>
                <w:b/>
                <w:bCs/>
                <w:color w:val="000000" w:themeColor="text1"/>
                <w:sz w:val="20"/>
                <w:szCs w:val="20"/>
              </w:rPr>
              <w:lastRenderedPageBreak/>
              <w:t>Resource</w:t>
            </w:r>
          </w:p>
        </w:tc>
        <w:tc>
          <w:tcPr>
            <w:tcW w:w="6560" w:type="dxa"/>
          </w:tcPr>
          <w:p w14:paraId="2B4E02A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Requirement</w:t>
            </w:r>
          </w:p>
        </w:tc>
      </w:tr>
      <w:tr w:rsidR="000145BC" w:rsidRPr="00892360" w14:paraId="3F6B1A2B" w14:textId="77777777" w:rsidTr="00892360">
        <w:tc>
          <w:tcPr>
            <w:cnfStyle w:val="000010000000" w:firstRow="0" w:lastRow="0" w:firstColumn="0" w:lastColumn="0" w:oddVBand="1" w:evenVBand="0" w:oddHBand="0" w:evenHBand="0" w:firstRowFirstColumn="0" w:firstRowLastColumn="0" w:lastRowFirstColumn="0" w:lastRowLastColumn="0"/>
            <w:tcW w:w="2800" w:type="dxa"/>
          </w:tcPr>
          <w:p w14:paraId="2E4F0E37" w14:textId="77777777" w:rsidR="000145BC" w:rsidRPr="00892360" w:rsidRDefault="00000000" w:rsidP="00892360">
            <w:pPr>
              <w:jc w:val="both"/>
              <w:rPr>
                <w:color w:val="000000" w:themeColor="text1"/>
              </w:rPr>
            </w:pPr>
            <w:r w:rsidRPr="00892360">
              <w:rPr>
                <w:color w:val="000000" w:themeColor="text1"/>
                <w:sz w:val="20"/>
                <w:szCs w:val="20"/>
              </w:rPr>
              <w:t>Operating System</w:t>
            </w:r>
          </w:p>
        </w:tc>
        <w:tc>
          <w:tcPr>
            <w:tcW w:w="6560" w:type="dxa"/>
          </w:tcPr>
          <w:p w14:paraId="29E132EB"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macOS, Linux, or Windows (WSL2 recommended for Windows)</w:t>
            </w:r>
          </w:p>
        </w:tc>
      </w:tr>
      <w:tr w:rsidR="000145BC" w:rsidRPr="00892360" w14:paraId="00936A3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0AD7B153" w14:textId="77777777" w:rsidR="000145BC" w:rsidRPr="00892360" w:rsidRDefault="00000000" w:rsidP="00892360">
            <w:pPr>
              <w:jc w:val="both"/>
              <w:rPr>
                <w:color w:val="000000" w:themeColor="text1"/>
              </w:rPr>
            </w:pPr>
            <w:r w:rsidRPr="00892360">
              <w:rPr>
                <w:color w:val="000000" w:themeColor="text1"/>
                <w:sz w:val="20"/>
                <w:szCs w:val="20"/>
              </w:rPr>
              <w:t>RAM</w:t>
            </w:r>
          </w:p>
        </w:tc>
        <w:tc>
          <w:tcPr>
            <w:tcW w:w="6560" w:type="dxa"/>
          </w:tcPr>
          <w:p w14:paraId="0FBA7E7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8 GB minimum, 16 GB recommended (especially if using local Whisper)</w:t>
            </w:r>
          </w:p>
        </w:tc>
      </w:tr>
      <w:tr w:rsidR="000145BC" w:rsidRPr="00892360" w14:paraId="41B6B7E8" w14:textId="77777777" w:rsidTr="00892360">
        <w:tc>
          <w:tcPr>
            <w:cnfStyle w:val="000010000000" w:firstRow="0" w:lastRow="0" w:firstColumn="0" w:lastColumn="0" w:oddVBand="1" w:evenVBand="0" w:oddHBand="0" w:evenHBand="0" w:firstRowFirstColumn="0" w:firstRowLastColumn="0" w:lastRowFirstColumn="0" w:lastRowLastColumn="0"/>
            <w:tcW w:w="2800" w:type="dxa"/>
          </w:tcPr>
          <w:p w14:paraId="325F5E0F" w14:textId="77777777" w:rsidR="000145BC" w:rsidRPr="00892360" w:rsidRDefault="00000000" w:rsidP="00892360">
            <w:pPr>
              <w:jc w:val="both"/>
              <w:rPr>
                <w:color w:val="000000" w:themeColor="text1"/>
              </w:rPr>
            </w:pPr>
            <w:r w:rsidRPr="00892360">
              <w:rPr>
                <w:color w:val="000000" w:themeColor="text1"/>
                <w:sz w:val="20"/>
                <w:szCs w:val="20"/>
              </w:rPr>
              <w:t>Disk</w:t>
            </w:r>
          </w:p>
        </w:tc>
        <w:tc>
          <w:tcPr>
            <w:tcW w:w="6560" w:type="dxa"/>
          </w:tcPr>
          <w:p w14:paraId="0FA82C43"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5 GB free, more if storing many long audio files</w:t>
            </w:r>
          </w:p>
        </w:tc>
      </w:tr>
      <w:tr w:rsidR="000145BC" w:rsidRPr="00892360" w14:paraId="3F14977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19BA0BE6" w14:textId="77777777" w:rsidR="000145BC" w:rsidRPr="00892360" w:rsidRDefault="00000000" w:rsidP="00892360">
            <w:pPr>
              <w:jc w:val="both"/>
              <w:rPr>
                <w:color w:val="000000" w:themeColor="text1"/>
              </w:rPr>
            </w:pPr>
            <w:r w:rsidRPr="00892360">
              <w:rPr>
                <w:color w:val="000000" w:themeColor="text1"/>
                <w:sz w:val="20"/>
                <w:szCs w:val="20"/>
              </w:rPr>
              <w:t>CPU</w:t>
            </w:r>
          </w:p>
        </w:tc>
        <w:tc>
          <w:tcPr>
            <w:tcW w:w="6560" w:type="dxa"/>
          </w:tcPr>
          <w:p w14:paraId="116732CD"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Any modern x86-64 processor</w:t>
            </w:r>
          </w:p>
        </w:tc>
      </w:tr>
      <w:tr w:rsidR="000145BC" w:rsidRPr="00892360" w14:paraId="63F94566" w14:textId="77777777" w:rsidTr="00892360">
        <w:tc>
          <w:tcPr>
            <w:cnfStyle w:val="000010000000" w:firstRow="0" w:lastRow="0" w:firstColumn="0" w:lastColumn="0" w:oddVBand="1" w:evenVBand="0" w:oddHBand="0" w:evenHBand="0" w:firstRowFirstColumn="0" w:firstRowLastColumn="0" w:lastRowFirstColumn="0" w:lastRowLastColumn="0"/>
            <w:tcW w:w="2800" w:type="dxa"/>
          </w:tcPr>
          <w:p w14:paraId="1402DA5E" w14:textId="77777777" w:rsidR="000145BC" w:rsidRPr="00892360" w:rsidRDefault="00000000" w:rsidP="00892360">
            <w:pPr>
              <w:jc w:val="both"/>
              <w:rPr>
                <w:color w:val="000000" w:themeColor="text1"/>
              </w:rPr>
            </w:pPr>
            <w:r w:rsidRPr="00892360">
              <w:rPr>
                <w:color w:val="000000" w:themeColor="text1"/>
                <w:sz w:val="20"/>
                <w:szCs w:val="20"/>
              </w:rPr>
              <w:t>GPU</w:t>
            </w:r>
          </w:p>
        </w:tc>
        <w:tc>
          <w:tcPr>
            <w:tcW w:w="6560" w:type="dxa"/>
          </w:tcPr>
          <w:p w14:paraId="4C7FF57B"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Not required for SERVICE_PROVIDER=</w:t>
            </w:r>
            <w:proofErr w:type="spellStart"/>
            <w:r w:rsidRPr="00892360">
              <w:rPr>
                <w:color w:val="000000" w:themeColor="text1"/>
                <w:sz w:val="20"/>
                <w:szCs w:val="20"/>
              </w:rPr>
              <w:t>openai</w:t>
            </w:r>
            <w:proofErr w:type="spellEnd"/>
            <w:r w:rsidRPr="00892360">
              <w:rPr>
                <w:color w:val="000000" w:themeColor="text1"/>
                <w:sz w:val="20"/>
                <w:szCs w:val="20"/>
              </w:rPr>
              <w:t>; helpful for SERVICE_PROVIDER=local</w:t>
            </w:r>
          </w:p>
        </w:tc>
      </w:tr>
      <w:tr w:rsidR="000145BC" w:rsidRPr="00892360" w14:paraId="3789201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tcPr>
          <w:p w14:paraId="6CE85276" w14:textId="77777777" w:rsidR="000145BC" w:rsidRPr="00892360" w:rsidRDefault="00000000" w:rsidP="00892360">
            <w:pPr>
              <w:jc w:val="both"/>
              <w:rPr>
                <w:color w:val="000000" w:themeColor="text1"/>
              </w:rPr>
            </w:pPr>
            <w:r w:rsidRPr="00892360">
              <w:rPr>
                <w:color w:val="000000" w:themeColor="text1"/>
                <w:sz w:val="20"/>
                <w:szCs w:val="20"/>
              </w:rPr>
              <w:t>Browser</w:t>
            </w:r>
          </w:p>
        </w:tc>
        <w:tc>
          <w:tcPr>
            <w:tcW w:w="6560" w:type="dxa"/>
          </w:tcPr>
          <w:p w14:paraId="27B0751A"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Chrome, Firefox, or Safari with microphone access for audio capture</w:t>
            </w:r>
          </w:p>
        </w:tc>
      </w:tr>
    </w:tbl>
    <w:p w14:paraId="229FF9CE" w14:textId="77777777" w:rsidR="000145BC" w:rsidRPr="00892360" w:rsidRDefault="00000000" w:rsidP="00892360">
      <w:pPr>
        <w:pStyle w:val="Heading3"/>
        <w:jc w:val="both"/>
        <w:rPr>
          <w:color w:val="000000" w:themeColor="text1"/>
        </w:rPr>
      </w:pPr>
      <w:r w:rsidRPr="00892360">
        <w:rPr>
          <w:color w:val="000000" w:themeColor="text1"/>
        </w:rPr>
        <w:t>Required Software</w:t>
      </w:r>
    </w:p>
    <w:p w14:paraId="6E3F0E3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Python 3.11+</w:t>
      </w:r>
    </w:p>
    <w:p w14:paraId="0410CDD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Node.js 18+</w:t>
      </w:r>
    </w:p>
    <w:p w14:paraId="13B568A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Docker Desktop (for the PostgreSQL container)</w:t>
      </w:r>
    </w:p>
    <w:p w14:paraId="317BB2D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Git</w:t>
      </w:r>
    </w:p>
    <w:p w14:paraId="7187DCF5" w14:textId="77777777" w:rsidR="000145BC" w:rsidRPr="00892360" w:rsidRDefault="00000000" w:rsidP="00892360">
      <w:pPr>
        <w:pStyle w:val="Heading3"/>
        <w:jc w:val="both"/>
        <w:rPr>
          <w:color w:val="000000" w:themeColor="text1"/>
        </w:rPr>
      </w:pPr>
      <w:r w:rsidRPr="00892360">
        <w:rPr>
          <w:color w:val="000000" w:themeColor="text1"/>
        </w:rPr>
        <w:t>Recommended</w:t>
      </w:r>
    </w:p>
    <w:p w14:paraId="0434857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VS Code or PyCharm for development</w:t>
      </w:r>
    </w:p>
    <w:p w14:paraId="6DF0CD4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Postman or the built-in Swagger UI (http://localhost:8000/docs) for API testing</w:t>
      </w:r>
    </w:p>
    <w:p w14:paraId="49FF9BE5" w14:textId="77777777" w:rsidR="000145BC" w:rsidRPr="00892360" w:rsidRDefault="00000000" w:rsidP="00892360">
      <w:pPr>
        <w:pStyle w:val="Heading3"/>
        <w:jc w:val="both"/>
        <w:rPr>
          <w:color w:val="000000" w:themeColor="text1"/>
        </w:rPr>
      </w:pPr>
      <w:r w:rsidRPr="00892360">
        <w:rPr>
          <w:color w:val="000000" w:themeColor="text1"/>
        </w:rPr>
        <w:t>Production Deployment (Not Yet Configured — see Open Questions)</w:t>
      </w:r>
    </w:p>
    <w:p w14:paraId="6E0C732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Linux VPS or container orchestration (Kubernetes, ECS) with persistent volumes for PostgreSQL data and audio storage.</w:t>
      </w:r>
    </w:p>
    <w:p w14:paraId="6EA9E27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Reverse proxy (Nginx, Caddy) with TLS termination.</w:t>
      </w:r>
    </w:p>
    <w:p w14:paraId="0662373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CORS_ORIGINS updated to the production domain.</w:t>
      </w:r>
    </w:p>
    <w:p w14:paraId="00ED0B2E"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Real authentication (OAuth2 / OpenID Connect with </w:t>
      </w:r>
      <w:proofErr w:type="spellStart"/>
      <w:r w:rsidRPr="00892360">
        <w:rPr>
          <w:color w:val="000000" w:themeColor="text1"/>
        </w:rPr>
        <w:t>OpenMRS</w:t>
      </w:r>
      <w:proofErr w:type="spellEnd"/>
      <w:r w:rsidRPr="00892360">
        <w:rPr>
          <w:color w:val="000000" w:themeColor="text1"/>
        </w:rPr>
        <w:t xml:space="preserve"> or similar) replacing the current stub login.</w:t>
      </w:r>
    </w:p>
    <w:p w14:paraId="20D2A128" w14:textId="77777777" w:rsidR="000145BC" w:rsidRPr="00892360" w:rsidRDefault="00000000" w:rsidP="00892360">
      <w:pPr>
        <w:pStyle w:val="Heading2"/>
        <w:jc w:val="both"/>
        <w:rPr>
          <w:color w:val="000000" w:themeColor="text1"/>
        </w:rPr>
      </w:pPr>
      <w:r w:rsidRPr="00892360">
        <w:rPr>
          <w:color w:val="000000" w:themeColor="text1"/>
        </w:rPr>
        <w:t>e. Data Description and Sources</w:t>
      </w:r>
    </w:p>
    <w:p w14:paraId="4B7D2CE9" w14:textId="77777777" w:rsidR="000145BC" w:rsidRPr="00892360" w:rsidRDefault="00000000" w:rsidP="00892360">
      <w:pPr>
        <w:pStyle w:val="Heading3"/>
        <w:jc w:val="both"/>
        <w:rPr>
          <w:color w:val="000000" w:themeColor="text1"/>
        </w:rPr>
      </w:pPr>
      <w:r w:rsidRPr="00892360">
        <w:rPr>
          <w:color w:val="000000" w:themeColor="text1"/>
        </w:rPr>
        <w:t>Data Generated by the System</w:t>
      </w:r>
    </w:p>
    <w:p w14:paraId="1C30C086"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Audio files — </w:t>
      </w:r>
      <w:r w:rsidRPr="00892360">
        <w:rPr>
          <w:color w:val="000000" w:themeColor="text1"/>
        </w:rPr>
        <w:t xml:space="preserve">browser </w:t>
      </w:r>
      <w:proofErr w:type="spellStart"/>
      <w:r w:rsidRPr="00892360">
        <w:rPr>
          <w:color w:val="000000" w:themeColor="text1"/>
        </w:rPr>
        <w:t>MediaRecorder</w:t>
      </w:r>
      <w:proofErr w:type="spellEnd"/>
      <w:r w:rsidRPr="00892360">
        <w:rPr>
          <w:color w:val="000000" w:themeColor="text1"/>
        </w:rPr>
        <w:t xml:space="preserve"> output (</w:t>
      </w:r>
      <w:proofErr w:type="spellStart"/>
      <w:r w:rsidRPr="00892360">
        <w:rPr>
          <w:color w:val="000000" w:themeColor="text1"/>
        </w:rPr>
        <w:t>WebM</w:t>
      </w:r>
      <w:proofErr w:type="spellEnd"/>
      <w:r w:rsidRPr="00892360">
        <w:rPr>
          <w:color w:val="000000" w:themeColor="text1"/>
        </w:rPr>
        <w:t xml:space="preserve"> / OGG / MP4 depending on browser). Stored on the backend filesystem at AUDIO_STORAGE_DIR; not stored in the database.</w:t>
      </w:r>
    </w:p>
    <w:p w14:paraId="155696B2"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Transcripts — </w:t>
      </w:r>
      <w:r w:rsidRPr="00892360">
        <w:rPr>
          <w:color w:val="000000" w:themeColor="text1"/>
        </w:rPr>
        <w:t>plain-text Whisper output with quality metadata (word count, duration, quality score, detected issues). Stored in the transcripts table.</w:t>
      </w:r>
    </w:p>
    <w:p w14:paraId="35DFDF1D"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SOAP Notes — </w:t>
      </w:r>
      <w:r w:rsidRPr="00892360">
        <w:rPr>
          <w:color w:val="000000" w:themeColor="text1"/>
        </w:rPr>
        <w:t xml:space="preserve">structured JSON with four text sections (Subjective, Objective, Assessment, Plan), versioned. All versions retained. Stored in </w:t>
      </w:r>
      <w:proofErr w:type="spellStart"/>
      <w:r w:rsidRPr="00892360">
        <w:rPr>
          <w:color w:val="000000" w:themeColor="text1"/>
        </w:rPr>
        <w:t>soap_notes</w:t>
      </w:r>
      <w:proofErr w:type="spellEnd"/>
      <w:r w:rsidRPr="00892360">
        <w:rPr>
          <w:color w:val="000000" w:themeColor="text1"/>
        </w:rPr>
        <w:t>.</w:t>
      </w:r>
    </w:p>
    <w:p w14:paraId="687F3B11"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Clinical Entities — </w:t>
      </w:r>
      <w:r w:rsidRPr="00892360">
        <w:rPr>
          <w:color w:val="000000" w:themeColor="text1"/>
        </w:rPr>
        <w:t>medications, allergies, conditions (with ICD-10 / SNOMED), vital signs, follow-ups; one table per entity type.</w:t>
      </w:r>
    </w:p>
    <w:p w14:paraId="7409EBB7"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Audit Events — </w:t>
      </w:r>
      <w:r w:rsidRPr="00892360">
        <w:rPr>
          <w:color w:val="000000" w:themeColor="text1"/>
        </w:rPr>
        <w:t xml:space="preserve">immutable, append-only log of every meaningful system action. Stored in </w:t>
      </w:r>
      <w:proofErr w:type="spellStart"/>
      <w:r w:rsidRPr="00892360">
        <w:rPr>
          <w:color w:val="000000" w:themeColor="text1"/>
        </w:rPr>
        <w:t>audit_events</w:t>
      </w:r>
      <w:proofErr w:type="spellEnd"/>
      <w:r w:rsidRPr="00892360">
        <w:rPr>
          <w:color w:val="000000" w:themeColor="text1"/>
        </w:rPr>
        <w:t>; never deleted.</w:t>
      </w:r>
    </w:p>
    <w:p w14:paraId="3BA4C4F1"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Agent Run Logs — </w:t>
      </w:r>
      <w:r w:rsidRPr="00892360">
        <w:rPr>
          <w:color w:val="000000" w:themeColor="text1"/>
        </w:rPr>
        <w:t xml:space="preserve">timing, status, attempt count, input/output summaries, and error context for every agent invocation. Stored in </w:t>
      </w:r>
      <w:proofErr w:type="spellStart"/>
      <w:r w:rsidRPr="00892360">
        <w:rPr>
          <w:color w:val="000000" w:themeColor="text1"/>
        </w:rPr>
        <w:t>agent_runs</w:t>
      </w:r>
      <w:proofErr w:type="spellEnd"/>
      <w:r w:rsidRPr="00892360">
        <w:rPr>
          <w:color w:val="000000" w:themeColor="text1"/>
        </w:rPr>
        <w:t>.</w:t>
      </w:r>
    </w:p>
    <w:p w14:paraId="3B2415F6"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Submission Records — </w:t>
      </w:r>
      <w:proofErr w:type="spellStart"/>
      <w:r w:rsidRPr="00892360">
        <w:rPr>
          <w:color w:val="000000" w:themeColor="text1"/>
        </w:rPr>
        <w:t>OpenMRS</w:t>
      </w:r>
      <w:proofErr w:type="spellEnd"/>
      <w:r w:rsidRPr="00892360">
        <w:rPr>
          <w:color w:val="000000" w:themeColor="text1"/>
        </w:rPr>
        <w:t xml:space="preserve"> write-attempt history including returned FHIR resource UUIDs and any failure reasons. Stored in </w:t>
      </w:r>
      <w:proofErr w:type="spellStart"/>
      <w:r w:rsidRPr="00892360">
        <w:rPr>
          <w:color w:val="000000" w:themeColor="text1"/>
        </w:rPr>
        <w:t>submission_records</w:t>
      </w:r>
      <w:proofErr w:type="spellEnd"/>
      <w:r w:rsidRPr="00892360">
        <w:rPr>
          <w:color w:val="000000" w:themeColor="text1"/>
        </w:rPr>
        <w:t>.</w:t>
      </w:r>
    </w:p>
    <w:p w14:paraId="726B51FC" w14:textId="77777777" w:rsidR="000145BC" w:rsidRPr="00892360" w:rsidRDefault="00000000" w:rsidP="00892360">
      <w:pPr>
        <w:pStyle w:val="Heading3"/>
        <w:jc w:val="both"/>
        <w:rPr>
          <w:color w:val="000000" w:themeColor="text1"/>
        </w:rPr>
      </w:pPr>
      <w:r w:rsidRPr="00892360">
        <w:rPr>
          <w:color w:val="000000" w:themeColor="text1"/>
        </w:rPr>
        <w:lastRenderedPageBreak/>
        <w:t>Data Sources</w:t>
      </w:r>
    </w:p>
    <w:p w14:paraId="1A3525A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Encounter audio: live capture from physician's browser microphone.</w:t>
      </w:r>
    </w:p>
    <w:p w14:paraId="03F29AA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Patient demographics, recent medications, allergies, conditions, encounters: fetched live from </w:t>
      </w:r>
      <w:proofErr w:type="spellStart"/>
      <w:r w:rsidRPr="00892360">
        <w:rPr>
          <w:color w:val="000000" w:themeColor="text1"/>
        </w:rPr>
        <w:t>OpenMRS</w:t>
      </w:r>
      <w:proofErr w:type="spellEnd"/>
      <w:r w:rsidRPr="00892360">
        <w:rPr>
          <w:color w:val="000000" w:themeColor="text1"/>
        </w:rPr>
        <w:t xml:space="preserve"> via FHIR R4 at encounter start, cached in </w:t>
      </w:r>
      <w:proofErr w:type="spellStart"/>
      <w:r w:rsidRPr="00892360">
        <w:rPr>
          <w:color w:val="000000" w:themeColor="text1"/>
        </w:rPr>
        <w:t>patient_contexts</w:t>
      </w:r>
      <w:proofErr w:type="spellEnd"/>
      <w:r w:rsidRPr="00892360">
        <w:rPr>
          <w:color w:val="000000" w:themeColor="text1"/>
        </w:rPr>
        <w:t>.</w:t>
      </w:r>
    </w:p>
    <w:p w14:paraId="0D233BAE"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Clinical entity values: extracted by AI from the transcript and SOAP note.</w:t>
      </w:r>
    </w:p>
    <w:p w14:paraId="1BB53B3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Test data: </w:t>
      </w:r>
      <w:proofErr w:type="spellStart"/>
      <w:r w:rsidRPr="00892360">
        <w:rPr>
          <w:color w:val="000000" w:themeColor="text1"/>
        </w:rPr>
        <w:t>OpenMRS</w:t>
      </w:r>
      <w:proofErr w:type="spellEnd"/>
      <w:r w:rsidRPr="00892360">
        <w:rPr>
          <w:color w:val="000000" w:themeColor="text1"/>
        </w:rPr>
        <w:t xml:space="preserve"> Reference Application demo dataset (synthetic patient records) plus the </w:t>
      </w:r>
      <w:proofErr w:type="spellStart"/>
      <w:r w:rsidRPr="00892360">
        <w:rPr>
          <w:color w:val="000000" w:themeColor="text1"/>
        </w:rPr>
        <w:t>test_transcripts</w:t>
      </w:r>
      <w:proofErr w:type="spellEnd"/>
      <w:r w:rsidRPr="00892360">
        <w:rPr>
          <w:color w:val="000000" w:themeColor="text1"/>
        </w:rPr>
        <w:t>/ directory of sample audio.</w:t>
      </w:r>
    </w:p>
    <w:p w14:paraId="12AE290B" w14:textId="77777777" w:rsidR="000145BC" w:rsidRPr="00892360" w:rsidRDefault="00000000" w:rsidP="00892360">
      <w:pPr>
        <w:pStyle w:val="Heading3"/>
        <w:jc w:val="both"/>
        <w:rPr>
          <w:color w:val="000000" w:themeColor="text1"/>
        </w:rPr>
      </w:pPr>
      <w:r w:rsidRPr="00892360">
        <w:rPr>
          <w:color w:val="000000" w:themeColor="text1"/>
        </w:rPr>
        <w:t>Data Accessibility</w:t>
      </w:r>
    </w:p>
    <w:p w14:paraId="3E693FF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All data is stored in a single PostgreSQL database; accessible to any team member with the DATABASE_URL.</w:t>
      </w:r>
    </w:p>
    <w:p w14:paraId="66C7F70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Audio files are stored on the backend host filesystem under AUDIO_STORAGE_DIR; accessible via the file system or the export endpoints.</w:t>
      </w:r>
    </w:p>
    <w:p w14:paraId="205D34B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No external data sources require authentication beyond OpenAI (API key) and </w:t>
      </w:r>
      <w:proofErr w:type="spellStart"/>
      <w:r w:rsidRPr="00892360">
        <w:rPr>
          <w:color w:val="000000" w:themeColor="text1"/>
        </w:rPr>
        <w:t>OpenMRS</w:t>
      </w:r>
      <w:proofErr w:type="spellEnd"/>
      <w:r w:rsidRPr="00892360">
        <w:rPr>
          <w:color w:val="000000" w:themeColor="text1"/>
        </w:rPr>
        <w:t xml:space="preserve"> (username/password).</w:t>
      </w:r>
    </w:p>
    <w:p w14:paraId="32BB4005"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Sample/test data: </w:t>
      </w:r>
      <w:proofErr w:type="spellStart"/>
      <w:r w:rsidRPr="00892360">
        <w:rPr>
          <w:color w:val="000000" w:themeColor="text1"/>
        </w:rPr>
        <w:t>test_transcripts</w:t>
      </w:r>
      <w:proofErr w:type="spellEnd"/>
      <w:r w:rsidRPr="00892360">
        <w:rPr>
          <w:color w:val="000000" w:themeColor="text1"/>
        </w:rPr>
        <w:t xml:space="preserve">/ for pipeline testing; seed.py to populate the database with test encounters; OPENMRS_SIMULATE=true for end-to-end testing without a live </w:t>
      </w:r>
      <w:proofErr w:type="spellStart"/>
      <w:r w:rsidRPr="00892360">
        <w:rPr>
          <w:color w:val="000000" w:themeColor="text1"/>
        </w:rPr>
        <w:t>OpenMRS</w:t>
      </w:r>
      <w:proofErr w:type="spellEnd"/>
      <w:r w:rsidRPr="00892360">
        <w:rPr>
          <w:color w:val="000000" w:themeColor="text1"/>
        </w:rPr>
        <w:t xml:space="preserve"> instance.</w:t>
      </w:r>
    </w:p>
    <w:p w14:paraId="5493D1DD" w14:textId="77777777" w:rsidR="000145BC" w:rsidRPr="00892360" w:rsidRDefault="00000000" w:rsidP="00892360">
      <w:pPr>
        <w:pStyle w:val="Heading2"/>
        <w:jc w:val="both"/>
        <w:rPr>
          <w:color w:val="000000" w:themeColor="text1"/>
        </w:rPr>
      </w:pPr>
      <w:r w:rsidRPr="00892360">
        <w:rPr>
          <w:color w:val="000000" w:themeColor="text1"/>
        </w:rPr>
        <w:t>f. Pre-Work / Setup</w:t>
      </w:r>
    </w:p>
    <w:p w14:paraId="45E6E127" w14:textId="77777777" w:rsidR="000145BC" w:rsidRPr="00892360" w:rsidRDefault="00000000" w:rsidP="00892360">
      <w:pPr>
        <w:spacing w:after="120" w:line="300" w:lineRule="auto"/>
        <w:jc w:val="both"/>
        <w:rPr>
          <w:color w:val="000000" w:themeColor="text1"/>
        </w:rPr>
      </w:pPr>
      <w:r w:rsidRPr="00892360">
        <w:rPr>
          <w:color w:val="000000" w:themeColor="text1"/>
        </w:rPr>
        <w:t>Before the project can be built and run, the following must be in place. The complete step-by-step setup is in NEW_TEAM_HANDOFF.md Section 4; the items below are the prerequisites that must be true before that guide will succeed.</w:t>
      </w:r>
    </w:p>
    <w:p w14:paraId="4558752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OpenAI API account and key created at platform.openai.com (pay-as-you-go; ~$1 covers a development session of 10–20 test encounters).</w:t>
      </w:r>
    </w:p>
    <w:p w14:paraId="6D9326C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Docker Desktop installed and running (used for the PostgreSQL container and optionally for the backend).</w:t>
      </w:r>
    </w:p>
    <w:p w14:paraId="41441A7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Python 3.11+ and Node.js 18+ installed.</w:t>
      </w:r>
    </w:p>
    <w:p w14:paraId="6CB8A75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backend/.env file created with the values templated in NEW_TEAM_HANDOFF.md Section 4 (DATABASE_URL, OPENAI_API_KEY, FHIR_SERVER, OPENMRS_SIMULATE, CORS_ORIGINS, etc.).</w:t>
      </w:r>
    </w:p>
    <w:p w14:paraId="02F8997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Alembic migrations applied: alembic upgrade head from inside backend/.</w:t>
      </w:r>
    </w:p>
    <w:p w14:paraId="16240A14"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OpenMRS</w:t>
      </w:r>
      <w:proofErr w:type="spellEnd"/>
      <w:r w:rsidRPr="00892360">
        <w:rPr>
          <w:color w:val="000000" w:themeColor="text1"/>
        </w:rPr>
        <w:t xml:space="preserve"> instance (optional): for development OPENMRS_SIMULATE=true bypasses this. For real integration, run the </w:t>
      </w:r>
      <w:proofErr w:type="spellStart"/>
      <w:r w:rsidRPr="00892360">
        <w:rPr>
          <w:color w:val="000000" w:themeColor="text1"/>
        </w:rPr>
        <w:t>OpenMRS</w:t>
      </w:r>
      <w:proofErr w:type="spellEnd"/>
      <w:r w:rsidRPr="00892360">
        <w:rPr>
          <w:color w:val="000000" w:themeColor="text1"/>
        </w:rPr>
        <w:t xml:space="preserve"> Reference Application Docker image and wait ~5 minutes for full startup.</w:t>
      </w:r>
    </w:p>
    <w:p w14:paraId="7FA35C4F"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OpenMRS</w:t>
      </w:r>
      <w:proofErr w:type="spellEnd"/>
      <w:r w:rsidRPr="00892360">
        <w:rPr>
          <w:color w:val="000000" w:themeColor="text1"/>
        </w:rPr>
        <w:t xml:space="preserve"> UUIDs configured if not using the Reference Application defaults (OPENMRS_DEFAULT_PRACTITIONER_UUID, OPENMRS_DEFAULT_LOCATION_UUID).</w:t>
      </w:r>
    </w:p>
    <w:p w14:paraId="391938A3" w14:textId="77777777" w:rsidR="000145BC" w:rsidRPr="00892360" w:rsidRDefault="00000000" w:rsidP="00892360">
      <w:pPr>
        <w:jc w:val="both"/>
        <w:rPr>
          <w:color w:val="000000" w:themeColor="text1"/>
        </w:rPr>
      </w:pPr>
      <w:r w:rsidRPr="00892360">
        <w:rPr>
          <w:color w:val="000000" w:themeColor="text1"/>
        </w:rPr>
        <w:br w:type="page"/>
      </w:r>
    </w:p>
    <w:p w14:paraId="179E9B4F" w14:textId="77777777" w:rsidR="000145BC" w:rsidRPr="00892360" w:rsidRDefault="00000000" w:rsidP="00892360">
      <w:pPr>
        <w:pStyle w:val="Heading1"/>
        <w:jc w:val="both"/>
        <w:rPr>
          <w:color w:val="000000" w:themeColor="text1"/>
        </w:rPr>
      </w:pPr>
      <w:r w:rsidRPr="00892360">
        <w:rPr>
          <w:color w:val="000000" w:themeColor="text1"/>
        </w:rPr>
        <w:lastRenderedPageBreak/>
        <w:t>4. Functional Requirements</w:t>
      </w:r>
    </w:p>
    <w:p w14:paraId="3AB8F43A" w14:textId="77777777" w:rsidR="000145BC" w:rsidRPr="00892360" w:rsidRDefault="00000000" w:rsidP="00892360">
      <w:pPr>
        <w:pStyle w:val="Heading2"/>
        <w:jc w:val="both"/>
        <w:rPr>
          <w:color w:val="000000" w:themeColor="text1"/>
        </w:rPr>
      </w:pPr>
      <w:r w:rsidRPr="00892360">
        <w:rPr>
          <w:color w:val="000000" w:themeColor="text1"/>
        </w:rPr>
        <w:t>a. List of User Tasks</w:t>
      </w:r>
    </w:p>
    <w:p w14:paraId="647E1655" w14:textId="77777777" w:rsidR="000145BC" w:rsidRPr="00892360" w:rsidRDefault="00000000" w:rsidP="00892360">
      <w:pPr>
        <w:spacing w:after="120" w:line="300" w:lineRule="auto"/>
        <w:jc w:val="both"/>
        <w:rPr>
          <w:color w:val="000000" w:themeColor="text1"/>
        </w:rPr>
      </w:pPr>
      <w:r w:rsidRPr="00892360">
        <w:rPr>
          <w:color w:val="000000" w:themeColor="text1"/>
        </w:rPr>
        <w:t>Tasks are expressed as Verb + Noun for usability-testing alignment, per the template guidance.</w:t>
      </w:r>
    </w:p>
    <w:tbl>
      <w:tblPr>
        <w:tblStyle w:val="PlainTable1"/>
        <w:tblW w:w="9360" w:type="dxa"/>
        <w:tblLook w:val="0000" w:firstRow="0" w:lastRow="0" w:firstColumn="0" w:lastColumn="0" w:noHBand="0" w:noVBand="0"/>
      </w:tblPr>
      <w:tblGrid>
        <w:gridCol w:w="800"/>
        <w:gridCol w:w="5560"/>
        <w:gridCol w:w="3000"/>
      </w:tblGrid>
      <w:tr w:rsidR="000145BC" w:rsidRPr="00892360" w14:paraId="1BC468E4"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542B9CBC" w14:textId="77777777" w:rsidR="000145BC" w:rsidRPr="00892360" w:rsidRDefault="00000000" w:rsidP="00892360">
            <w:pPr>
              <w:jc w:val="both"/>
              <w:rPr>
                <w:color w:val="000000" w:themeColor="text1"/>
              </w:rPr>
            </w:pPr>
            <w:r w:rsidRPr="00892360">
              <w:rPr>
                <w:b/>
                <w:bCs/>
                <w:color w:val="000000" w:themeColor="text1"/>
                <w:sz w:val="20"/>
                <w:szCs w:val="20"/>
              </w:rPr>
              <w:t>#</w:t>
            </w:r>
          </w:p>
        </w:tc>
        <w:tc>
          <w:tcPr>
            <w:tcW w:w="5560" w:type="dxa"/>
          </w:tcPr>
          <w:p w14:paraId="2828BAA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Task</w:t>
            </w:r>
          </w:p>
        </w:tc>
        <w:tc>
          <w:tcPr>
            <w:cnfStyle w:val="000010000000" w:firstRow="0" w:lastRow="0" w:firstColumn="0" w:lastColumn="0" w:oddVBand="1" w:evenVBand="0" w:oddHBand="0" w:evenHBand="0" w:firstRowFirstColumn="0" w:firstRowLastColumn="0" w:lastRowFirstColumn="0" w:lastRowLastColumn="0"/>
            <w:tcW w:w="3000" w:type="dxa"/>
          </w:tcPr>
          <w:p w14:paraId="3D8E6BA5" w14:textId="77777777" w:rsidR="000145BC" w:rsidRPr="00892360" w:rsidRDefault="00000000" w:rsidP="00892360">
            <w:pPr>
              <w:jc w:val="both"/>
              <w:rPr>
                <w:color w:val="000000" w:themeColor="text1"/>
              </w:rPr>
            </w:pPr>
            <w:r w:rsidRPr="00892360">
              <w:rPr>
                <w:b/>
                <w:bCs/>
                <w:color w:val="000000" w:themeColor="text1"/>
                <w:sz w:val="20"/>
                <w:szCs w:val="20"/>
              </w:rPr>
              <w:t>Actor</w:t>
            </w:r>
          </w:p>
        </w:tc>
      </w:tr>
      <w:tr w:rsidR="000145BC" w:rsidRPr="00892360" w14:paraId="67F56F45"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58F8C566" w14:textId="77777777" w:rsidR="000145BC" w:rsidRPr="00892360" w:rsidRDefault="00000000" w:rsidP="00892360">
            <w:pPr>
              <w:jc w:val="both"/>
              <w:rPr>
                <w:color w:val="000000" w:themeColor="text1"/>
              </w:rPr>
            </w:pPr>
            <w:r w:rsidRPr="00892360">
              <w:rPr>
                <w:color w:val="000000" w:themeColor="text1"/>
                <w:sz w:val="20"/>
                <w:szCs w:val="20"/>
              </w:rPr>
              <w:t>1</w:t>
            </w:r>
          </w:p>
        </w:tc>
        <w:tc>
          <w:tcPr>
            <w:tcW w:w="5560" w:type="dxa"/>
          </w:tcPr>
          <w:p w14:paraId="5AB9BA56"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Record Encounter</w:t>
            </w:r>
          </w:p>
        </w:tc>
        <w:tc>
          <w:tcPr>
            <w:cnfStyle w:val="000010000000" w:firstRow="0" w:lastRow="0" w:firstColumn="0" w:lastColumn="0" w:oddVBand="1" w:evenVBand="0" w:oddHBand="0" w:evenHBand="0" w:firstRowFirstColumn="0" w:firstRowLastColumn="0" w:lastRowFirstColumn="0" w:lastRowLastColumn="0"/>
            <w:tcW w:w="3000" w:type="dxa"/>
          </w:tcPr>
          <w:p w14:paraId="222E5EBE"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351136E5"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4DBA9883" w14:textId="77777777" w:rsidR="000145BC" w:rsidRPr="00892360" w:rsidRDefault="00000000" w:rsidP="00892360">
            <w:pPr>
              <w:jc w:val="both"/>
              <w:rPr>
                <w:color w:val="000000" w:themeColor="text1"/>
              </w:rPr>
            </w:pPr>
            <w:r w:rsidRPr="00892360">
              <w:rPr>
                <w:color w:val="000000" w:themeColor="text1"/>
                <w:sz w:val="20"/>
                <w:szCs w:val="20"/>
              </w:rPr>
              <w:t>2</w:t>
            </w:r>
          </w:p>
        </w:tc>
        <w:tc>
          <w:tcPr>
            <w:tcW w:w="5560" w:type="dxa"/>
          </w:tcPr>
          <w:p w14:paraId="0A79A964"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Upload Audio File</w:t>
            </w:r>
          </w:p>
        </w:tc>
        <w:tc>
          <w:tcPr>
            <w:cnfStyle w:val="000010000000" w:firstRow="0" w:lastRow="0" w:firstColumn="0" w:lastColumn="0" w:oddVBand="1" w:evenVBand="0" w:oddHBand="0" w:evenHBand="0" w:firstRowFirstColumn="0" w:firstRowLastColumn="0" w:lastRowFirstColumn="0" w:lastRowLastColumn="0"/>
            <w:tcW w:w="3000" w:type="dxa"/>
          </w:tcPr>
          <w:p w14:paraId="786425F6"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0A14A97F"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7073B1A6" w14:textId="77777777" w:rsidR="000145BC" w:rsidRPr="00892360" w:rsidRDefault="00000000" w:rsidP="00892360">
            <w:pPr>
              <w:jc w:val="both"/>
              <w:rPr>
                <w:color w:val="000000" w:themeColor="text1"/>
              </w:rPr>
            </w:pPr>
            <w:r w:rsidRPr="00892360">
              <w:rPr>
                <w:color w:val="000000" w:themeColor="text1"/>
                <w:sz w:val="20"/>
                <w:szCs w:val="20"/>
              </w:rPr>
              <w:t>3</w:t>
            </w:r>
          </w:p>
        </w:tc>
        <w:tc>
          <w:tcPr>
            <w:tcW w:w="5560" w:type="dxa"/>
          </w:tcPr>
          <w:p w14:paraId="217331EE"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Review Transcript</w:t>
            </w:r>
          </w:p>
        </w:tc>
        <w:tc>
          <w:tcPr>
            <w:cnfStyle w:val="000010000000" w:firstRow="0" w:lastRow="0" w:firstColumn="0" w:lastColumn="0" w:oddVBand="1" w:evenVBand="0" w:oddHBand="0" w:evenHBand="0" w:firstRowFirstColumn="0" w:firstRowLastColumn="0" w:lastRowFirstColumn="0" w:lastRowLastColumn="0"/>
            <w:tcW w:w="3000" w:type="dxa"/>
          </w:tcPr>
          <w:p w14:paraId="5B4F3E44"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1F5E6322"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55B72B1A" w14:textId="77777777" w:rsidR="000145BC" w:rsidRPr="00892360" w:rsidRDefault="00000000" w:rsidP="00892360">
            <w:pPr>
              <w:jc w:val="both"/>
              <w:rPr>
                <w:color w:val="000000" w:themeColor="text1"/>
              </w:rPr>
            </w:pPr>
            <w:r w:rsidRPr="00892360">
              <w:rPr>
                <w:color w:val="000000" w:themeColor="text1"/>
                <w:sz w:val="20"/>
                <w:szCs w:val="20"/>
              </w:rPr>
              <w:t>4</w:t>
            </w:r>
          </w:p>
        </w:tc>
        <w:tc>
          <w:tcPr>
            <w:tcW w:w="5560" w:type="dxa"/>
          </w:tcPr>
          <w:p w14:paraId="6EFD669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Edit SOAP Note</w:t>
            </w:r>
          </w:p>
        </w:tc>
        <w:tc>
          <w:tcPr>
            <w:cnfStyle w:val="000010000000" w:firstRow="0" w:lastRow="0" w:firstColumn="0" w:lastColumn="0" w:oddVBand="1" w:evenVBand="0" w:oddHBand="0" w:evenHBand="0" w:firstRowFirstColumn="0" w:firstRowLastColumn="0" w:lastRowFirstColumn="0" w:lastRowLastColumn="0"/>
            <w:tcW w:w="3000" w:type="dxa"/>
          </w:tcPr>
          <w:p w14:paraId="0A55F9D7"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6BB9CCE4"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030DC168" w14:textId="77777777" w:rsidR="000145BC" w:rsidRPr="00892360" w:rsidRDefault="00000000" w:rsidP="00892360">
            <w:pPr>
              <w:jc w:val="both"/>
              <w:rPr>
                <w:color w:val="000000" w:themeColor="text1"/>
              </w:rPr>
            </w:pPr>
            <w:r w:rsidRPr="00892360">
              <w:rPr>
                <w:color w:val="000000" w:themeColor="text1"/>
                <w:sz w:val="20"/>
                <w:szCs w:val="20"/>
              </w:rPr>
              <w:t>5</w:t>
            </w:r>
          </w:p>
        </w:tc>
        <w:tc>
          <w:tcPr>
            <w:tcW w:w="5560" w:type="dxa"/>
          </w:tcPr>
          <w:p w14:paraId="41C1732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Approve SOAP Note</w:t>
            </w:r>
          </w:p>
        </w:tc>
        <w:tc>
          <w:tcPr>
            <w:cnfStyle w:val="000010000000" w:firstRow="0" w:lastRow="0" w:firstColumn="0" w:lastColumn="0" w:oddVBand="1" w:evenVBand="0" w:oddHBand="0" w:evenHBand="0" w:firstRowFirstColumn="0" w:firstRowLastColumn="0" w:lastRowFirstColumn="0" w:lastRowLastColumn="0"/>
            <w:tcW w:w="3000" w:type="dxa"/>
          </w:tcPr>
          <w:p w14:paraId="356B2D68"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062F6F6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51F62610" w14:textId="77777777" w:rsidR="000145BC" w:rsidRPr="00892360" w:rsidRDefault="00000000" w:rsidP="00892360">
            <w:pPr>
              <w:jc w:val="both"/>
              <w:rPr>
                <w:color w:val="000000" w:themeColor="text1"/>
              </w:rPr>
            </w:pPr>
            <w:r w:rsidRPr="00892360">
              <w:rPr>
                <w:color w:val="000000" w:themeColor="text1"/>
                <w:sz w:val="20"/>
                <w:szCs w:val="20"/>
              </w:rPr>
              <w:t>6</w:t>
            </w:r>
          </w:p>
        </w:tc>
        <w:tc>
          <w:tcPr>
            <w:tcW w:w="5560" w:type="dxa"/>
          </w:tcPr>
          <w:p w14:paraId="6B1F088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Revert Approval</w:t>
            </w:r>
          </w:p>
        </w:tc>
        <w:tc>
          <w:tcPr>
            <w:cnfStyle w:val="000010000000" w:firstRow="0" w:lastRow="0" w:firstColumn="0" w:lastColumn="0" w:oddVBand="1" w:evenVBand="0" w:oddHBand="0" w:evenHBand="0" w:firstRowFirstColumn="0" w:firstRowLastColumn="0" w:lastRowFirstColumn="0" w:lastRowLastColumn="0"/>
            <w:tcW w:w="3000" w:type="dxa"/>
          </w:tcPr>
          <w:p w14:paraId="20981A23"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5733030D"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64D2AA12" w14:textId="77777777" w:rsidR="000145BC" w:rsidRPr="00892360" w:rsidRDefault="00000000" w:rsidP="00892360">
            <w:pPr>
              <w:jc w:val="both"/>
              <w:rPr>
                <w:color w:val="000000" w:themeColor="text1"/>
              </w:rPr>
            </w:pPr>
            <w:r w:rsidRPr="00892360">
              <w:rPr>
                <w:color w:val="000000" w:themeColor="text1"/>
                <w:sz w:val="20"/>
                <w:szCs w:val="20"/>
              </w:rPr>
              <w:t>7</w:t>
            </w:r>
          </w:p>
        </w:tc>
        <w:tc>
          <w:tcPr>
            <w:tcW w:w="5560" w:type="dxa"/>
          </w:tcPr>
          <w:p w14:paraId="00D36FF3"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Submit to </w:t>
            </w:r>
            <w:proofErr w:type="spellStart"/>
            <w:r w:rsidRPr="00892360">
              <w:rPr>
                <w:color w:val="000000" w:themeColor="text1"/>
                <w:sz w:val="20"/>
                <w:szCs w:val="20"/>
              </w:rPr>
              <w:t>OpenMRS</w:t>
            </w:r>
            <w:proofErr w:type="spellEnd"/>
          </w:p>
        </w:tc>
        <w:tc>
          <w:tcPr>
            <w:cnfStyle w:val="000010000000" w:firstRow="0" w:lastRow="0" w:firstColumn="0" w:lastColumn="0" w:oddVBand="1" w:evenVBand="0" w:oddHBand="0" w:evenHBand="0" w:firstRowFirstColumn="0" w:firstRowLastColumn="0" w:lastRowFirstColumn="0" w:lastRowLastColumn="0"/>
            <w:tcW w:w="3000" w:type="dxa"/>
          </w:tcPr>
          <w:p w14:paraId="4A7A76F9"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5175B3F0"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5B08F1CC" w14:textId="77777777" w:rsidR="000145BC" w:rsidRPr="00892360" w:rsidRDefault="00000000" w:rsidP="00892360">
            <w:pPr>
              <w:jc w:val="both"/>
              <w:rPr>
                <w:color w:val="000000" w:themeColor="text1"/>
              </w:rPr>
            </w:pPr>
            <w:r w:rsidRPr="00892360">
              <w:rPr>
                <w:color w:val="000000" w:themeColor="text1"/>
                <w:sz w:val="20"/>
                <w:szCs w:val="20"/>
              </w:rPr>
              <w:t>8</w:t>
            </w:r>
          </w:p>
        </w:tc>
        <w:tc>
          <w:tcPr>
            <w:tcW w:w="5560" w:type="dxa"/>
          </w:tcPr>
          <w:p w14:paraId="0131046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View Audit Timeline</w:t>
            </w:r>
          </w:p>
        </w:tc>
        <w:tc>
          <w:tcPr>
            <w:cnfStyle w:val="000010000000" w:firstRow="0" w:lastRow="0" w:firstColumn="0" w:lastColumn="0" w:oddVBand="1" w:evenVBand="0" w:oddHBand="0" w:evenHBand="0" w:firstRowFirstColumn="0" w:firstRowLastColumn="0" w:lastRowFirstColumn="0" w:lastRowLastColumn="0"/>
            <w:tcW w:w="3000" w:type="dxa"/>
          </w:tcPr>
          <w:p w14:paraId="50832029" w14:textId="77777777" w:rsidR="000145BC" w:rsidRPr="00892360" w:rsidRDefault="00000000" w:rsidP="00892360">
            <w:pPr>
              <w:jc w:val="both"/>
              <w:rPr>
                <w:color w:val="000000" w:themeColor="text1"/>
              </w:rPr>
            </w:pPr>
            <w:r w:rsidRPr="00892360">
              <w:rPr>
                <w:color w:val="000000" w:themeColor="text1"/>
                <w:sz w:val="20"/>
                <w:szCs w:val="20"/>
              </w:rPr>
              <w:t>Physician / QA</w:t>
            </w:r>
          </w:p>
        </w:tc>
      </w:tr>
      <w:tr w:rsidR="000145BC" w:rsidRPr="00892360" w14:paraId="16228EA2"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2B84EAD6" w14:textId="77777777" w:rsidR="000145BC" w:rsidRPr="00892360" w:rsidRDefault="00000000" w:rsidP="00892360">
            <w:pPr>
              <w:jc w:val="both"/>
              <w:rPr>
                <w:color w:val="000000" w:themeColor="text1"/>
              </w:rPr>
            </w:pPr>
            <w:r w:rsidRPr="00892360">
              <w:rPr>
                <w:color w:val="000000" w:themeColor="text1"/>
                <w:sz w:val="20"/>
                <w:szCs w:val="20"/>
              </w:rPr>
              <w:t>9</w:t>
            </w:r>
          </w:p>
        </w:tc>
        <w:tc>
          <w:tcPr>
            <w:tcW w:w="5560" w:type="dxa"/>
          </w:tcPr>
          <w:p w14:paraId="2531D5C2"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View Encounter History</w:t>
            </w:r>
          </w:p>
        </w:tc>
        <w:tc>
          <w:tcPr>
            <w:cnfStyle w:val="000010000000" w:firstRow="0" w:lastRow="0" w:firstColumn="0" w:lastColumn="0" w:oddVBand="1" w:evenVBand="0" w:oddHBand="0" w:evenHBand="0" w:firstRowFirstColumn="0" w:firstRowLastColumn="0" w:lastRowFirstColumn="0" w:lastRowLastColumn="0"/>
            <w:tcW w:w="3000" w:type="dxa"/>
          </w:tcPr>
          <w:p w14:paraId="03E227EE" w14:textId="77777777" w:rsidR="000145BC" w:rsidRPr="00892360" w:rsidRDefault="00000000" w:rsidP="00892360">
            <w:pPr>
              <w:jc w:val="both"/>
              <w:rPr>
                <w:color w:val="000000" w:themeColor="text1"/>
              </w:rPr>
            </w:pPr>
            <w:r w:rsidRPr="00892360">
              <w:rPr>
                <w:color w:val="000000" w:themeColor="text1"/>
                <w:sz w:val="20"/>
                <w:szCs w:val="20"/>
              </w:rPr>
              <w:t>Physician / Admin</w:t>
            </w:r>
          </w:p>
        </w:tc>
      </w:tr>
      <w:tr w:rsidR="000145BC" w:rsidRPr="00892360" w14:paraId="255E9AAE"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46C6A708" w14:textId="77777777" w:rsidR="000145BC" w:rsidRPr="00892360" w:rsidRDefault="00000000" w:rsidP="00892360">
            <w:pPr>
              <w:jc w:val="both"/>
              <w:rPr>
                <w:color w:val="000000" w:themeColor="text1"/>
              </w:rPr>
            </w:pPr>
            <w:r w:rsidRPr="00892360">
              <w:rPr>
                <w:color w:val="000000" w:themeColor="text1"/>
                <w:sz w:val="20"/>
                <w:szCs w:val="20"/>
              </w:rPr>
              <w:t>10</w:t>
            </w:r>
          </w:p>
        </w:tc>
        <w:tc>
          <w:tcPr>
            <w:tcW w:w="5560" w:type="dxa"/>
          </w:tcPr>
          <w:p w14:paraId="4E02B100"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Search Encounters</w:t>
            </w:r>
          </w:p>
        </w:tc>
        <w:tc>
          <w:tcPr>
            <w:cnfStyle w:val="000010000000" w:firstRow="0" w:lastRow="0" w:firstColumn="0" w:lastColumn="0" w:oddVBand="1" w:evenVBand="0" w:oddHBand="0" w:evenHBand="0" w:firstRowFirstColumn="0" w:firstRowLastColumn="0" w:lastRowFirstColumn="0" w:lastRowLastColumn="0"/>
            <w:tcW w:w="3000" w:type="dxa"/>
          </w:tcPr>
          <w:p w14:paraId="584D37B2" w14:textId="77777777" w:rsidR="000145BC" w:rsidRPr="00892360" w:rsidRDefault="00000000" w:rsidP="00892360">
            <w:pPr>
              <w:jc w:val="both"/>
              <w:rPr>
                <w:color w:val="000000" w:themeColor="text1"/>
              </w:rPr>
            </w:pPr>
            <w:r w:rsidRPr="00892360">
              <w:rPr>
                <w:color w:val="000000" w:themeColor="text1"/>
                <w:sz w:val="20"/>
                <w:szCs w:val="20"/>
              </w:rPr>
              <w:t>Physician / Admin</w:t>
            </w:r>
          </w:p>
        </w:tc>
      </w:tr>
      <w:tr w:rsidR="000145BC" w:rsidRPr="00892360" w14:paraId="64519BFF"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3960D815" w14:textId="77777777" w:rsidR="000145BC" w:rsidRPr="00892360" w:rsidRDefault="00000000" w:rsidP="00892360">
            <w:pPr>
              <w:jc w:val="both"/>
              <w:rPr>
                <w:color w:val="000000" w:themeColor="text1"/>
              </w:rPr>
            </w:pPr>
            <w:r w:rsidRPr="00892360">
              <w:rPr>
                <w:color w:val="000000" w:themeColor="text1"/>
                <w:sz w:val="20"/>
                <w:szCs w:val="20"/>
              </w:rPr>
              <w:t>11</w:t>
            </w:r>
          </w:p>
        </w:tc>
        <w:tc>
          <w:tcPr>
            <w:tcW w:w="5560" w:type="dxa"/>
          </w:tcPr>
          <w:p w14:paraId="534E736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View Patient Context</w:t>
            </w:r>
          </w:p>
        </w:tc>
        <w:tc>
          <w:tcPr>
            <w:cnfStyle w:val="000010000000" w:firstRow="0" w:lastRow="0" w:firstColumn="0" w:lastColumn="0" w:oddVBand="1" w:evenVBand="0" w:oddHBand="0" w:evenHBand="0" w:firstRowFirstColumn="0" w:firstRowLastColumn="0" w:lastRowFirstColumn="0" w:lastRowLastColumn="0"/>
            <w:tcW w:w="3000" w:type="dxa"/>
          </w:tcPr>
          <w:p w14:paraId="03AECF41"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4A85AAA0"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29DA65FF" w14:textId="77777777" w:rsidR="000145BC" w:rsidRPr="00892360" w:rsidRDefault="00000000" w:rsidP="00892360">
            <w:pPr>
              <w:jc w:val="both"/>
              <w:rPr>
                <w:color w:val="000000" w:themeColor="text1"/>
              </w:rPr>
            </w:pPr>
            <w:r w:rsidRPr="00892360">
              <w:rPr>
                <w:color w:val="000000" w:themeColor="text1"/>
                <w:sz w:val="20"/>
                <w:szCs w:val="20"/>
              </w:rPr>
              <w:t>12</w:t>
            </w:r>
          </w:p>
        </w:tc>
        <w:tc>
          <w:tcPr>
            <w:tcW w:w="5560" w:type="dxa"/>
          </w:tcPr>
          <w:p w14:paraId="3A87B1B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View Agent Run Status</w:t>
            </w:r>
          </w:p>
        </w:tc>
        <w:tc>
          <w:tcPr>
            <w:cnfStyle w:val="000010000000" w:firstRow="0" w:lastRow="0" w:firstColumn="0" w:lastColumn="0" w:oddVBand="1" w:evenVBand="0" w:oddHBand="0" w:evenHBand="0" w:firstRowFirstColumn="0" w:firstRowLastColumn="0" w:lastRowFirstColumn="0" w:lastRowLastColumn="0"/>
            <w:tcW w:w="3000" w:type="dxa"/>
          </w:tcPr>
          <w:p w14:paraId="02BA9228" w14:textId="77777777" w:rsidR="000145BC" w:rsidRPr="00892360" w:rsidRDefault="00000000" w:rsidP="00892360">
            <w:pPr>
              <w:jc w:val="both"/>
              <w:rPr>
                <w:color w:val="000000" w:themeColor="text1"/>
              </w:rPr>
            </w:pPr>
            <w:r w:rsidRPr="00892360">
              <w:rPr>
                <w:color w:val="000000" w:themeColor="text1"/>
                <w:sz w:val="20"/>
                <w:szCs w:val="20"/>
              </w:rPr>
              <w:t>Physician / Admin</w:t>
            </w:r>
          </w:p>
        </w:tc>
      </w:tr>
      <w:tr w:rsidR="000145BC" w:rsidRPr="00892360" w14:paraId="3415693C"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04EF8869" w14:textId="77777777" w:rsidR="000145BC" w:rsidRPr="00892360" w:rsidRDefault="00000000" w:rsidP="00892360">
            <w:pPr>
              <w:jc w:val="both"/>
              <w:rPr>
                <w:color w:val="000000" w:themeColor="text1"/>
              </w:rPr>
            </w:pPr>
            <w:r w:rsidRPr="00892360">
              <w:rPr>
                <w:color w:val="000000" w:themeColor="text1"/>
                <w:sz w:val="20"/>
                <w:szCs w:val="20"/>
              </w:rPr>
              <w:t>13</w:t>
            </w:r>
          </w:p>
        </w:tc>
        <w:tc>
          <w:tcPr>
            <w:tcW w:w="5560" w:type="dxa"/>
          </w:tcPr>
          <w:p w14:paraId="7450C4C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Add Medication Manually</w:t>
            </w:r>
          </w:p>
        </w:tc>
        <w:tc>
          <w:tcPr>
            <w:cnfStyle w:val="000010000000" w:firstRow="0" w:lastRow="0" w:firstColumn="0" w:lastColumn="0" w:oddVBand="1" w:evenVBand="0" w:oddHBand="0" w:evenHBand="0" w:firstRowFirstColumn="0" w:firstRowLastColumn="0" w:lastRowFirstColumn="0" w:lastRowLastColumn="0"/>
            <w:tcW w:w="3000" w:type="dxa"/>
          </w:tcPr>
          <w:p w14:paraId="599B40E5"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49CCB75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3472E6AF" w14:textId="77777777" w:rsidR="000145BC" w:rsidRPr="00892360" w:rsidRDefault="00000000" w:rsidP="00892360">
            <w:pPr>
              <w:jc w:val="both"/>
              <w:rPr>
                <w:color w:val="000000" w:themeColor="text1"/>
              </w:rPr>
            </w:pPr>
            <w:r w:rsidRPr="00892360">
              <w:rPr>
                <w:color w:val="000000" w:themeColor="text1"/>
                <w:sz w:val="20"/>
                <w:szCs w:val="20"/>
              </w:rPr>
              <w:t>14</w:t>
            </w:r>
          </w:p>
        </w:tc>
        <w:tc>
          <w:tcPr>
            <w:tcW w:w="5560" w:type="dxa"/>
          </w:tcPr>
          <w:p w14:paraId="370890C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Edit Medication</w:t>
            </w:r>
          </w:p>
        </w:tc>
        <w:tc>
          <w:tcPr>
            <w:cnfStyle w:val="000010000000" w:firstRow="0" w:lastRow="0" w:firstColumn="0" w:lastColumn="0" w:oddVBand="1" w:evenVBand="0" w:oddHBand="0" w:evenHBand="0" w:firstRowFirstColumn="0" w:firstRowLastColumn="0" w:lastRowFirstColumn="0" w:lastRowLastColumn="0"/>
            <w:tcW w:w="3000" w:type="dxa"/>
          </w:tcPr>
          <w:p w14:paraId="5EA70DE3"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26E4494F" w14:textId="77777777" w:rsidTr="00892360">
        <w:tc>
          <w:tcPr>
            <w:cnfStyle w:val="000010000000" w:firstRow="0" w:lastRow="0" w:firstColumn="0" w:lastColumn="0" w:oddVBand="1" w:evenVBand="0" w:oddHBand="0" w:evenHBand="0" w:firstRowFirstColumn="0" w:firstRowLastColumn="0" w:lastRowFirstColumn="0" w:lastRowLastColumn="0"/>
            <w:tcW w:w="800" w:type="dxa"/>
          </w:tcPr>
          <w:p w14:paraId="4DA3A5A8" w14:textId="77777777" w:rsidR="000145BC" w:rsidRPr="00892360" w:rsidRDefault="00000000" w:rsidP="00892360">
            <w:pPr>
              <w:jc w:val="both"/>
              <w:rPr>
                <w:color w:val="000000" w:themeColor="text1"/>
              </w:rPr>
            </w:pPr>
            <w:r w:rsidRPr="00892360">
              <w:rPr>
                <w:color w:val="000000" w:themeColor="text1"/>
                <w:sz w:val="20"/>
                <w:szCs w:val="20"/>
              </w:rPr>
              <w:t>15</w:t>
            </w:r>
          </w:p>
        </w:tc>
        <w:tc>
          <w:tcPr>
            <w:tcW w:w="5560" w:type="dxa"/>
          </w:tcPr>
          <w:p w14:paraId="1A16F853"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Delete Medication</w:t>
            </w:r>
          </w:p>
        </w:tc>
        <w:tc>
          <w:tcPr>
            <w:cnfStyle w:val="000010000000" w:firstRow="0" w:lastRow="0" w:firstColumn="0" w:lastColumn="0" w:oddVBand="1" w:evenVBand="0" w:oddHBand="0" w:evenHBand="0" w:firstRowFirstColumn="0" w:firstRowLastColumn="0" w:lastRowFirstColumn="0" w:lastRowLastColumn="0"/>
            <w:tcW w:w="3000" w:type="dxa"/>
          </w:tcPr>
          <w:p w14:paraId="7E4136E7" w14:textId="77777777" w:rsidR="000145BC" w:rsidRPr="00892360" w:rsidRDefault="00000000" w:rsidP="00892360">
            <w:pPr>
              <w:jc w:val="both"/>
              <w:rPr>
                <w:color w:val="000000" w:themeColor="text1"/>
              </w:rPr>
            </w:pPr>
            <w:r w:rsidRPr="00892360">
              <w:rPr>
                <w:color w:val="000000" w:themeColor="text1"/>
                <w:sz w:val="20"/>
                <w:szCs w:val="20"/>
              </w:rPr>
              <w:t>Physician</w:t>
            </w:r>
          </w:p>
        </w:tc>
      </w:tr>
      <w:tr w:rsidR="000145BC" w:rsidRPr="00892360" w14:paraId="421A3E27"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00" w:type="dxa"/>
          </w:tcPr>
          <w:p w14:paraId="1EDD2C40" w14:textId="77777777" w:rsidR="000145BC" w:rsidRPr="00892360" w:rsidRDefault="00000000" w:rsidP="00892360">
            <w:pPr>
              <w:jc w:val="both"/>
              <w:rPr>
                <w:color w:val="000000" w:themeColor="text1"/>
              </w:rPr>
            </w:pPr>
            <w:r w:rsidRPr="00892360">
              <w:rPr>
                <w:color w:val="000000" w:themeColor="text1"/>
                <w:sz w:val="20"/>
                <w:szCs w:val="20"/>
              </w:rPr>
              <w:t>16</w:t>
            </w:r>
          </w:p>
        </w:tc>
        <w:tc>
          <w:tcPr>
            <w:tcW w:w="5560" w:type="dxa"/>
          </w:tcPr>
          <w:p w14:paraId="25F750D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Export Encounter Data</w:t>
            </w:r>
          </w:p>
        </w:tc>
        <w:tc>
          <w:tcPr>
            <w:cnfStyle w:val="000010000000" w:firstRow="0" w:lastRow="0" w:firstColumn="0" w:lastColumn="0" w:oddVBand="1" w:evenVBand="0" w:oddHBand="0" w:evenHBand="0" w:firstRowFirstColumn="0" w:firstRowLastColumn="0" w:lastRowFirstColumn="0" w:lastRowLastColumn="0"/>
            <w:tcW w:w="3000" w:type="dxa"/>
          </w:tcPr>
          <w:p w14:paraId="1BE52DC9" w14:textId="77777777" w:rsidR="000145BC" w:rsidRPr="00892360" w:rsidRDefault="00000000" w:rsidP="00892360">
            <w:pPr>
              <w:jc w:val="both"/>
              <w:rPr>
                <w:color w:val="000000" w:themeColor="text1"/>
              </w:rPr>
            </w:pPr>
            <w:r w:rsidRPr="00892360">
              <w:rPr>
                <w:color w:val="000000" w:themeColor="text1"/>
                <w:sz w:val="20"/>
                <w:szCs w:val="20"/>
              </w:rPr>
              <w:t>Admin</w:t>
            </w:r>
          </w:p>
        </w:tc>
      </w:tr>
    </w:tbl>
    <w:p w14:paraId="03CF389C" w14:textId="77777777" w:rsidR="000145BC" w:rsidRPr="00892360" w:rsidRDefault="00000000" w:rsidP="00892360">
      <w:pPr>
        <w:pStyle w:val="Heading2"/>
        <w:jc w:val="both"/>
        <w:rPr>
          <w:color w:val="000000" w:themeColor="text1"/>
        </w:rPr>
      </w:pPr>
      <w:r w:rsidRPr="00892360">
        <w:rPr>
          <w:color w:val="000000" w:themeColor="text1"/>
        </w:rPr>
        <w:t>b. User Stories</w:t>
      </w:r>
    </w:p>
    <w:p w14:paraId="3FBB755D" w14:textId="77777777" w:rsidR="000145BC" w:rsidRPr="00892360" w:rsidRDefault="00000000" w:rsidP="00892360">
      <w:pPr>
        <w:pStyle w:val="Heading3"/>
        <w:jc w:val="both"/>
        <w:rPr>
          <w:color w:val="000000" w:themeColor="text1"/>
        </w:rPr>
      </w:pPr>
      <w:r w:rsidRPr="00892360">
        <w:rPr>
          <w:color w:val="000000" w:themeColor="text1"/>
        </w:rPr>
        <w:t>As a physician, I want to:</w:t>
      </w:r>
    </w:p>
    <w:p w14:paraId="15924F9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Record a patient encounter using my laptop or tablet microphone so that I do not have to type notes during the visit.</w:t>
      </w:r>
    </w:p>
    <w:p w14:paraId="2903654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See a SOAP note generated from the recording within 2–3 minutes so I can quickly verify and approve it.</w:t>
      </w:r>
    </w:p>
    <w:p w14:paraId="0250914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Edit any section of the AI-generated SOAP note before approval so that I can correct inaccuracies.</w:t>
      </w:r>
    </w:p>
    <w:p w14:paraId="67E25E1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See low-confidence sections highlighted so I know where to focus my review.</w:t>
      </w:r>
    </w:p>
    <w:p w14:paraId="724121A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Explicitly approve the note before it is submitted to the EHR so I maintain medical-legal control over the record.</w:t>
      </w:r>
    </w:p>
    <w:p w14:paraId="47B5E1F5"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View the patient's current medications, allergies, and conditions from </w:t>
      </w:r>
      <w:proofErr w:type="spellStart"/>
      <w:r w:rsidRPr="00892360">
        <w:rPr>
          <w:color w:val="000000" w:themeColor="text1"/>
        </w:rPr>
        <w:t>OpenMRS</w:t>
      </w:r>
      <w:proofErr w:type="spellEnd"/>
      <w:r w:rsidRPr="00892360">
        <w:rPr>
          <w:color w:val="000000" w:themeColor="text1"/>
        </w:rPr>
        <w:t xml:space="preserve"> so I have chart context during review.</w:t>
      </w:r>
    </w:p>
    <w:p w14:paraId="27AA547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See a live status indicator showing where in the processing pipeline my recording is.</w:t>
      </w:r>
    </w:p>
    <w:p w14:paraId="4C761DC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Review the complete history of all my encounters so I can find past notes quickly.</w:t>
      </w:r>
    </w:p>
    <w:p w14:paraId="6A6089D8" w14:textId="77777777" w:rsidR="000145BC" w:rsidRPr="00892360" w:rsidRDefault="00000000" w:rsidP="00892360">
      <w:pPr>
        <w:pStyle w:val="Heading3"/>
        <w:jc w:val="both"/>
        <w:rPr>
          <w:color w:val="000000" w:themeColor="text1"/>
        </w:rPr>
      </w:pPr>
      <w:r w:rsidRPr="00892360">
        <w:rPr>
          <w:color w:val="000000" w:themeColor="text1"/>
        </w:rPr>
        <w:t>As a compliance officer, I want to:</w:t>
      </w:r>
    </w:p>
    <w:p w14:paraId="149512A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See a complete, timestamped log of every AI action and physician decision so I can audit the documentation process.</w:t>
      </w:r>
    </w:p>
    <w:p w14:paraId="35F9CC8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Know which version of the AI model and prompt generated each note so I can assess reproducibility.</w:t>
      </w:r>
    </w:p>
    <w:p w14:paraId="4B27A5B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See a record of all physician edits (original text vs. edited text, by section) so I can assess how much the AI output was modified.</w:t>
      </w:r>
    </w:p>
    <w:p w14:paraId="4B0E2FEE" w14:textId="77777777" w:rsidR="000145BC" w:rsidRPr="00892360" w:rsidRDefault="00000000" w:rsidP="00892360">
      <w:pPr>
        <w:pStyle w:val="Heading3"/>
        <w:jc w:val="both"/>
        <w:rPr>
          <w:color w:val="000000" w:themeColor="text1"/>
        </w:rPr>
      </w:pPr>
      <w:r w:rsidRPr="00892360">
        <w:rPr>
          <w:color w:val="000000" w:themeColor="text1"/>
        </w:rPr>
        <w:t xml:space="preserve">As an </w:t>
      </w:r>
      <w:proofErr w:type="spellStart"/>
      <w:r w:rsidRPr="00892360">
        <w:rPr>
          <w:color w:val="000000" w:themeColor="text1"/>
        </w:rPr>
        <w:t>OpenMRS</w:t>
      </w:r>
      <w:proofErr w:type="spellEnd"/>
      <w:r w:rsidRPr="00892360">
        <w:rPr>
          <w:color w:val="000000" w:themeColor="text1"/>
        </w:rPr>
        <w:t xml:space="preserve"> administrator, I want to:</w:t>
      </w:r>
    </w:p>
    <w:p w14:paraId="7A51A95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Inspect the FHIR resource UUIDs </w:t>
      </w:r>
      <w:proofErr w:type="spellStart"/>
      <w:r w:rsidRPr="00892360">
        <w:rPr>
          <w:color w:val="000000" w:themeColor="text1"/>
        </w:rPr>
        <w:t>ScribeGuard</w:t>
      </w:r>
      <w:proofErr w:type="spellEnd"/>
      <w:r w:rsidRPr="00892360">
        <w:rPr>
          <w:color w:val="000000" w:themeColor="text1"/>
        </w:rPr>
        <w:t xml:space="preserve"> wrote so I can correlate them in the </w:t>
      </w:r>
      <w:proofErr w:type="spellStart"/>
      <w:r w:rsidRPr="00892360">
        <w:rPr>
          <w:color w:val="000000" w:themeColor="text1"/>
        </w:rPr>
        <w:t>OpenMRS</w:t>
      </w:r>
      <w:proofErr w:type="spellEnd"/>
      <w:r w:rsidRPr="00892360">
        <w:rPr>
          <w:color w:val="000000" w:themeColor="text1"/>
        </w:rPr>
        <w:t xml:space="preserve"> database.</w:t>
      </w:r>
    </w:p>
    <w:p w14:paraId="29DAF77B"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See a clear failure reason in the submission history when a write fails, so I can debug auth or mapping issues.</w:t>
      </w:r>
    </w:p>
    <w:p w14:paraId="5054E10E" w14:textId="77777777" w:rsidR="000145BC" w:rsidRPr="00892360" w:rsidRDefault="00000000" w:rsidP="00892360">
      <w:pPr>
        <w:pStyle w:val="Heading2"/>
        <w:jc w:val="both"/>
        <w:rPr>
          <w:color w:val="000000" w:themeColor="text1"/>
        </w:rPr>
      </w:pPr>
      <w:r w:rsidRPr="00892360">
        <w:rPr>
          <w:color w:val="000000" w:themeColor="text1"/>
        </w:rPr>
        <w:t>c. Use Cases</w:t>
      </w:r>
    </w:p>
    <w:p w14:paraId="634AB8D7" w14:textId="77777777" w:rsidR="000145BC" w:rsidRPr="00892360" w:rsidRDefault="00000000" w:rsidP="00892360">
      <w:pPr>
        <w:pStyle w:val="Heading3"/>
        <w:jc w:val="both"/>
        <w:rPr>
          <w:color w:val="000000" w:themeColor="text1"/>
        </w:rPr>
      </w:pPr>
      <w:r w:rsidRPr="00892360">
        <w:rPr>
          <w:color w:val="000000" w:themeColor="text1"/>
        </w:rPr>
        <w:t>UC-01 — Record and Process Encounter</w:t>
      </w:r>
    </w:p>
    <w:p w14:paraId="44A1F96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Actor: Physician.</w:t>
      </w:r>
    </w:p>
    <w:p w14:paraId="14E8DFF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Precondition: Physician has navigated to Dashboard and selected a patient.</w:t>
      </w:r>
    </w:p>
    <w:p w14:paraId="44E41B5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Flow: Click “Start Recording” → conduct encounter → click “Stop” → system uploads audio and auto-runs the full pipeline (Intake → Transcription → SOAP → Medication Extraction).</w:t>
      </w:r>
    </w:p>
    <w:p w14:paraId="7DFA671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Postcondition: Encounter is in </w:t>
      </w:r>
      <w:proofErr w:type="spellStart"/>
      <w:r w:rsidRPr="00892360">
        <w:rPr>
          <w:color w:val="000000" w:themeColor="text1"/>
        </w:rPr>
        <w:t>ready_for_review</w:t>
      </w:r>
      <w:proofErr w:type="spellEnd"/>
      <w:r w:rsidRPr="00892360">
        <w:rPr>
          <w:color w:val="000000" w:themeColor="text1"/>
        </w:rPr>
        <w:t xml:space="preserve"> stage; SOAP note and clinical entities are available for review.</w:t>
      </w:r>
    </w:p>
    <w:p w14:paraId="0A51F949" w14:textId="77777777" w:rsidR="000145BC" w:rsidRPr="00892360" w:rsidRDefault="00000000" w:rsidP="00892360">
      <w:pPr>
        <w:pStyle w:val="Heading3"/>
        <w:jc w:val="both"/>
        <w:rPr>
          <w:color w:val="000000" w:themeColor="text1"/>
        </w:rPr>
      </w:pPr>
      <w:r w:rsidRPr="00892360">
        <w:rPr>
          <w:color w:val="000000" w:themeColor="text1"/>
        </w:rPr>
        <w:t>UC-02 — Review and Approve SOAP Note</w:t>
      </w:r>
    </w:p>
    <w:p w14:paraId="05D518D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Actor: Physician.</w:t>
      </w:r>
    </w:p>
    <w:p w14:paraId="5B27009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Precondition: Encounter is in </w:t>
      </w:r>
      <w:proofErr w:type="spellStart"/>
      <w:r w:rsidRPr="00892360">
        <w:rPr>
          <w:color w:val="000000" w:themeColor="text1"/>
        </w:rPr>
        <w:t>ready_for_review</w:t>
      </w:r>
      <w:proofErr w:type="spellEnd"/>
      <w:r w:rsidRPr="00892360">
        <w:rPr>
          <w:color w:val="000000" w:themeColor="text1"/>
        </w:rPr>
        <w:t xml:space="preserve"> stage.</w:t>
      </w:r>
    </w:p>
    <w:p w14:paraId="024D9C5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Flow: Navigate to Encounter Workspace → click “Open Review” → review SOAP sections, edit if needed → click “Approve &amp; Lock”.</w:t>
      </w:r>
    </w:p>
    <w:p w14:paraId="7672502C"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Postcondition: </w:t>
      </w:r>
      <w:proofErr w:type="spellStart"/>
      <w:r w:rsidRPr="00892360">
        <w:rPr>
          <w:color w:val="000000" w:themeColor="text1"/>
        </w:rPr>
        <w:t>encounter.status</w:t>
      </w:r>
      <w:proofErr w:type="spellEnd"/>
      <w:r w:rsidRPr="00892360">
        <w:rPr>
          <w:color w:val="000000" w:themeColor="text1"/>
        </w:rPr>
        <w:t xml:space="preserve"> == approved; per-section edit log persisted; SOAP note status is approved.</w:t>
      </w:r>
    </w:p>
    <w:p w14:paraId="1A7AA126" w14:textId="77777777" w:rsidR="000145BC" w:rsidRPr="00892360" w:rsidRDefault="00000000" w:rsidP="00892360">
      <w:pPr>
        <w:pStyle w:val="Heading3"/>
        <w:jc w:val="both"/>
        <w:rPr>
          <w:color w:val="000000" w:themeColor="text1"/>
        </w:rPr>
      </w:pPr>
      <w:r w:rsidRPr="00892360">
        <w:rPr>
          <w:color w:val="000000" w:themeColor="text1"/>
        </w:rPr>
        <w:t xml:space="preserve">UC-03 — Submit to </w:t>
      </w:r>
      <w:proofErr w:type="spellStart"/>
      <w:r w:rsidRPr="00892360">
        <w:rPr>
          <w:color w:val="000000" w:themeColor="text1"/>
        </w:rPr>
        <w:t>OpenMRS</w:t>
      </w:r>
      <w:proofErr w:type="spellEnd"/>
    </w:p>
    <w:p w14:paraId="6D84EE4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Actor: Physician.</w:t>
      </w:r>
    </w:p>
    <w:p w14:paraId="1FB5A12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Precondition: </w:t>
      </w:r>
      <w:proofErr w:type="spellStart"/>
      <w:r w:rsidRPr="00892360">
        <w:rPr>
          <w:color w:val="000000" w:themeColor="text1"/>
        </w:rPr>
        <w:t>encounter.status</w:t>
      </w:r>
      <w:proofErr w:type="spellEnd"/>
      <w:r w:rsidRPr="00892360">
        <w:rPr>
          <w:color w:val="000000" w:themeColor="text1"/>
        </w:rPr>
        <w:t xml:space="preserve"> == approved (server-enforced).</w:t>
      </w:r>
    </w:p>
    <w:p w14:paraId="15F38DE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Flow: Click “Submit to </w:t>
      </w:r>
      <w:proofErr w:type="spellStart"/>
      <w:r w:rsidRPr="00892360">
        <w:rPr>
          <w:color w:val="000000" w:themeColor="text1"/>
        </w:rPr>
        <w:t>OpenMRS</w:t>
      </w:r>
      <w:proofErr w:type="spellEnd"/>
      <w:r w:rsidRPr="00892360">
        <w:rPr>
          <w:color w:val="000000" w:themeColor="text1"/>
        </w:rPr>
        <w:t xml:space="preserve">” → system runs </w:t>
      </w:r>
      <w:proofErr w:type="spellStart"/>
      <w:r w:rsidRPr="00892360">
        <w:rPr>
          <w:color w:val="000000" w:themeColor="text1"/>
        </w:rPr>
        <w:t>OpenMRSIntegrationAgent</w:t>
      </w:r>
      <w:proofErr w:type="spellEnd"/>
      <w:r w:rsidRPr="00892360">
        <w:rPr>
          <w:color w:val="000000" w:themeColor="text1"/>
        </w:rPr>
        <w:t xml:space="preserve"> (auth → patient lookup → FHIR mapping → write → verify) → submission record created with returned UUIDs.</w:t>
      </w:r>
    </w:p>
    <w:p w14:paraId="3B98077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Postcondition: </w:t>
      </w:r>
      <w:proofErr w:type="spellStart"/>
      <w:r w:rsidRPr="00892360">
        <w:rPr>
          <w:color w:val="000000" w:themeColor="text1"/>
        </w:rPr>
        <w:t>encounter.status</w:t>
      </w:r>
      <w:proofErr w:type="spellEnd"/>
      <w:r w:rsidRPr="00892360">
        <w:rPr>
          <w:color w:val="000000" w:themeColor="text1"/>
        </w:rPr>
        <w:t xml:space="preserve"> == pushed; FHIR resources exist in </w:t>
      </w:r>
      <w:proofErr w:type="spellStart"/>
      <w:r w:rsidRPr="00892360">
        <w:rPr>
          <w:color w:val="000000" w:themeColor="text1"/>
        </w:rPr>
        <w:t>OpenMRS</w:t>
      </w:r>
      <w:proofErr w:type="spellEnd"/>
      <w:r w:rsidRPr="00892360">
        <w:rPr>
          <w:color w:val="000000" w:themeColor="text1"/>
        </w:rPr>
        <w:t xml:space="preserve"> with UUIDs persisted in the database.</w:t>
      </w:r>
    </w:p>
    <w:p w14:paraId="52629E84" w14:textId="77777777" w:rsidR="000145BC" w:rsidRPr="00892360" w:rsidRDefault="00000000" w:rsidP="00892360">
      <w:pPr>
        <w:pStyle w:val="Heading3"/>
        <w:jc w:val="both"/>
        <w:rPr>
          <w:color w:val="000000" w:themeColor="text1"/>
        </w:rPr>
      </w:pPr>
      <w:r w:rsidRPr="00892360">
        <w:rPr>
          <w:color w:val="000000" w:themeColor="text1"/>
        </w:rPr>
        <w:t>UC-04 — Revert and Re-Approve</w:t>
      </w:r>
    </w:p>
    <w:p w14:paraId="2C6822B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Actor: Physician.</w:t>
      </w:r>
    </w:p>
    <w:p w14:paraId="3207B9FE"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Precondition: </w:t>
      </w:r>
      <w:proofErr w:type="spellStart"/>
      <w:r w:rsidRPr="00892360">
        <w:rPr>
          <w:color w:val="000000" w:themeColor="text1"/>
        </w:rPr>
        <w:t>encounter.status</w:t>
      </w:r>
      <w:proofErr w:type="spellEnd"/>
      <w:r w:rsidRPr="00892360">
        <w:rPr>
          <w:color w:val="000000" w:themeColor="text1"/>
        </w:rPr>
        <w:t xml:space="preserve"> == approved but not yet submitted.</w:t>
      </w:r>
    </w:p>
    <w:p w14:paraId="6D77090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Flow: Click “Revert Approval” → edit additional sections → re-approve.</w:t>
      </w:r>
    </w:p>
    <w:p w14:paraId="0AA1735D"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Postcondition: New approval record created; previous approval marked superseded.</w:t>
      </w:r>
    </w:p>
    <w:p w14:paraId="6ED35DF8" w14:textId="77777777" w:rsidR="000145BC" w:rsidRPr="00892360" w:rsidRDefault="00000000" w:rsidP="00892360">
      <w:pPr>
        <w:pStyle w:val="Heading3"/>
        <w:jc w:val="both"/>
        <w:rPr>
          <w:color w:val="000000" w:themeColor="text1"/>
        </w:rPr>
      </w:pPr>
      <w:r w:rsidRPr="00892360">
        <w:rPr>
          <w:color w:val="000000" w:themeColor="text1"/>
        </w:rPr>
        <w:t>UC-05 — View Audit Timeline</w:t>
      </w:r>
    </w:p>
    <w:p w14:paraId="3DC8F33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Actor: Physician / Compliance Officer.</w:t>
      </w:r>
    </w:p>
    <w:p w14:paraId="61279C6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Precondition: An encounter exists.</w:t>
      </w:r>
    </w:p>
    <w:p w14:paraId="47A845A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Flow: Navigate to Encounter Workspace → select “Audit” tab → view chronological timeline of all events.</w:t>
      </w:r>
    </w:p>
    <w:p w14:paraId="1D850BE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Postcondition: Full clinical event history displayed with timestamps, actors, and details.</w:t>
      </w:r>
    </w:p>
    <w:p w14:paraId="1425AC61" w14:textId="77777777" w:rsidR="000145BC" w:rsidRPr="00892360" w:rsidRDefault="00000000" w:rsidP="00892360">
      <w:pPr>
        <w:pStyle w:val="Heading2"/>
        <w:jc w:val="both"/>
        <w:rPr>
          <w:color w:val="000000" w:themeColor="text1"/>
        </w:rPr>
      </w:pPr>
      <w:r w:rsidRPr="00892360">
        <w:rPr>
          <w:color w:val="000000" w:themeColor="text1"/>
        </w:rPr>
        <w:t>d. Prioritization</w:t>
      </w:r>
    </w:p>
    <w:tbl>
      <w:tblPr>
        <w:tblStyle w:val="PlainTable1"/>
        <w:tblW w:w="9360" w:type="dxa"/>
        <w:tblLook w:val="0000" w:firstRow="0" w:lastRow="0" w:firstColumn="0" w:lastColumn="0" w:noHBand="0" w:noVBand="0"/>
      </w:tblPr>
      <w:tblGrid>
        <w:gridCol w:w="1800"/>
        <w:gridCol w:w="5560"/>
        <w:gridCol w:w="2000"/>
      </w:tblGrid>
      <w:tr w:rsidR="000145BC" w:rsidRPr="00892360" w14:paraId="07C3018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0452BF76" w14:textId="77777777" w:rsidR="000145BC" w:rsidRPr="00892360" w:rsidRDefault="00000000" w:rsidP="00892360">
            <w:pPr>
              <w:jc w:val="both"/>
              <w:rPr>
                <w:color w:val="000000" w:themeColor="text1"/>
              </w:rPr>
            </w:pPr>
            <w:r w:rsidRPr="00892360">
              <w:rPr>
                <w:b/>
                <w:bCs/>
                <w:color w:val="000000" w:themeColor="text1"/>
                <w:sz w:val="20"/>
                <w:szCs w:val="20"/>
              </w:rPr>
              <w:t>Priority</w:t>
            </w:r>
          </w:p>
        </w:tc>
        <w:tc>
          <w:tcPr>
            <w:tcW w:w="5560" w:type="dxa"/>
          </w:tcPr>
          <w:p w14:paraId="7587CA83"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Requirement</w:t>
            </w:r>
          </w:p>
        </w:tc>
        <w:tc>
          <w:tcPr>
            <w:cnfStyle w:val="000010000000" w:firstRow="0" w:lastRow="0" w:firstColumn="0" w:lastColumn="0" w:oddVBand="1" w:evenVBand="0" w:oddHBand="0" w:evenHBand="0" w:firstRowFirstColumn="0" w:firstRowLastColumn="0" w:lastRowFirstColumn="0" w:lastRowLastColumn="0"/>
            <w:tcW w:w="2000" w:type="dxa"/>
          </w:tcPr>
          <w:p w14:paraId="7570E9B7" w14:textId="77777777" w:rsidR="000145BC" w:rsidRPr="00892360" w:rsidRDefault="00000000" w:rsidP="00892360">
            <w:pPr>
              <w:jc w:val="both"/>
              <w:rPr>
                <w:color w:val="000000" w:themeColor="text1"/>
              </w:rPr>
            </w:pPr>
            <w:r w:rsidRPr="00892360">
              <w:rPr>
                <w:b/>
                <w:bCs/>
                <w:color w:val="000000" w:themeColor="text1"/>
                <w:sz w:val="20"/>
                <w:szCs w:val="20"/>
              </w:rPr>
              <w:t>Status</w:t>
            </w:r>
          </w:p>
        </w:tc>
      </w:tr>
      <w:tr w:rsidR="000145BC" w:rsidRPr="00892360" w14:paraId="53A9C012"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5F1D5441" w14:textId="77777777" w:rsidR="000145BC" w:rsidRPr="00892360" w:rsidRDefault="00000000" w:rsidP="00892360">
            <w:pPr>
              <w:jc w:val="both"/>
              <w:rPr>
                <w:color w:val="000000" w:themeColor="text1"/>
              </w:rPr>
            </w:pPr>
            <w:r w:rsidRPr="00892360">
              <w:rPr>
                <w:color w:val="000000" w:themeColor="text1"/>
                <w:sz w:val="20"/>
                <w:szCs w:val="20"/>
              </w:rPr>
              <w:t>P0 — Must Have</w:t>
            </w:r>
          </w:p>
        </w:tc>
        <w:tc>
          <w:tcPr>
            <w:tcW w:w="5560" w:type="dxa"/>
          </w:tcPr>
          <w:p w14:paraId="033629C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Audio capture and upload</w:t>
            </w:r>
          </w:p>
        </w:tc>
        <w:tc>
          <w:tcPr>
            <w:cnfStyle w:val="000010000000" w:firstRow="0" w:lastRow="0" w:firstColumn="0" w:lastColumn="0" w:oddVBand="1" w:evenVBand="0" w:oddHBand="0" w:evenHBand="0" w:firstRowFirstColumn="0" w:firstRowLastColumn="0" w:lastRowFirstColumn="0" w:lastRowLastColumn="0"/>
            <w:tcW w:w="2000" w:type="dxa"/>
          </w:tcPr>
          <w:p w14:paraId="4FED0A1C"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6EAD825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323A5299" w14:textId="77777777" w:rsidR="000145BC" w:rsidRPr="00892360" w:rsidRDefault="00000000" w:rsidP="00892360">
            <w:pPr>
              <w:jc w:val="both"/>
              <w:rPr>
                <w:color w:val="000000" w:themeColor="text1"/>
              </w:rPr>
            </w:pPr>
            <w:r w:rsidRPr="00892360">
              <w:rPr>
                <w:color w:val="000000" w:themeColor="text1"/>
                <w:sz w:val="20"/>
                <w:szCs w:val="20"/>
              </w:rPr>
              <w:t>P0 — Must Have</w:t>
            </w:r>
          </w:p>
        </w:tc>
        <w:tc>
          <w:tcPr>
            <w:tcW w:w="5560" w:type="dxa"/>
          </w:tcPr>
          <w:p w14:paraId="027F8C2E"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Whisper transcription</w:t>
            </w:r>
          </w:p>
        </w:tc>
        <w:tc>
          <w:tcPr>
            <w:cnfStyle w:val="000010000000" w:firstRow="0" w:lastRow="0" w:firstColumn="0" w:lastColumn="0" w:oddVBand="1" w:evenVBand="0" w:oddHBand="0" w:evenHBand="0" w:firstRowFirstColumn="0" w:firstRowLastColumn="0" w:lastRowFirstColumn="0" w:lastRowLastColumn="0"/>
            <w:tcW w:w="2000" w:type="dxa"/>
          </w:tcPr>
          <w:p w14:paraId="723176F5"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68AA091E"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116D9B86" w14:textId="77777777" w:rsidR="000145BC" w:rsidRPr="00892360" w:rsidRDefault="00000000" w:rsidP="00892360">
            <w:pPr>
              <w:jc w:val="both"/>
              <w:rPr>
                <w:color w:val="000000" w:themeColor="text1"/>
              </w:rPr>
            </w:pPr>
            <w:r w:rsidRPr="00892360">
              <w:rPr>
                <w:color w:val="000000" w:themeColor="text1"/>
                <w:sz w:val="20"/>
                <w:szCs w:val="20"/>
              </w:rPr>
              <w:t>P0 — Must Have</w:t>
            </w:r>
          </w:p>
        </w:tc>
        <w:tc>
          <w:tcPr>
            <w:tcW w:w="5560" w:type="dxa"/>
          </w:tcPr>
          <w:p w14:paraId="34F4106A"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GPT-4 SOAP note generation</w:t>
            </w:r>
          </w:p>
        </w:tc>
        <w:tc>
          <w:tcPr>
            <w:cnfStyle w:val="000010000000" w:firstRow="0" w:lastRow="0" w:firstColumn="0" w:lastColumn="0" w:oddVBand="1" w:evenVBand="0" w:oddHBand="0" w:evenHBand="0" w:firstRowFirstColumn="0" w:firstRowLastColumn="0" w:lastRowFirstColumn="0" w:lastRowLastColumn="0"/>
            <w:tcW w:w="2000" w:type="dxa"/>
          </w:tcPr>
          <w:p w14:paraId="122676D8"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4CF63D40"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E2CBD22" w14:textId="77777777" w:rsidR="000145BC" w:rsidRPr="00892360" w:rsidRDefault="00000000" w:rsidP="00892360">
            <w:pPr>
              <w:jc w:val="both"/>
              <w:rPr>
                <w:color w:val="000000" w:themeColor="text1"/>
              </w:rPr>
            </w:pPr>
            <w:r w:rsidRPr="00892360">
              <w:rPr>
                <w:color w:val="000000" w:themeColor="text1"/>
                <w:sz w:val="20"/>
                <w:szCs w:val="20"/>
              </w:rPr>
              <w:t>P0 — Must Have</w:t>
            </w:r>
          </w:p>
        </w:tc>
        <w:tc>
          <w:tcPr>
            <w:tcW w:w="5560" w:type="dxa"/>
          </w:tcPr>
          <w:p w14:paraId="75609724"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Physician review and approval gate</w:t>
            </w:r>
          </w:p>
        </w:tc>
        <w:tc>
          <w:tcPr>
            <w:cnfStyle w:val="000010000000" w:firstRow="0" w:lastRow="0" w:firstColumn="0" w:lastColumn="0" w:oddVBand="1" w:evenVBand="0" w:oddHBand="0" w:evenHBand="0" w:firstRowFirstColumn="0" w:firstRowLastColumn="0" w:lastRowFirstColumn="0" w:lastRowLastColumn="0"/>
            <w:tcW w:w="2000" w:type="dxa"/>
          </w:tcPr>
          <w:p w14:paraId="15933F76"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566E77B0"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1D98A09C" w14:textId="77777777" w:rsidR="000145BC" w:rsidRPr="00892360" w:rsidRDefault="00000000" w:rsidP="00892360">
            <w:pPr>
              <w:jc w:val="both"/>
              <w:rPr>
                <w:color w:val="000000" w:themeColor="text1"/>
              </w:rPr>
            </w:pPr>
            <w:r w:rsidRPr="00892360">
              <w:rPr>
                <w:color w:val="000000" w:themeColor="text1"/>
                <w:sz w:val="20"/>
                <w:szCs w:val="20"/>
              </w:rPr>
              <w:t>P0 — Must Have</w:t>
            </w:r>
          </w:p>
        </w:tc>
        <w:tc>
          <w:tcPr>
            <w:tcW w:w="5560" w:type="dxa"/>
          </w:tcPr>
          <w:p w14:paraId="03564AC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OpenMRS</w:t>
            </w:r>
            <w:proofErr w:type="spellEnd"/>
            <w:r w:rsidRPr="00892360">
              <w:rPr>
                <w:color w:val="000000" w:themeColor="text1"/>
                <w:sz w:val="20"/>
                <w:szCs w:val="20"/>
              </w:rPr>
              <w:t xml:space="preserve"> FHIR R4 submission</w:t>
            </w:r>
          </w:p>
        </w:tc>
        <w:tc>
          <w:tcPr>
            <w:cnfStyle w:val="000010000000" w:firstRow="0" w:lastRow="0" w:firstColumn="0" w:lastColumn="0" w:oddVBand="1" w:evenVBand="0" w:oddHBand="0" w:evenHBand="0" w:firstRowFirstColumn="0" w:firstRowLastColumn="0" w:lastRowFirstColumn="0" w:lastRowLastColumn="0"/>
            <w:tcW w:w="2000" w:type="dxa"/>
          </w:tcPr>
          <w:p w14:paraId="207F806C"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1BD5AE9B"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6F28D93" w14:textId="77777777" w:rsidR="000145BC" w:rsidRPr="00892360" w:rsidRDefault="00000000" w:rsidP="00892360">
            <w:pPr>
              <w:jc w:val="both"/>
              <w:rPr>
                <w:color w:val="000000" w:themeColor="text1"/>
              </w:rPr>
            </w:pPr>
            <w:r w:rsidRPr="00892360">
              <w:rPr>
                <w:color w:val="000000" w:themeColor="text1"/>
                <w:sz w:val="20"/>
                <w:szCs w:val="20"/>
              </w:rPr>
              <w:t>P0 — Must Have</w:t>
            </w:r>
          </w:p>
        </w:tc>
        <w:tc>
          <w:tcPr>
            <w:tcW w:w="5560" w:type="dxa"/>
          </w:tcPr>
          <w:p w14:paraId="022E3D2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Immutable audit trail</w:t>
            </w:r>
          </w:p>
        </w:tc>
        <w:tc>
          <w:tcPr>
            <w:cnfStyle w:val="000010000000" w:firstRow="0" w:lastRow="0" w:firstColumn="0" w:lastColumn="0" w:oddVBand="1" w:evenVBand="0" w:oddHBand="0" w:evenHBand="0" w:firstRowFirstColumn="0" w:firstRowLastColumn="0" w:lastRowFirstColumn="0" w:lastRowLastColumn="0"/>
            <w:tcW w:w="2000" w:type="dxa"/>
          </w:tcPr>
          <w:p w14:paraId="42ED11EE"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6225EE86"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6F98444D" w14:textId="77777777" w:rsidR="000145BC" w:rsidRPr="00892360" w:rsidRDefault="00000000" w:rsidP="00892360">
            <w:pPr>
              <w:jc w:val="both"/>
              <w:rPr>
                <w:color w:val="000000" w:themeColor="text1"/>
              </w:rPr>
            </w:pPr>
            <w:r w:rsidRPr="00892360">
              <w:rPr>
                <w:color w:val="000000" w:themeColor="text1"/>
                <w:sz w:val="20"/>
                <w:szCs w:val="20"/>
              </w:rPr>
              <w:t>P1 — Should Have</w:t>
            </w:r>
          </w:p>
        </w:tc>
        <w:tc>
          <w:tcPr>
            <w:tcW w:w="5560" w:type="dxa"/>
          </w:tcPr>
          <w:p w14:paraId="3F812F90"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Medication extraction</w:t>
            </w:r>
          </w:p>
        </w:tc>
        <w:tc>
          <w:tcPr>
            <w:cnfStyle w:val="000010000000" w:firstRow="0" w:lastRow="0" w:firstColumn="0" w:lastColumn="0" w:oddVBand="1" w:evenVBand="0" w:oddHBand="0" w:evenHBand="0" w:firstRowFirstColumn="0" w:firstRowLastColumn="0" w:lastRowFirstColumn="0" w:lastRowLastColumn="0"/>
            <w:tcW w:w="2000" w:type="dxa"/>
          </w:tcPr>
          <w:p w14:paraId="5A0A8F3D"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4A894C8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43C82F0" w14:textId="77777777" w:rsidR="000145BC" w:rsidRPr="00892360" w:rsidRDefault="00000000" w:rsidP="00892360">
            <w:pPr>
              <w:jc w:val="both"/>
              <w:rPr>
                <w:color w:val="000000" w:themeColor="text1"/>
              </w:rPr>
            </w:pPr>
            <w:r w:rsidRPr="00892360">
              <w:rPr>
                <w:color w:val="000000" w:themeColor="text1"/>
                <w:sz w:val="20"/>
                <w:szCs w:val="20"/>
              </w:rPr>
              <w:t>P1 — Should Have</w:t>
            </w:r>
          </w:p>
        </w:tc>
        <w:tc>
          <w:tcPr>
            <w:tcW w:w="5560" w:type="dxa"/>
          </w:tcPr>
          <w:p w14:paraId="00781F7C"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Allergy, condition, vital sign extraction</w:t>
            </w:r>
          </w:p>
        </w:tc>
        <w:tc>
          <w:tcPr>
            <w:cnfStyle w:val="000010000000" w:firstRow="0" w:lastRow="0" w:firstColumn="0" w:lastColumn="0" w:oddVBand="1" w:evenVBand="0" w:oddHBand="0" w:evenHBand="0" w:firstRowFirstColumn="0" w:firstRowLastColumn="0" w:lastRowFirstColumn="0" w:lastRowLastColumn="0"/>
            <w:tcW w:w="2000" w:type="dxa"/>
          </w:tcPr>
          <w:p w14:paraId="1B5C99E9"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41AB023E"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10497D99" w14:textId="77777777" w:rsidR="000145BC" w:rsidRPr="00892360" w:rsidRDefault="00000000" w:rsidP="00892360">
            <w:pPr>
              <w:jc w:val="both"/>
              <w:rPr>
                <w:color w:val="000000" w:themeColor="text1"/>
              </w:rPr>
            </w:pPr>
            <w:r w:rsidRPr="00892360">
              <w:rPr>
                <w:color w:val="000000" w:themeColor="text1"/>
                <w:sz w:val="20"/>
                <w:szCs w:val="20"/>
              </w:rPr>
              <w:t>P1 — Should Have</w:t>
            </w:r>
          </w:p>
        </w:tc>
        <w:tc>
          <w:tcPr>
            <w:tcW w:w="5560" w:type="dxa"/>
          </w:tcPr>
          <w:p w14:paraId="6E64085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Patient chart context from </w:t>
            </w:r>
            <w:proofErr w:type="spellStart"/>
            <w:r w:rsidRPr="00892360">
              <w:rPr>
                <w:color w:val="000000" w:themeColor="text1"/>
                <w:sz w:val="20"/>
                <w:szCs w:val="20"/>
              </w:rPr>
              <w:t>OpenMRS</w:t>
            </w:r>
            <w:proofErr w:type="spellEnd"/>
          </w:p>
        </w:tc>
        <w:tc>
          <w:tcPr>
            <w:cnfStyle w:val="000010000000" w:firstRow="0" w:lastRow="0" w:firstColumn="0" w:lastColumn="0" w:oddVBand="1" w:evenVBand="0" w:oddHBand="0" w:evenHBand="0" w:firstRowFirstColumn="0" w:firstRowLastColumn="0" w:lastRowFirstColumn="0" w:lastRowLastColumn="0"/>
            <w:tcW w:w="2000" w:type="dxa"/>
          </w:tcPr>
          <w:p w14:paraId="0EA09619"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6152C78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5881D119" w14:textId="77777777" w:rsidR="000145BC" w:rsidRPr="00892360" w:rsidRDefault="00000000" w:rsidP="00892360">
            <w:pPr>
              <w:jc w:val="both"/>
              <w:rPr>
                <w:color w:val="000000" w:themeColor="text1"/>
              </w:rPr>
            </w:pPr>
            <w:r w:rsidRPr="00892360">
              <w:rPr>
                <w:color w:val="000000" w:themeColor="text1"/>
                <w:sz w:val="20"/>
                <w:szCs w:val="20"/>
              </w:rPr>
              <w:t>P1 — Should Have</w:t>
            </w:r>
          </w:p>
        </w:tc>
        <w:tc>
          <w:tcPr>
            <w:tcW w:w="5560" w:type="dxa"/>
          </w:tcPr>
          <w:p w14:paraId="073F9E5A"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Agent run timeline visualization</w:t>
            </w:r>
          </w:p>
        </w:tc>
        <w:tc>
          <w:tcPr>
            <w:cnfStyle w:val="000010000000" w:firstRow="0" w:lastRow="0" w:firstColumn="0" w:lastColumn="0" w:oddVBand="1" w:evenVBand="0" w:oddHBand="0" w:evenHBand="0" w:firstRowFirstColumn="0" w:firstRowLastColumn="0" w:lastRowFirstColumn="0" w:lastRowLastColumn="0"/>
            <w:tcW w:w="2000" w:type="dxa"/>
          </w:tcPr>
          <w:p w14:paraId="2EAA963F" w14:textId="77777777" w:rsidR="000145BC" w:rsidRPr="00892360" w:rsidRDefault="00000000" w:rsidP="00892360">
            <w:pPr>
              <w:jc w:val="both"/>
              <w:rPr>
                <w:color w:val="000000" w:themeColor="text1"/>
              </w:rPr>
            </w:pPr>
            <w:r w:rsidRPr="00892360">
              <w:rPr>
                <w:color w:val="000000" w:themeColor="text1"/>
                <w:sz w:val="20"/>
                <w:szCs w:val="20"/>
              </w:rPr>
              <w:t>Complete</w:t>
            </w:r>
          </w:p>
        </w:tc>
      </w:tr>
      <w:tr w:rsidR="000145BC" w:rsidRPr="00892360" w14:paraId="5DDF8EA5"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3FBD5B50" w14:textId="77777777" w:rsidR="000145BC" w:rsidRPr="00892360" w:rsidRDefault="00000000" w:rsidP="00892360">
            <w:pPr>
              <w:jc w:val="both"/>
              <w:rPr>
                <w:color w:val="000000" w:themeColor="text1"/>
              </w:rPr>
            </w:pPr>
            <w:r w:rsidRPr="00892360">
              <w:rPr>
                <w:color w:val="000000" w:themeColor="text1"/>
                <w:sz w:val="20"/>
                <w:szCs w:val="20"/>
              </w:rPr>
              <w:t>P2 — Could Have</w:t>
            </w:r>
          </w:p>
        </w:tc>
        <w:tc>
          <w:tcPr>
            <w:tcW w:w="5560" w:type="dxa"/>
          </w:tcPr>
          <w:p w14:paraId="5E64DAA9"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Prescription reconciliation (Layer 2)</w:t>
            </w:r>
          </w:p>
        </w:tc>
        <w:tc>
          <w:tcPr>
            <w:cnfStyle w:val="000010000000" w:firstRow="0" w:lastRow="0" w:firstColumn="0" w:lastColumn="0" w:oddVBand="1" w:evenVBand="0" w:oddHBand="0" w:evenHBand="0" w:firstRowFirstColumn="0" w:firstRowLastColumn="0" w:lastRowFirstColumn="0" w:lastRowLastColumn="0"/>
            <w:tcW w:w="2000" w:type="dxa"/>
          </w:tcPr>
          <w:p w14:paraId="5E2573FD" w14:textId="77777777" w:rsidR="000145BC" w:rsidRPr="00892360" w:rsidRDefault="00000000" w:rsidP="00892360">
            <w:pPr>
              <w:jc w:val="both"/>
              <w:rPr>
                <w:color w:val="000000" w:themeColor="text1"/>
              </w:rPr>
            </w:pPr>
            <w:r w:rsidRPr="00892360">
              <w:rPr>
                <w:color w:val="000000" w:themeColor="text1"/>
                <w:sz w:val="20"/>
                <w:szCs w:val="20"/>
              </w:rPr>
              <w:t>Not started</w:t>
            </w:r>
          </w:p>
        </w:tc>
      </w:tr>
      <w:tr w:rsidR="000145BC" w:rsidRPr="00892360" w14:paraId="455394A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647032B2" w14:textId="77777777" w:rsidR="000145BC" w:rsidRPr="00892360" w:rsidRDefault="00000000" w:rsidP="00892360">
            <w:pPr>
              <w:jc w:val="both"/>
              <w:rPr>
                <w:color w:val="000000" w:themeColor="text1"/>
              </w:rPr>
            </w:pPr>
            <w:r w:rsidRPr="00892360">
              <w:rPr>
                <w:color w:val="000000" w:themeColor="text1"/>
                <w:sz w:val="20"/>
                <w:szCs w:val="20"/>
              </w:rPr>
              <w:t>P2 — Could Have</w:t>
            </w:r>
          </w:p>
        </w:tc>
        <w:tc>
          <w:tcPr>
            <w:tcW w:w="5560" w:type="dxa"/>
          </w:tcPr>
          <w:p w14:paraId="3F55BFF0"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Dosage anomaly detection (Layer 3)</w:t>
            </w:r>
          </w:p>
        </w:tc>
        <w:tc>
          <w:tcPr>
            <w:cnfStyle w:val="000010000000" w:firstRow="0" w:lastRow="0" w:firstColumn="0" w:lastColumn="0" w:oddVBand="1" w:evenVBand="0" w:oddHBand="0" w:evenHBand="0" w:firstRowFirstColumn="0" w:firstRowLastColumn="0" w:lastRowFirstColumn="0" w:lastRowLastColumn="0"/>
            <w:tcW w:w="2000" w:type="dxa"/>
          </w:tcPr>
          <w:p w14:paraId="57B13BE5" w14:textId="77777777" w:rsidR="000145BC" w:rsidRPr="00892360" w:rsidRDefault="00000000" w:rsidP="00892360">
            <w:pPr>
              <w:jc w:val="both"/>
              <w:rPr>
                <w:color w:val="000000" w:themeColor="text1"/>
              </w:rPr>
            </w:pPr>
            <w:r w:rsidRPr="00892360">
              <w:rPr>
                <w:color w:val="000000" w:themeColor="text1"/>
                <w:sz w:val="20"/>
                <w:szCs w:val="20"/>
              </w:rPr>
              <w:t>Not started</w:t>
            </w:r>
          </w:p>
        </w:tc>
      </w:tr>
      <w:tr w:rsidR="000145BC" w:rsidRPr="00892360" w14:paraId="0451B4AA"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3279FFE4" w14:textId="77777777" w:rsidR="000145BC" w:rsidRPr="00892360" w:rsidRDefault="00000000" w:rsidP="00892360">
            <w:pPr>
              <w:jc w:val="both"/>
              <w:rPr>
                <w:color w:val="000000" w:themeColor="text1"/>
              </w:rPr>
            </w:pPr>
            <w:r w:rsidRPr="00892360">
              <w:rPr>
                <w:color w:val="000000" w:themeColor="text1"/>
                <w:sz w:val="20"/>
                <w:szCs w:val="20"/>
              </w:rPr>
              <w:t>P3 — Future</w:t>
            </w:r>
          </w:p>
        </w:tc>
        <w:tc>
          <w:tcPr>
            <w:tcW w:w="5560" w:type="dxa"/>
          </w:tcPr>
          <w:p w14:paraId="0D5A9D0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Mobile app (React Native)</w:t>
            </w:r>
          </w:p>
        </w:tc>
        <w:tc>
          <w:tcPr>
            <w:cnfStyle w:val="000010000000" w:firstRow="0" w:lastRow="0" w:firstColumn="0" w:lastColumn="0" w:oddVBand="1" w:evenVBand="0" w:oddHBand="0" w:evenHBand="0" w:firstRowFirstColumn="0" w:firstRowLastColumn="0" w:lastRowFirstColumn="0" w:lastRowLastColumn="0"/>
            <w:tcW w:w="2000" w:type="dxa"/>
          </w:tcPr>
          <w:p w14:paraId="6846EF28" w14:textId="77777777" w:rsidR="000145BC" w:rsidRPr="00892360" w:rsidRDefault="00000000" w:rsidP="00892360">
            <w:pPr>
              <w:jc w:val="both"/>
              <w:rPr>
                <w:color w:val="000000" w:themeColor="text1"/>
              </w:rPr>
            </w:pPr>
            <w:r w:rsidRPr="00892360">
              <w:rPr>
                <w:color w:val="000000" w:themeColor="text1"/>
                <w:sz w:val="20"/>
                <w:szCs w:val="20"/>
              </w:rPr>
              <w:t>Descoped</w:t>
            </w:r>
          </w:p>
        </w:tc>
      </w:tr>
      <w:tr w:rsidR="000145BC" w:rsidRPr="00892360" w14:paraId="3C3CC20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00" w:type="dxa"/>
          </w:tcPr>
          <w:p w14:paraId="4D8C9D26" w14:textId="77777777" w:rsidR="000145BC" w:rsidRPr="00892360" w:rsidRDefault="00000000" w:rsidP="00892360">
            <w:pPr>
              <w:jc w:val="both"/>
              <w:rPr>
                <w:color w:val="000000" w:themeColor="text1"/>
              </w:rPr>
            </w:pPr>
            <w:r w:rsidRPr="00892360">
              <w:rPr>
                <w:color w:val="000000" w:themeColor="text1"/>
                <w:sz w:val="20"/>
                <w:szCs w:val="20"/>
              </w:rPr>
              <w:t>P3 — Future</w:t>
            </w:r>
          </w:p>
        </w:tc>
        <w:tc>
          <w:tcPr>
            <w:tcW w:w="5560" w:type="dxa"/>
          </w:tcPr>
          <w:p w14:paraId="267587E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E-prescribing integration</w:t>
            </w:r>
          </w:p>
        </w:tc>
        <w:tc>
          <w:tcPr>
            <w:cnfStyle w:val="000010000000" w:firstRow="0" w:lastRow="0" w:firstColumn="0" w:lastColumn="0" w:oddVBand="1" w:evenVBand="0" w:oddHBand="0" w:evenHBand="0" w:firstRowFirstColumn="0" w:firstRowLastColumn="0" w:lastRowFirstColumn="0" w:lastRowLastColumn="0"/>
            <w:tcW w:w="2000" w:type="dxa"/>
          </w:tcPr>
          <w:p w14:paraId="05EBA59A" w14:textId="77777777" w:rsidR="000145BC" w:rsidRPr="00892360" w:rsidRDefault="00000000" w:rsidP="00892360">
            <w:pPr>
              <w:jc w:val="both"/>
              <w:rPr>
                <w:color w:val="000000" w:themeColor="text1"/>
              </w:rPr>
            </w:pPr>
            <w:r w:rsidRPr="00892360">
              <w:rPr>
                <w:color w:val="000000" w:themeColor="text1"/>
                <w:sz w:val="20"/>
                <w:szCs w:val="20"/>
              </w:rPr>
              <w:t>Not started</w:t>
            </w:r>
          </w:p>
        </w:tc>
      </w:tr>
      <w:tr w:rsidR="000145BC" w:rsidRPr="00892360" w14:paraId="7006191A" w14:textId="77777777" w:rsidTr="00892360">
        <w:tc>
          <w:tcPr>
            <w:cnfStyle w:val="000010000000" w:firstRow="0" w:lastRow="0" w:firstColumn="0" w:lastColumn="0" w:oddVBand="1" w:evenVBand="0" w:oddHBand="0" w:evenHBand="0" w:firstRowFirstColumn="0" w:firstRowLastColumn="0" w:lastRowFirstColumn="0" w:lastRowLastColumn="0"/>
            <w:tcW w:w="1800" w:type="dxa"/>
          </w:tcPr>
          <w:p w14:paraId="01EBC85B" w14:textId="77777777" w:rsidR="000145BC" w:rsidRPr="00892360" w:rsidRDefault="00000000" w:rsidP="00892360">
            <w:pPr>
              <w:jc w:val="both"/>
              <w:rPr>
                <w:color w:val="000000" w:themeColor="text1"/>
              </w:rPr>
            </w:pPr>
            <w:r w:rsidRPr="00892360">
              <w:rPr>
                <w:color w:val="000000" w:themeColor="text1"/>
                <w:sz w:val="20"/>
                <w:szCs w:val="20"/>
              </w:rPr>
              <w:t>P3 — Future</w:t>
            </w:r>
          </w:p>
        </w:tc>
        <w:tc>
          <w:tcPr>
            <w:tcW w:w="5560" w:type="dxa"/>
          </w:tcPr>
          <w:p w14:paraId="4D7207AD"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HIPAA audit log export</w:t>
            </w:r>
          </w:p>
        </w:tc>
        <w:tc>
          <w:tcPr>
            <w:cnfStyle w:val="000010000000" w:firstRow="0" w:lastRow="0" w:firstColumn="0" w:lastColumn="0" w:oddVBand="1" w:evenVBand="0" w:oddHBand="0" w:evenHBand="0" w:firstRowFirstColumn="0" w:firstRowLastColumn="0" w:lastRowFirstColumn="0" w:lastRowLastColumn="0"/>
            <w:tcW w:w="2000" w:type="dxa"/>
          </w:tcPr>
          <w:p w14:paraId="2A9D4FAB" w14:textId="77777777" w:rsidR="000145BC" w:rsidRPr="00892360" w:rsidRDefault="00000000" w:rsidP="00892360">
            <w:pPr>
              <w:jc w:val="both"/>
              <w:rPr>
                <w:color w:val="000000" w:themeColor="text1"/>
              </w:rPr>
            </w:pPr>
            <w:r w:rsidRPr="00892360">
              <w:rPr>
                <w:color w:val="000000" w:themeColor="text1"/>
                <w:sz w:val="20"/>
                <w:szCs w:val="20"/>
              </w:rPr>
              <w:t>Not started</w:t>
            </w:r>
          </w:p>
        </w:tc>
      </w:tr>
    </w:tbl>
    <w:p w14:paraId="34FDED50" w14:textId="77777777" w:rsidR="000145BC" w:rsidRPr="00892360" w:rsidRDefault="00000000" w:rsidP="00892360">
      <w:pPr>
        <w:pStyle w:val="Heading2"/>
        <w:jc w:val="both"/>
        <w:rPr>
          <w:color w:val="000000" w:themeColor="text1"/>
        </w:rPr>
      </w:pPr>
      <w:r w:rsidRPr="00892360">
        <w:rPr>
          <w:color w:val="000000" w:themeColor="text1"/>
        </w:rPr>
        <w:t>e. List of Functional Requirements</w:t>
      </w:r>
    </w:p>
    <w:tbl>
      <w:tblPr>
        <w:tblStyle w:val="PlainTable1"/>
        <w:tblW w:w="9360" w:type="dxa"/>
        <w:tblLook w:val="0000" w:firstRow="0" w:lastRow="0" w:firstColumn="0" w:lastColumn="0" w:noHBand="0" w:noVBand="0"/>
      </w:tblPr>
      <w:tblGrid>
        <w:gridCol w:w="1000"/>
        <w:gridCol w:w="7160"/>
        <w:gridCol w:w="1200"/>
      </w:tblGrid>
      <w:tr w:rsidR="000145BC" w:rsidRPr="00892360" w14:paraId="32BD4ABE"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0C85DB13" w14:textId="77777777" w:rsidR="000145BC" w:rsidRPr="00892360" w:rsidRDefault="00000000" w:rsidP="00892360">
            <w:pPr>
              <w:jc w:val="both"/>
              <w:rPr>
                <w:color w:val="000000" w:themeColor="text1"/>
              </w:rPr>
            </w:pPr>
            <w:r w:rsidRPr="00892360">
              <w:rPr>
                <w:b/>
                <w:bCs/>
                <w:color w:val="000000" w:themeColor="text1"/>
                <w:sz w:val="20"/>
                <w:szCs w:val="20"/>
              </w:rPr>
              <w:t>ID</w:t>
            </w:r>
          </w:p>
        </w:tc>
        <w:tc>
          <w:tcPr>
            <w:tcW w:w="7160" w:type="dxa"/>
          </w:tcPr>
          <w:p w14:paraId="0632268C"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Requirement</w:t>
            </w:r>
          </w:p>
        </w:tc>
        <w:tc>
          <w:tcPr>
            <w:cnfStyle w:val="000010000000" w:firstRow="0" w:lastRow="0" w:firstColumn="0" w:lastColumn="0" w:oddVBand="1" w:evenVBand="0" w:oddHBand="0" w:evenHBand="0" w:firstRowFirstColumn="0" w:firstRowLastColumn="0" w:lastRowFirstColumn="0" w:lastRowLastColumn="0"/>
            <w:tcW w:w="1200" w:type="dxa"/>
          </w:tcPr>
          <w:p w14:paraId="4CFD76A4" w14:textId="77777777" w:rsidR="000145BC" w:rsidRPr="00892360" w:rsidRDefault="00000000" w:rsidP="00892360">
            <w:pPr>
              <w:jc w:val="both"/>
              <w:rPr>
                <w:color w:val="000000" w:themeColor="text1"/>
              </w:rPr>
            </w:pPr>
            <w:r w:rsidRPr="00892360">
              <w:rPr>
                <w:b/>
                <w:bCs/>
                <w:color w:val="000000" w:themeColor="text1"/>
                <w:sz w:val="20"/>
                <w:szCs w:val="20"/>
              </w:rPr>
              <w:t>Priority</w:t>
            </w:r>
          </w:p>
        </w:tc>
      </w:tr>
      <w:tr w:rsidR="000145BC" w:rsidRPr="00892360" w14:paraId="256F5BBC"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22E93AB5" w14:textId="77777777" w:rsidR="000145BC" w:rsidRPr="00892360" w:rsidRDefault="00000000" w:rsidP="00892360">
            <w:pPr>
              <w:jc w:val="both"/>
              <w:rPr>
                <w:color w:val="000000" w:themeColor="text1"/>
              </w:rPr>
            </w:pPr>
            <w:r w:rsidRPr="00892360">
              <w:rPr>
                <w:color w:val="000000" w:themeColor="text1"/>
                <w:sz w:val="20"/>
                <w:szCs w:val="20"/>
              </w:rPr>
              <w:t>FR-01</w:t>
            </w:r>
          </w:p>
        </w:tc>
        <w:tc>
          <w:tcPr>
            <w:tcW w:w="7160" w:type="dxa"/>
          </w:tcPr>
          <w:p w14:paraId="687E09DE"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capture audio from the physician's browser microphone and upload it to the backend.</w:t>
            </w:r>
          </w:p>
        </w:tc>
        <w:tc>
          <w:tcPr>
            <w:cnfStyle w:val="000010000000" w:firstRow="0" w:lastRow="0" w:firstColumn="0" w:lastColumn="0" w:oddVBand="1" w:evenVBand="0" w:oddHBand="0" w:evenHBand="0" w:firstRowFirstColumn="0" w:firstRowLastColumn="0" w:lastRowFirstColumn="0" w:lastRowLastColumn="0"/>
            <w:tcW w:w="1200" w:type="dxa"/>
          </w:tcPr>
          <w:p w14:paraId="464D7ADD"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60A86689"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3C1F00E8" w14:textId="77777777" w:rsidR="000145BC" w:rsidRPr="00892360" w:rsidRDefault="00000000" w:rsidP="00892360">
            <w:pPr>
              <w:jc w:val="both"/>
              <w:rPr>
                <w:color w:val="000000" w:themeColor="text1"/>
              </w:rPr>
            </w:pPr>
            <w:r w:rsidRPr="00892360">
              <w:rPr>
                <w:color w:val="000000" w:themeColor="text1"/>
                <w:sz w:val="20"/>
                <w:szCs w:val="20"/>
              </w:rPr>
              <w:t>FR-02</w:t>
            </w:r>
          </w:p>
        </w:tc>
        <w:tc>
          <w:tcPr>
            <w:tcW w:w="7160" w:type="dxa"/>
          </w:tcPr>
          <w:p w14:paraId="0C72944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transcribe uploaded audio using Whisper and store the transcript with quality metadata.</w:t>
            </w:r>
          </w:p>
        </w:tc>
        <w:tc>
          <w:tcPr>
            <w:cnfStyle w:val="000010000000" w:firstRow="0" w:lastRow="0" w:firstColumn="0" w:lastColumn="0" w:oddVBand="1" w:evenVBand="0" w:oddHBand="0" w:evenHBand="0" w:firstRowFirstColumn="0" w:firstRowLastColumn="0" w:lastRowFirstColumn="0" w:lastRowLastColumn="0"/>
            <w:tcW w:w="1200" w:type="dxa"/>
          </w:tcPr>
          <w:p w14:paraId="22B04DE1"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61FA550A"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37727FA5" w14:textId="77777777" w:rsidR="000145BC" w:rsidRPr="00892360" w:rsidRDefault="00000000" w:rsidP="00892360">
            <w:pPr>
              <w:jc w:val="both"/>
              <w:rPr>
                <w:color w:val="000000" w:themeColor="text1"/>
              </w:rPr>
            </w:pPr>
            <w:r w:rsidRPr="00892360">
              <w:rPr>
                <w:color w:val="000000" w:themeColor="text1"/>
                <w:sz w:val="20"/>
                <w:szCs w:val="20"/>
              </w:rPr>
              <w:t>FR-03</w:t>
            </w:r>
          </w:p>
        </w:tc>
        <w:tc>
          <w:tcPr>
            <w:tcW w:w="7160" w:type="dxa"/>
          </w:tcPr>
          <w:p w14:paraId="3E97A9AB"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generate a structured SOAP note from the transcript using a GPT-4 family model.</w:t>
            </w:r>
          </w:p>
        </w:tc>
        <w:tc>
          <w:tcPr>
            <w:cnfStyle w:val="000010000000" w:firstRow="0" w:lastRow="0" w:firstColumn="0" w:lastColumn="0" w:oddVBand="1" w:evenVBand="0" w:oddHBand="0" w:evenHBand="0" w:firstRowFirstColumn="0" w:firstRowLastColumn="0" w:lastRowFirstColumn="0" w:lastRowLastColumn="0"/>
            <w:tcW w:w="1200" w:type="dxa"/>
          </w:tcPr>
          <w:p w14:paraId="5B54DEF5"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3FDF06B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5B9D3A05" w14:textId="77777777" w:rsidR="000145BC" w:rsidRPr="00892360" w:rsidRDefault="00000000" w:rsidP="00892360">
            <w:pPr>
              <w:jc w:val="both"/>
              <w:rPr>
                <w:color w:val="000000" w:themeColor="text1"/>
              </w:rPr>
            </w:pPr>
            <w:r w:rsidRPr="00892360">
              <w:rPr>
                <w:color w:val="000000" w:themeColor="text1"/>
                <w:sz w:val="20"/>
                <w:szCs w:val="20"/>
              </w:rPr>
              <w:t>FR-04</w:t>
            </w:r>
          </w:p>
        </w:tc>
        <w:tc>
          <w:tcPr>
            <w:tcW w:w="7160" w:type="dxa"/>
          </w:tcPr>
          <w:p w14:paraId="39C7C66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preserve all versions of SOAP notes; previous versions shall not be deleted when a new version is generated.</w:t>
            </w:r>
          </w:p>
        </w:tc>
        <w:tc>
          <w:tcPr>
            <w:cnfStyle w:val="000010000000" w:firstRow="0" w:lastRow="0" w:firstColumn="0" w:lastColumn="0" w:oddVBand="1" w:evenVBand="0" w:oddHBand="0" w:evenHBand="0" w:firstRowFirstColumn="0" w:firstRowLastColumn="0" w:lastRowFirstColumn="0" w:lastRowLastColumn="0"/>
            <w:tcW w:w="1200" w:type="dxa"/>
          </w:tcPr>
          <w:p w14:paraId="40134F89"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3E0342CB"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6A12AE44" w14:textId="77777777" w:rsidR="000145BC" w:rsidRPr="00892360" w:rsidRDefault="00000000" w:rsidP="00892360">
            <w:pPr>
              <w:jc w:val="both"/>
              <w:rPr>
                <w:color w:val="000000" w:themeColor="text1"/>
              </w:rPr>
            </w:pPr>
            <w:r w:rsidRPr="00892360">
              <w:rPr>
                <w:color w:val="000000" w:themeColor="text1"/>
                <w:sz w:val="20"/>
                <w:szCs w:val="20"/>
              </w:rPr>
              <w:t>FR-05</w:t>
            </w:r>
          </w:p>
        </w:tc>
        <w:tc>
          <w:tcPr>
            <w:tcW w:w="7160" w:type="dxa"/>
          </w:tcPr>
          <w:p w14:paraId="69B4619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extract structured medication entities (name, dose, route, frequency, indication) from the SOAP Plan section.</w:t>
            </w:r>
          </w:p>
        </w:tc>
        <w:tc>
          <w:tcPr>
            <w:cnfStyle w:val="000010000000" w:firstRow="0" w:lastRow="0" w:firstColumn="0" w:lastColumn="0" w:oddVBand="1" w:evenVBand="0" w:oddHBand="0" w:evenHBand="0" w:firstRowFirstColumn="0" w:firstRowLastColumn="0" w:lastRowFirstColumn="0" w:lastRowLastColumn="0"/>
            <w:tcW w:w="1200" w:type="dxa"/>
          </w:tcPr>
          <w:p w14:paraId="48108D23"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45D449E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1E263FBD" w14:textId="77777777" w:rsidR="000145BC" w:rsidRPr="00892360" w:rsidRDefault="00000000" w:rsidP="00892360">
            <w:pPr>
              <w:jc w:val="both"/>
              <w:rPr>
                <w:color w:val="000000" w:themeColor="text1"/>
              </w:rPr>
            </w:pPr>
            <w:r w:rsidRPr="00892360">
              <w:rPr>
                <w:color w:val="000000" w:themeColor="text1"/>
                <w:sz w:val="20"/>
                <w:szCs w:val="20"/>
              </w:rPr>
              <w:t>FR-06</w:t>
            </w:r>
          </w:p>
        </w:tc>
        <w:tc>
          <w:tcPr>
            <w:tcW w:w="7160" w:type="dxa"/>
          </w:tcPr>
          <w:p w14:paraId="3C67EEE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extract allergies, conditions (with ICD-10/SNOMED), vital signs, and follow-up instructions from the SOAP note.</w:t>
            </w:r>
          </w:p>
        </w:tc>
        <w:tc>
          <w:tcPr>
            <w:cnfStyle w:val="000010000000" w:firstRow="0" w:lastRow="0" w:firstColumn="0" w:lastColumn="0" w:oddVBand="1" w:evenVBand="0" w:oddHBand="0" w:evenHBand="0" w:firstRowFirstColumn="0" w:firstRowLastColumn="0" w:lastRowFirstColumn="0" w:lastRowLastColumn="0"/>
            <w:tcW w:w="1200" w:type="dxa"/>
          </w:tcPr>
          <w:p w14:paraId="7A450B6D"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07D2088F"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7C2540E5" w14:textId="77777777" w:rsidR="000145BC" w:rsidRPr="00892360" w:rsidRDefault="00000000" w:rsidP="00892360">
            <w:pPr>
              <w:jc w:val="both"/>
              <w:rPr>
                <w:color w:val="000000" w:themeColor="text1"/>
              </w:rPr>
            </w:pPr>
            <w:r w:rsidRPr="00892360">
              <w:rPr>
                <w:color w:val="000000" w:themeColor="text1"/>
                <w:sz w:val="20"/>
                <w:szCs w:val="20"/>
              </w:rPr>
              <w:t>FR-07</w:t>
            </w:r>
          </w:p>
        </w:tc>
        <w:tc>
          <w:tcPr>
            <w:tcW w:w="7160" w:type="dxa"/>
          </w:tcPr>
          <w:p w14:paraId="3C3780A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allow a physician to open a review phase, edit any SOAP section, and record both the original and edited text.</w:t>
            </w:r>
          </w:p>
        </w:tc>
        <w:tc>
          <w:tcPr>
            <w:cnfStyle w:val="000010000000" w:firstRow="0" w:lastRow="0" w:firstColumn="0" w:lastColumn="0" w:oddVBand="1" w:evenVBand="0" w:oddHBand="0" w:evenHBand="0" w:firstRowFirstColumn="0" w:firstRowLastColumn="0" w:lastRowFirstColumn="0" w:lastRowLastColumn="0"/>
            <w:tcW w:w="1200" w:type="dxa"/>
          </w:tcPr>
          <w:p w14:paraId="38509E34"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01C7E8AB"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1F9F1D5C" w14:textId="77777777" w:rsidR="000145BC" w:rsidRPr="00892360" w:rsidRDefault="00000000" w:rsidP="00892360">
            <w:pPr>
              <w:jc w:val="both"/>
              <w:rPr>
                <w:color w:val="000000" w:themeColor="text1"/>
              </w:rPr>
            </w:pPr>
            <w:r w:rsidRPr="00892360">
              <w:rPr>
                <w:color w:val="000000" w:themeColor="text1"/>
                <w:sz w:val="20"/>
                <w:szCs w:val="20"/>
              </w:rPr>
              <w:t>FR-08</w:t>
            </w:r>
          </w:p>
        </w:tc>
        <w:tc>
          <w:tcPr>
            <w:tcW w:w="7160" w:type="dxa"/>
          </w:tcPr>
          <w:p w14:paraId="363609D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require an explicit physician approval action before any EHR submission is permitted. This requirement shall be enforced server-side.</w:t>
            </w:r>
          </w:p>
        </w:tc>
        <w:tc>
          <w:tcPr>
            <w:cnfStyle w:val="000010000000" w:firstRow="0" w:lastRow="0" w:firstColumn="0" w:lastColumn="0" w:oddVBand="1" w:evenVBand="0" w:oddHBand="0" w:evenHBand="0" w:firstRowFirstColumn="0" w:firstRowLastColumn="0" w:lastRowFirstColumn="0" w:lastRowLastColumn="0"/>
            <w:tcW w:w="1200" w:type="dxa"/>
          </w:tcPr>
          <w:p w14:paraId="5225735F"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331DDC52"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6D35A3D6" w14:textId="77777777" w:rsidR="000145BC" w:rsidRPr="00892360" w:rsidRDefault="00000000" w:rsidP="00892360">
            <w:pPr>
              <w:jc w:val="both"/>
              <w:rPr>
                <w:color w:val="000000" w:themeColor="text1"/>
              </w:rPr>
            </w:pPr>
            <w:r w:rsidRPr="00892360">
              <w:rPr>
                <w:color w:val="000000" w:themeColor="text1"/>
                <w:sz w:val="20"/>
                <w:szCs w:val="20"/>
              </w:rPr>
              <w:t>FR-09</w:t>
            </w:r>
          </w:p>
        </w:tc>
        <w:tc>
          <w:tcPr>
            <w:tcW w:w="7160" w:type="dxa"/>
          </w:tcPr>
          <w:p w14:paraId="3DDB400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allow a physician to revert an approval if no submission has yet occurred.</w:t>
            </w:r>
          </w:p>
        </w:tc>
        <w:tc>
          <w:tcPr>
            <w:cnfStyle w:val="000010000000" w:firstRow="0" w:lastRow="0" w:firstColumn="0" w:lastColumn="0" w:oddVBand="1" w:evenVBand="0" w:oddHBand="0" w:evenHBand="0" w:firstRowFirstColumn="0" w:firstRowLastColumn="0" w:lastRowFirstColumn="0" w:lastRowLastColumn="0"/>
            <w:tcW w:w="1200" w:type="dxa"/>
          </w:tcPr>
          <w:p w14:paraId="1F3443E8"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72D26EF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1B9A02BE" w14:textId="77777777" w:rsidR="000145BC" w:rsidRPr="00892360" w:rsidRDefault="00000000" w:rsidP="00892360">
            <w:pPr>
              <w:jc w:val="both"/>
              <w:rPr>
                <w:color w:val="000000" w:themeColor="text1"/>
              </w:rPr>
            </w:pPr>
            <w:r w:rsidRPr="00892360">
              <w:rPr>
                <w:color w:val="000000" w:themeColor="text1"/>
                <w:sz w:val="20"/>
                <w:szCs w:val="20"/>
              </w:rPr>
              <w:t>FR-10</w:t>
            </w:r>
          </w:p>
        </w:tc>
        <w:tc>
          <w:tcPr>
            <w:tcW w:w="7160" w:type="dxa"/>
          </w:tcPr>
          <w:p w14:paraId="7E67FB67"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The system shall submit the approved encounter to </w:t>
            </w:r>
            <w:proofErr w:type="spellStart"/>
            <w:r w:rsidRPr="00892360">
              <w:rPr>
                <w:color w:val="000000" w:themeColor="text1"/>
                <w:sz w:val="20"/>
                <w:szCs w:val="20"/>
              </w:rPr>
              <w:t>OpenMRS</w:t>
            </w:r>
            <w:proofErr w:type="spellEnd"/>
            <w:r w:rsidRPr="00892360">
              <w:rPr>
                <w:color w:val="000000" w:themeColor="text1"/>
                <w:sz w:val="20"/>
                <w:szCs w:val="20"/>
              </w:rPr>
              <w:t xml:space="preserve"> via FHIR R4, creating Encounter, Observation (note + vitals), </w:t>
            </w:r>
            <w:proofErr w:type="spellStart"/>
            <w:r w:rsidRPr="00892360">
              <w:rPr>
                <w:color w:val="000000" w:themeColor="text1"/>
                <w:sz w:val="20"/>
                <w:szCs w:val="20"/>
              </w:rPr>
              <w:t>AllergyIntolerance</w:t>
            </w:r>
            <w:proofErr w:type="spellEnd"/>
            <w:r w:rsidRPr="00892360">
              <w:rPr>
                <w:color w:val="000000" w:themeColor="text1"/>
                <w:sz w:val="20"/>
                <w:szCs w:val="20"/>
              </w:rPr>
              <w:t xml:space="preserve">, Condition, and </w:t>
            </w:r>
            <w:proofErr w:type="spellStart"/>
            <w:r w:rsidRPr="00892360">
              <w:rPr>
                <w:color w:val="000000" w:themeColor="text1"/>
                <w:sz w:val="20"/>
                <w:szCs w:val="20"/>
              </w:rPr>
              <w:t>MedicationRequest</w:t>
            </w:r>
            <w:proofErr w:type="spellEnd"/>
            <w:r w:rsidRPr="00892360">
              <w:rPr>
                <w:color w:val="000000" w:themeColor="text1"/>
                <w:sz w:val="20"/>
                <w:szCs w:val="20"/>
              </w:rPr>
              <w:t xml:space="preserve"> resources.</w:t>
            </w:r>
          </w:p>
        </w:tc>
        <w:tc>
          <w:tcPr>
            <w:cnfStyle w:val="000010000000" w:firstRow="0" w:lastRow="0" w:firstColumn="0" w:lastColumn="0" w:oddVBand="1" w:evenVBand="0" w:oddHBand="0" w:evenHBand="0" w:firstRowFirstColumn="0" w:firstRowLastColumn="0" w:lastRowFirstColumn="0" w:lastRowLastColumn="0"/>
            <w:tcW w:w="1200" w:type="dxa"/>
          </w:tcPr>
          <w:p w14:paraId="76248A16"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4B91874D"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0DF7049F" w14:textId="77777777" w:rsidR="000145BC" w:rsidRPr="00892360" w:rsidRDefault="00000000" w:rsidP="00892360">
            <w:pPr>
              <w:jc w:val="both"/>
              <w:rPr>
                <w:color w:val="000000" w:themeColor="text1"/>
              </w:rPr>
            </w:pPr>
            <w:r w:rsidRPr="00892360">
              <w:rPr>
                <w:color w:val="000000" w:themeColor="text1"/>
                <w:sz w:val="20"/>
                <w:szCs w:val="20"/>
              </w:rPr>
              <w:t>FR-11</w:t>
            </w:r>
          </w:p>
        </w:tc>
        <w:tc>
          <w:tcPr>
            <w:tcW w:w="7160" w:type="dxa"/>
          </w:tcPr>
          <w:p w14:paraId="5878FEF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The system shall store the FHIR resource UUIDs returned by </w:t>
            </w:r>
            <w:proofErr w:type="spellStart"/>
            <w:r w:rsidRPr="00892360">
              <w:rPr>
                <w:color w:val="000000" w:themeColor="text1"/>
                <w:sz w:val="20"/>
                <w:szCs w:val="20"/>
              </w:rPr>
              <w:t>OpenMRS</w:t>
            </w:r>
            <w:proofErr w:type="spellEnd"/>
            <w:r w:rsidRPr="00892360">
              <w:rPr>
                <w:color w:val="000000" w:themeColor="text1"/>
                <w:sz w:val="20"/>
                <w:szCs w:val="20"/>
              </w:rPr>
              <w:t xml:space="preserve"> on the corresponding database rows.</w:t>
            </w:r>
          </w:p>
        </w:tc>
        <w:tc>
          <w:tcPr>
            <w:cnfStyle w:val="000010000000" w:firstRow="0" w:lastRow="0" w:firstColumn="0" w:lastColumn="0" w:oddVBand="1" w:evenVBand="0" w:oddHBand="0" w:evenHBand="0" w:firstRowFirstColumn="0" w:firstRowLastColumn="0" w:lastRowFirstColumn="0" w:lastRowLastColumn="0"/>
            <w:tcW w:w="1200" w:type="dxa"/>
          </w:tcPr>
          <w:p w14:paraId="34DADE5E"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4883A8ED"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290075EE" w14:textId="77777777" w:rsidR="000145BC" w:rsidRPr="00892360" w:rsidRDefault="00000000" w:rsidP="00892360">
            <w:pPr>
              <w:jc w:val="both"/>
              <w:rPr>
                <w:color w:val="000000" w:themeColor="text1"/>
              </w:rPr>
            </w:pPr>
            <w:r w:rsidRPr="00892360">
              <w:rPr>
                <w:color w:val="000000" w:themeColor="text1"/>
                <w:sz w:val="20"/>
                <w:szCs w:val="20"/>
              </w:rPr>
              <w:lastRenderedPageBreak/>
              <w:t>FR-12</w:t>
            </w:r>
          </w:p>
        </w:tc>
        <w:tc>
          <w:tcPr>
            <w:tcW w:w="7160" w:type="dxa"/>
          </w:tcPr>
          <w:p w14:paraId="11B906F4"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log every agent invocation (status, timing, attempt count, error context) and every clinical/business event in an immutable audit trail.</w:t>
            </w:r>
          </w:p>
        </w:tc>
        <w:tc>
          <w:tcPr>
            <w:cnfStyle w:val="000010000000" w:firstRow="0" w:lastRow="0" w:firstColumn="0" w:lastColumn="0" w:oddVBand="1" w:evenVBand="0" w:oddHBand="0" w:evenHBand="0" w:firstRowFirstColumn="0" w:firstRowLastColumn="0" w:lastRowFirstColumn="0" w:lastRowLastColumn="0"/>
            <w:tcW w:w="1200" w:type="dxa"/>
          </w:tcPr>
          <w:p w14:paraId="024C69CE"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2A6D9C99"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7DF46290" w14:textId="77777777" w:rsidR="000145BC" w:rsidRPr="00892360" w:rsidRDefault="00000000" w:rsidP="00892360">
            <w:pPr>
              <w:jc w:val="both"/>
              <w:rPr>
                <w:color w:val="000000" w:themeColor="text1"/>
              </w:rPr>
            </w:pPr>
            <w:r w:rsidRPr="00892360">
              <w:rPr>
                <w:color w:val="000000" w:themeColor="text1"/>
                <w:sz w:val="20"/>
                <w:szCs w:val="20"/>
              </w:rPr>
              <w:t>FR-13</w:t>
            </w:r>
          </w:p>
        </w:tc>
        <w:tc>
          <w:tcPr>
            <w:tcW w:w="7160" w:type="dxa"/>
          </w:tcPr>
          <w:p w14:paraId="237636A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The system shall expose the audit trail as a </w:t>
            </w:r>
            <w:proofErr w:type="spellStart"/>
            <w:r w:rsidRPr="00892360">
              <w:rPr>
                <w:color w:val="000000" w:themeColor="text1"/>
                <w:sz w:val="20"/>
                <w:szCs w:val="20"/>
              </w:rPr>
              <w:t>queryable</w:t>
            </w:r>
            <w:proofErr w:type="spellEnd"/>
            <w:r w:rsidRPr="00892360">
              <w:rPr>
                <w:color w:val="000000" w:themeColor="text1"/>
                <w:sz w:val="20"/>
                <w:szCs w:val="20"/>
              </w:rPr>
              <w:t>, chronological timeline via the HTTP API.</w:t>
            </w:r>
          </w:p>
        </w:tc>
        <w:tc>
          <w:tcPr>
            <w:cnfStyle w:val="000010000000" w:firstRow="0" w:lastRow="0" w:firstColumn="0" w:lastColumn="0" w:oddVBand="1" w:evenVBand="0" w:oddHBand="0" w:evenHBand="0" w:firstRowFirstColumn="0" w:firstRowLastColumn="0" w:lastRowFirstColumn="0" w:lastRowLastColumn="0"/>
            <w:tcW w:w="1200" w:type="dxa"/>
          </w:tcPr>
          <w:p w14:paraId="091CA188"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6A92A3F8"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4A1D6A48" w14:textId="77777777" w:rsidR="000145BC" w:rsidRPr="00892360" w:rsidRDefault="00000000" w:rsidP="00892360">
            <w:pPr>
              <w:jc w:val="both"/>
              <w:rPr>
                <w:color w:val="000000" w:themeColor="text1"/>
              </w:rPr>
            </w:pPr>
            <w:r w:rsidRPr="00892360">
              <w:rPr>
                <w:color w:val="000000" w:themeColor="text1"/>
                <w:sz w:val="20"/>
                <w:szCs w:val="20"/>
              </w:rPr>
              <w:t>FR-14</w:t>
            </w:r>
          </w:p>
        </w:tc>
        <w:tc>
          <w:tcPr>
            <w:tcW w:w="7160" w:type="dxa"/>
          </w:tcPr>
          <w:p w14:paraId="658317A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The system shall fetch and display the patient's current chart context (demographics, active medications, allergies, conditions, recent encounters) from </w:t>
            </w:r>
            <w:proofErr w:type="spellStart"/>
            <w:r w:rsidRPr="00892360">
              <w:rPr>
                <w:color w:val="000000" w:themeColor="text1"/>
                <w:sz w:val="20"/>
                <w:szCs w:val="20"/>
              </w:rPr>
              <w:t>OpenMRS</w:t>
            </w:r>
            <w:proofErr w:type="spellEnd"/>
            <w:r w:rsidRPr="00892360">
              <w:rPr>
                <w:color w:val="000000" w:themeColor="text1"/>
                <w:sz w:val="20"/>
                <w:szCs w:val="20"/>
              </w:rPr>
              <w:t xml:space="preserve"> at encounter start.</w:t>
            </w:r>
          </w:p>
        </w:tc>
        <w:tc>
          <w:tcPr>
            <w:cnfStyle w:val="000010000000" w:firstRow="0" w:lastRow="0" w:firstColumn="0" w:lastColumn="0" w:oddVBand="1" w:evenVBand="0" w:oddHBand="0" w:evenHBand="0" w:firstRowFirstColumn="0" w:firstRowLastColumn="0" w:lastRowFirstColumn="0" w:lastRowLastColumn="0"/>
            <w:tcW w:w="1200" w:type="dxa"/>
          </w:tcPr>
          <w:p w14:paraId="71307202"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418090B9"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16A95ADB" w14:textId="77777777" w:rsidR="000145BC" w:rsidRPr="00892360" w:rsidRDefault="00000000" w:rsidP="00892360">
            <w:pPr>
              <w:jc w:val="both"/>
              <w:rPr>
                <w:color w:val="000000" w:themeColor="text1"/>
              </w:rPr>
            </w:pPr>
            <w:r w:rsidRPr="00892360">
              <w:rPr>
                <w:color w:val="000000" w:themeColor="text1"/>
                <w:sz w:val="20"/>
                <w:szCs w:val="20"/>
              </w:rPr>
              <w:t>FR-15</w:t>
            </w:r>
          </w:p>
        </w:tc>
        <w:tc>
          <w:tcPr>
            <w:tcW w:w="7160" w:type="dxa"/>
          </w:tcPr>
          <w:p w14:paraId="7A0F3D66"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surface the current pipeline stage to the physician in real time via the frontend.</w:t>
            </w:r>
          </w:p>
        </w:tc>
        <w:tc>
          <w:tcPr>
            <w:cnfStyle w:val="000010000000" w:firstRow="0" w:lastRow="0" w:firstColumn="0" w:lastColumn="0" w:oddVBand="1" w:evenVBand="0" w:oddHBand="0" w:evenHBand="0" w:firstRowFirstColumn="0" w:firstRowLastColumn="0" w:lastRowFirstColumn="0" w:lastRowLastColumn="0"/>
            <w:tcW w:w="1200" w:type="dxa"/>
          </w:tcPr>
          <w:p w14:paraId="35B37AF3"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1C3B3C7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7C3CD7E1" w14:textId="77777777" w:rsidR="000145BC" w:rsidRPr="00892360" w:rsidRDefault="00000000" w:rsidP="00892360">
            <w:pPr>
              <w:jc w:val="both"/>
              <w:rPr>
                <w:color w:val="000000" w:themeColor="text1"/>
              </w:rPr>
            </w:pPr>
            <w:r w:rsidRPr="00892360">
              <w:rPr>
                <w:color w:val="000000" w:themeColor="text1"/>
                <w:sz w:val="20"/>
                <w:szCs w:val="20"/>
              </w:rPr>
              <w:t>FR-16</w:t>
            </w:r>
          </w:p>
        </w:tc>
        <w:tc>
          <w:tcPr>
            <w:tcW w:w="7160" w:type="dxa"/>
          </w:tcPr>
          <w:p w14:paraId="4532C84D"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The system shall support a simulation mode (OPENMRS_SIMULATE=true) that skips real </w:t>
            </w:r>
            <w:proofErr w:type="spellStart"/>
            <w:r w:rsidRPr="00892360">
              <w:rPr>
                <w:color w:val="000000" w:themeColor="text1"/>
                <w:sz w:val="20"/>
                <w:szCs w:val="20"/>
              </w:rPr>
              <w:t>OpenMRS</w:t>
            </w:r>
            <w:proofErr w:type="spellEnd"/>
            <w:r w:rsidRPr="00892360">
              <w:rPr>
                <w:color w:val="000000" w:themeColor="text1"/>
                <w:sz w:val="20"/>
                <w:szCs w:val="20"/>
              </w:rPr>
              <w:t xml:space="preserve"> calls and returns stable fake UUIDs for development/CI purposes.</w:t>
            </w:r>
          </w:p>
        </w:tc>
        <w:tc>
          <w:tcPr>
            <w:cnfStyle w:val="000010000000" w:firstRow="0" w:lastRow="0" w:firstColumn="0" w:lastColumn="0" w:oddVBand="1" w:evenVBand="0" w:oddHBand="0" w:evenHBand="0" w:firstRowFirstColumn="0" w:firstRowLastColumn="0" w:lastRowFirstColumn="0" w:lastRowLastColumn="0"/>
            <w:tcW w:w="1200" w:type="dxa"/>
          </w:tcPr>
          <w:p w14:paraId="483B0BA9"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5F461EC1"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278C8F68" w14:textId="77777777" w:rsidR="000145BC" w:rsidRPr="00892360" w:rsidRDefault="00000000" w:rsidP="00892360">
            <w:pPr>
              <w:jc w:val="both"/>
              <w:rPr>
                <w:color w:val="000000" w:themeColor="text1"/>
              </w:rPr>
            </w:pPr>
            <w:r w:rsidRPr="00892360">
              <w:rPr>
                <w:color w:val="000000" w:themeColor="text1"/>
                <w:sz w:val="20"/>
                <w:szCs w:val="20"/>
              </w:rPr>
              <w:t>FR-17</w:t>
            </w:r>
          </w:p>
        </w:tc>
        <w:tc>
          <w:tcPr>
            <w:tcW w:w="7160" w:type="dxa"/>
          </w:tcPr>
          <w:p w14:paraId="56665642"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The system shall support a local AI provider option (faster-whisper + </w:t>
            </w:r>
            <w:proofErr w:type="spellStart"/>
            <w:r w:rsidRPr="00892360">
              <w:rPr>
                <w:color w:val="000000" w:themeColor="text1"/>
                <w:sz w:val="20"/>
                <w:szCs w:val="20"/>
              </w:rPr>
              <w:t>Ollama</w:t>
            </w:r>
            <w:proofErr w:type="spellEnd"/>
            <w:r w:rsidRPr="00892360">
              <w:rPr>
                <w:color w:val="000000" w:themeColor="text1"/>
                <w:sz w:val="20"/>
                <w:szCs w:val="20"/>
              </w:rPr>
              <w:t>) that requires no external API keys.</w:t>
            </w:r>
          </w:p>
        </w:tc>
        <w:tc>
          <w:tcPr>
            <w:cnfStyle w:val="000010000000" w:firstRow="0" w:lastRow="0" w:firstColumn="0" w:lastColumn="0" w:oddVBand="1" w:evenVBand="0" w:oddHBand="0" w:evenHBand="0" w:firstRowFirstColumn="0" w:firstRowLastColumn="0" w:lastRowFirstColumn="0" w:lastRowLastColumn="0"/>
            <w:tcW w:w="1200" w:type="dxa"/>
          </w:tcPr>
          <w:p w14:paraId="2F07F4C6" w14:textId="77777777" w:rsidR="000145BC" w:rsidRPr="00892360" w:rsidRDefault="00000000" w:rsidP="00892360">
            <w:pPr>
              <w:jc w:val="both"/>
              <w:rPr>
                <w:color w:val="000000" w:themeColor="text1"/>
              </w:rPr>
            </w:pPr>
            <w:r w:rsidRPr="00892360">
              <w:rPr>
                <w:color w:val="000000" w:themeColor="text1"/>
                <w:sz w:val="20"/>
                <w:szCs w:val="20"/>
              </w:rPr>
              <w:t>P2</w:t>
            </w:r>
          </w:p>
        </w:tc>
      </w:tr>
      <w:tr w:rsidR="000145BC" w:rsidRPr="00892360" w14:paraId="682F0049"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2016AF40" w14:textId="77777777" w:rsidR="000145BC" w:rsidRPr="00892360" w:rsidRDefault="00000000" w:rsidP="00892360">
            <w:pPr>
              <w:jc w:val="both"/>
              <w:rPr>
                <w:color w:val="000000" w:themeColor="text1"/>
              </w:rPr>
            </w:pPr>
            <w:r w:rsidRPr="00892360">
              <w:rPr>
                <w:color w:val="000000" w:themeColor="text1"/>
                <w:sz w:val="20"/>
                <w:szCs w:val="20"/>
              </w:rPr>
              <w:t>FR-18</w:t>
            </w:r>
          </w:p>
        </w:tc>
        <w:tc>
          <w:tcPr>
            <w:tcW w:w="7160" w:type="dxa"/>
          </w:tcPr>
          <w:p w14:paraId="214DFBA0"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allow physicians to manually add, edit, and delete medication entries from the encounter record.</w:t>
            </w:r>
          </w:p>
        </w:tc>
        <w:tc>
          <w:tcPr>
            <w:cnfStyle w:val="000010000000" w:firstRow="0" w:lastRow="0" w:firstColumn="0" w:lastColumn="0" w:oddVBand="1" w:evenVBand="0" w:oddHBand="0" w:evenHBand="0" w:firstRowFirstColumn="0" w:firstRowLastColumn="0" w:lastRowFirstColumn="0" w:lastRowLastColumn="0"/>
            <w:tcW w:w="1200" w:type="dxa"/>
          </w:tcPr>
          <w:p w14:paraId="47BAE6A4" w14:textId="77777777" w:rsidR="000145BC" w:rsidRPr="00892360" w:rsidRDefault="00000000" w:rsidP="00892360">
            <w:pPr>
              <w:jc w:val="both"/>
              <w:rPr>
                <w:color w:val="000000" w:themeColor="text1"/>
              </w:rPr>
            </w:pPr>
            <w:r w:rsidRPr="00892360">
              <w:rPr>
                <w:color w:val="000000" w:themeColor="text1"/>
                <w:sz w:val="20"/>
                <w:szCs w:val="20"/>
              </w:rPr>
              <w:t>P1</w:t>
            </w:r>
          </w:p>
        </w:tc>
      </w:tr>
      <w:tr w:rsidR="000145BC" w:rsidRPr="00892360" w14:paraId="6F8E4D1C"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6E2AE122" w14:textId="77777777" w:rsidR="000145BC" w:rsidRPr="00892360" w:rsidRDefault="00000000" w:rsidP="00892360">
            <w:pPr>
              <w:jc w:val="both"/>
              <w:rPr>
                <w:color w:val="000000" w:themeColor="text1"/>
              </w:rPr>
            </w:pPr>
            <w:r w:rsidRPr="00892360">
              <w:rPr>
                <w:color w:val="000000" w:themeColor="text1"/>
                <w:sz w:val="20"/>
                <w:szCs w:val="20"/>
              </w:rPr>
              <w:t>FR-19</w:t>
            </w:r>
          </w:p>
        </w:tc>
        <w:tc>
          <w:tcPr>
            <w:tcW w:w="7160" w:type="dxa"/>
          </w:tcPr>
          <w:p w14:paraId="7E0BD5C6"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expose all encounter data (encounters, transcripts, SOAP notes, medications, audit events) via a documented REST API with Swagger UI.</w:t>
            </w:r>
          </w:p>
        </w:tc>
        <w:tc>
          <w:tcPr>
            <w:cnfStyle w:val="000010000000" w:firstRow="0" w:lastRow="0" w:firstColumn="0" w:lastColumn="0" w:oddVBand="1" w:evenVBand="0" w:oddHBand="0" w:evenHBand="0" w:firstRowFirstColumn="0" w:firstRowLastColumn="0" w:lastRowFirstColumn="0" w:lastRowLastColumn="0"/>
            <w:tcW w:w="1200" w:type="dxa"/>
          </w:tcPr>
          <w:p w14:paraId="271519DF" w14:textId="77777777" w:rsidR="000145BC" w:rsidRPr="00892360" w:rsidRDefault="00000000" w:rsidP="00892360">
            <w:pPr>
              <w:jc w:val="both"/>
              <w:rPr>
                <w:color w:val="000000" w:themeColor="text1"/>
              </w:rPr>
            </w:pPr>
            <w:r w:rsidRPr="00892360">
              <w:rPr>
                <w:color w:val="000000" w:themeColor="text1"/>
                <w:sz w:val="20"/>
                <w:szCs w:val="20"/>
              </w:rPr>
              <w:t>P0</w:t>
            </w:r>
          </w:p>
        </w:tc>
      </w:tr>
      <w:tr w:rsidR="000145BC" w:rsidRPr="00892360" w14:paraId="2B235AF2"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413127DA" w14:textId="77777777" w:rsidR="000145BC" w:rsidRPr="00892360" w:rsidRDefault="00000000" w:rsidP="00892360">
            <w:pPr>
              <w:jc w:val="both"/>
              <w:rPr>
                <w:color w:val="000000" w:themeColor="text1"/>
              </w:rPr>
            </w:pPr>
            <w:r w:rsidRPr="00892360">
              <w:rPr>
                <w:color w:val="000000" w:themeColor="text1"/>
                <w:sz w:val="20"/>
                <w:szCs w:val="20"/>
              </w:rPr>
              <w:t>FR-20</w:t>
            </w:r>
          </w:p>
        </w:tc>
        <w:tc>
          <w:tcPr>
            <w:tcW w:w="7160" w:type="dxa"/>
          </w:tcPr>
          <w:p w14:paraId="15D2B9A1"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The system shall retain a submission history showing every attempt to submit to </w:t>
            </w:r>
            <w:proofErr w:type="spellStart"/>
            <w:r w:rsidRPr="00892360">
              <w:rPr>
                <w:color w:val="000000" w:themeColor="text1"/>
                <w:sz w:val="20"/>
                <w:szCs w:val="20"/>
              </w:rPr>
              <w:t>OpenMRS</w:t>
            </w:r>
            <w:proofErr w:type="spellEnd"/>
            <w:r w:rsidRPr="00892360">
              <w:rPr>
                <w:color w:val="000000" w:themeColor="text1"/>
                <w:sz w:val="20"/>
                <w:szCs w:val="20"/>
              </w:rPr>
              <w:t>, including failures and the reason for failure.</w:t>
            </w:r>
          </w:p>
        </w:tc>
        <w:tc>
          <w:tcPr>
            <w:cnfStyle w:val="000010000000" w:firstRow="0" w:lastRow="0" w:firstColumn="0" w:lastColumn="0" w:oddVBand="1" w:evenVBand="0" w:oddHBand="0" w:evenHBand="0" w:firstRowFirstColumn="0" w:firstRowLastColumn="0" w:lastRowFirstColumn="0" w:lastRowLastColumn="0"/>
            <w:tcW w:w="1200" w:type="dxa"/>
          </w:tcPr>
          <w:p w14:paraId="50280A63" w14:textId="77777777" w:rsidR="000145BC" w:rsidRPr="00892360" w:rsidRDefault="00000000" w:rsidP="00892360">
            <w:pPr>
              <w:jc w:val="both"/>
              <w:rPr>
                <w:color w:val="000000" w:themeColor="text1"/>
              </w:rPr>
            </w:pPr>
            <w:r w:rsidRPr="00892360">
              <w:rPr>
                <w:color w:val="000000" w:themeColor="text1"/>
                <w:sz w:val="20"/>
                <w:szCs w:val="20"/>
              </w:rPr>
              <w:t>P1</w:t>
            </w:r>
          </w:p>
        </w:tc>
      </w:tr>
    </w:tbl>
    <w:p w14:paraId="0664CDBC" w14:textId="77777777" w:rsidR="000145BC" w:rsidRPr="00892360" w:rsidRDefault="00000000" w:rsidP="00892360">
      <w:pPr>
        <w:pStyle w:val="Heading2"/>
        <w:jc w:val="both"/>
        <w:rPr>
          <w:color w:val="000000" w:themeColor="text1"/>
        </w:rPr>
      </w:pPr>
      <w:r w:rsidRPr="00892360">
        <w:rPr>
          <w:color w:val="000000" w:themeColor="text1"/>
        </w:rPr>
        <w:t>f. Data Structures and Interfaces</w:t>
      </w:r>
    </w:p>
    <w:p w14:paraId="64355446" w14:textId="77777777" w:rsidR="000145BC" w:rsidRPr="00892360" w:rsidRDefault="00000000" w:rsidP="00892360">
      <w:pPr>
        <w:pStyle w:val="Heading3"/>
        <w:jc w:val="both"/>
        <w:rPr>
          <w:color w:val="000000" w:themeColor="text1"/>
        </w:rPr>
      </w:pPr>
      <w:r w:rsidRPr="00892360">
        <w:rPr>
          <w:color w:val="000000" w:themeColor="text1"/>
        </w:rPr>
        <w:t>Database Schema (PostgreSQL — 13 tables)</w:t>
      </w:r>
    </w:p>
    <w:tbl>
      <w:tblPr>
        <w:tblStyle w:val="PlainTable1"/>
        <w:tblW w:w="9360" w:type="dxa"/>
        <w:tblLook w:val="0000" w:firstRow="0" w:lastRow="0" w:firstColumn="0" w:lastColumn="0" w:noHBand="0" w:noVBand="0"/>
      </w:tblPr>
      <w:tblGrid>
        <w:gridCol w:w="2400"/>
        <w:gridCol w:w="6960"/>
      </w:tblGrid>
      <w:tr w:rsidR="000145BC" w:rsidRPr="00892360" w14:paraId="25E1DB6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CEEFD5C" w14:textId="77777777" w:rsidR="000145BC" w:rsidRPr="00892360" w:rsidRDefault="00000000" w:rsidP="00892360">
            <w:pPr>
              <w:jc w:val="both"/>
              <w:rPr>
                <w:color w:val="000000" w:themeColor="text1"/>
              </w:rPr>
            </w:pPr>
            <w:r w:rsidRPr="00892360">
              <w:rPr>
                <w:b/>
                <w:bCs/>
                <w:color w:val="000000" w:themeColor="text1"/>
                <w:sz w:val="20"/>
                <w:szCs w:val="20"/>
              </w:rPr>
              <w:t>Table</w:t>
            </w:r>
          </w:p>
        </w:tc>
        <w:tc>
          <w:tcPr>
            <w:tcW w:w="6960" w:type="dxa"/>
          </w:tcPr>
          <w:p w14:paraId="277A9CE6"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Purpose</w:t>
            </w:r>
          </w:p>
        </w:tc>
      </w:tr>
      <w:tr w:rsidR="000145BC" w:rsidRPr="00892360" w14:paraId="5E76DA84"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64A9D813" w14:textId="77777777" w:rsidR="000145BC" w:rsidRPr="00892360" w:rsidRDefault="00000000" w:rsidP="00892360">
            <w:pPr>
              <w:jc w:val="both"/>
              <w:rPr>
                <w:color w:val="000000" w:themeColor="text1"/>
              </w:rPr>
            </w:pPr>
            <w:r w:rsidRPr="00892360">
              <w:rPr>
                <w:color w:val="000000" w:themeColor="text1"/>
                <w:sz w:val="20"/>
                <w:szCs w:val="20"/>
              </w:rPr>
              <w:t>encounters</w:t>
            </w:r>
          </w:p>
        </w:tc>
        <w:tc>
          <w:tcPr>
            <w:tcW w:w="6960" w:type="dxa"/>
          </w:tcPr>
          <w:p w14:paraId="62D347D0"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Root record for each patient visit; tracks </w:t>
            </w:r>
            <w:proofErr w:type="spellStart"/>
            <w:r w:rsidRPr="00892360">
              <w:rPr>
                <w:color w:val="000000" w:themeColor="text1"/>
                <w:sz w:val="20"/>
                <w:szCs w:val="20"/>
              </w:rPr>
              <w:t>processing_stage</w:t>
            </w:r>
            <w:proofErr w:type="spellEnd"/>
            <w:r w:rsidRPr="00892360">
              <w:rPr>
                <w:color w:val="000000" w:themeColor="text1"/>
                <w:sz w:val="20"/>
                <w:szCs w:val="20"/>
              </w:rPr>
              <w:t xml:space="preserve"> and user-visible status.</w:t>
            </w:r>
          </w:p>
        </w:tc>
      </w:tr>
      <w:tr w:rsidR="000145BC" w:rsidRPr="00892360" w14:paraId="577310F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10A9DFA2" w14:textId="77777777" w:rsidR="000145BC" w:rsidRPr="00892360" w:rsidRDefault="00000000" w:rsidP="00892360">
            <w:pPr>
              <w:jc w:val="both"/>
              <w:rPr>
                <w:color w:val="000000" w:themeColor="text1"/>
              </w:rPr>
            </w:pPr>
            <w:r w:rsidRPr="00892360">
              <w:rPr>
                <w:color w:val="000000" w:themeColor="text1"/>
                <w:sz w:val="20"/>
                <w:szCs w:val="20"/>
              </w:rPr>
              <w:t>transcripts</w:t>
            </w:r>
          </w:p>
        </w:tc>
        <w:tc>
          <w:tcPr>
            <w:tcW w:w="6960" w:type="dxa"/>
          </w:tcPr>
          <w:p w14:paraId="5FF50FFC"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Whisper transcription output and quality signals.</w:t>
            </w:r>
          </w:p>
        </w:tc>
      </w:tr>
      <w:tr w:rsidR="000145BC" w:rsidRPr="00892360" w14:paraId="3035673B"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745F7699" w14:textId="77777777" w:rsidR="000145BC" w:rsidRPr="00892360" w:rsidRDefault="00000000" w:rsidP="00892360">
            <w:pPr>
              <w:jc w:val="both"/>
              <w:rPr>
                <w:color w:val="000000" w:themeColor="text1"/>
              </w:rPr>
            </w:pPr>
            <w:proofErr w:type="spellStart"/>
            <w:r w:rsidRPr="00892360">
              <w:rPr>
                <w:color w:val="000000" w:themeColor="text1"/>
                <w:sz w:val="20"/>
                <w:szCs w:val="20"/>
              </w:rPr>
              <w:t>soap_notes</w:t>
            </w:r>
            <w:proofErr w:type="spellEnd"/>
          </w:p>
        </w:tc>
        <w:tc>
          <w:tcPr>
            <w:tcW w:w="6960" w:type="dxa"/>
          </w:tcPr>
          <w:p w14:paraId="0D55D0B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Versioned SOAP drafts. Exactly one row per encounter has </w:t>
            </w:r>
            <w:proofErr w:type="spellStart"/>
            <w:r w:rsidRPr="00892360">
              <w:rPr>
                <w:color w:val="000000" w:themeColor="text1"/>
                <w:sz w:val="20"/>
                <w:szCs w:val="20"/>
              </w:rPr>
              <w:t>is_current</w:t>
            </w:r>
            <w:proofErr w:type="spellEnd"/>
            <w:r w:rsidRPr="00892360">
              <w:rPr>
                <w:color w:val="000000" w:themeColor="text1"/>
                <w:sz w:val="20"/>
                <w:szCs w:val="20"/>
              </w:rPr>
              <w:t>=true at any time.</w:t>
            </w:r>
          </w:p>
        </w:tc>
      </w:tr>
      <w:tr w:rsidR="000145BC" w:rsidRPr="00892360" w14:paraId="76C16359"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0BC61F59" w14:textId="77777777" w:rsidR="000145BC" w:rsidRPr="00892360" w:rsidRDefault="00000000" w:rsidP="00892360">
            <w:pPr>
              <w:jc w:val="both"/>
              <w:rPr>
                <w:color w:val="000000" w:themeColor="text1"/>
              </w:rPr>
            </w:pPr>
            <w:r w:rsidRPr="00892360">
              <w:rPr>
                <w:color w:val="000000" w:themeColor="text1"/>
                <w:sz w:val="20"/>
                <w:szCs w:val="20"/>
              </w:rPr>
              <w:t>medications</w:t>
            </w:r>
          </w:p>
        </w:tc>
        <w:tc>
          <w:tcPr>
            <w:tcW w:w="6960" w:type="dxa"/>
          </w:tcPr>
          <w:p w14:paraId="4AAD55CD"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Structured drug entities extracted from the Plan section (and manually added).</w:t>
            </w:r>
          </w:p>
        </w:tc>
      </w:tr>
      <w:tr w:rsidR="000145BC" w:rsidRPr="00892360" w14:paraId="567F20EB"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740D5147" w14:textId="77777777" w:rsidR="000145BC" w:rsidRPr="00892360" w:rsidRDefault="00000000" w:rsidP="00892360">
            <w:pPr>
              <w:jc w:val="both"/>
              <w:rPr>
                <w:color w:val="000000" w:themeColor="text1"/>
              </w:rPr>
            </w:pPr>
            <w:r w:rsidRPr="00892360">
              <w:rPr>
                <w:color w:val="000000" w:themeColor="text1"/>
                <w:sz w:val="20"/>
                <w:szCs w:val="20"/>
              </w:rPr>
              <w:t>allergies</w:t>
            </w:r>
          </w:p>
        </w:tc>
        <w:tc>
          <w:tcPr>
            <w:tcW w:w="6960" w:type="dxa"/>
          </w:tcPr>
          <w:p w14:paraId="3DF40C0D"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Allergy records with severity.</w:t>
            </w:r>
          </w:p>
        </w:tc>
      </w:tr>
      <w:tr w:rsidR="000145BC" w:rsidRPr="00892360" w14:paraId="3CA191BB"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661EBB2C" w14:textId="77777777" w:rsidR="000145BC" w:rsidRPr="00892360" w:rsidRDefault="00000000" w:rsidP="00892360">
            <w:pPr>
              <w:jc w:val="both"/>
              <w:rPr>
                <w:color w:val="000000" w:themeColor="text1"/>
              </w:rPr>
            </w:pPr>
            <w:r w:rsidRPr="00892360">
              <w:rPr>
                <w:color w:val="000000" w:themeColor="text1"/>
                <w:sz w:val="20"/>
                <w:szCs w:val="20"/>
              </w:rPr>
              <w:t>conditions</w:t>
            </w:r>
          </w:p>
        </w:tc>
        <w:tc>
          <w:tcPr>
            <w:tcW w:w="6960" w:type="dxa"/>
          </w:tcPr>
          <w:p w14:paraId="43FF8517"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Diagnosis records with ICD-10 and SNOMED codes.</w:t>
            </w:r>
          </w:p>
        </w:tc>
      </w:tr>
      <w:tr w:rsidR="000145BC" w:rsidRPr="00892360" w14:paraId="37BE6E8E"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1D608CA0" w14:textId="77777777" w:rsidR="000145BC" w:rsidRPr="00892360" w:rsidRDefault="00000000" w:rsidP="00892360">
            <w:pPr>
              <w:jc w:val="both"/>
              <w:rPr>
                <w:color w:val="000000" w:themeColor="text1"/>
              </w:rPr>
            </w:pPr>
            <w:proofErr w:type="spellStart"/>
            <w:r w:rsidRPr="00892360">
              <w:rPr>
                <w:color w:val="000000" w:themeColor="text1"/>
                <w:sz w:val="20"/>
                <w:szCs w:val="20"/>
              </w:rPr>
              <w:t>vital_signs</w:t>
            </w:r>
            <w:proofErr w:type="spellEnd"/>
          </w:p>
        </w:tc>
        <w:tc>
          <w:tcPr>
            <w:tcW w:w="6960" w:type="dxa"/>
          </w:tcPr>
          <w:p w14:paraId="1BFF99DD"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Vital observations parsed from the SOAP note.</w:t>
            </w:r>
          </w:p>
        </w:tc>
      </w:tr>
      <w:tr w:rsidR="000145BC" w:rsidRPr="00892360" w14:paraId="5AE72A7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1FA40B10" w14:textId="77777777" w:rsidR="000145BC" w:rsidRPr="00892360" w:rsidRDefault="00000000" w:rsidP="00892360">
            <w:pPr>
              <w:jc w:val="both"/>
              <w:rPr>
                <w:color w:val="000000" w:themeColor="text1"/>
              </w:rPr>
            </w:pPr>
            <w:proofErr w:type="spellStart"/>
            <w:r w:rsidRPr="00892360">
              <w:rPr>
                <w:color w:val="000000" w:themeColor="text1"/>
                <w:sz w:val="20"/>
                <w:szCs w:val="20"/>
              </w:rPr>
              <w:t>follow_ups</w:t>
            </w:r>
            <w:proofErr w:type="spellEnd"/>
          </w:p>
        </w:tc>
        <w:tc>
          <w:tcPr>
            <w:tcW w:w="6960" w:type="dxa"/>
          </w:tcPr>
          <w:p w14:paraId="7349379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Follow-up instructions from the Plan section.</w:t>
            </w:r>
          </w:p>
        </w:tc>
      </w:tr>
      <w:tr w:rsidR="000145BC" w:rsidRPr="00892360" w14:paraId="18A6915B"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71562745" w14:textId="77777777" w:rsidR="000145BC" w:rsidRPr="00892360" w:rsidRDefault="00000000" w:rsidP="00892360">
            <w:pPr>
              <w:jc w:val="both"/>
              <w:rPr>
                <w:color w:val="000000" w:themeColor="text1"/>
              </w:rPr>
            </w:pPr>
            <w:proofErr w:type="spellStart"/>
            <w:r w:rsidRPr="00892360">
              <w:rPr>
                <w:color w:val="000000" w:themeColor="text1"/>
                <w:sz w:val="20"/>
                <w:szCs w:val="20"/>
              </w:rPr>
              <w:t>physician_edits</w:t>
            </w:r>
            <w:proofErr w:type="spellEnd"/>
          </w:p>
        </w:tc>
        <w:tc>
          <w:tcPr>
            <w:tcW w:w="6960" w:type="dxa"/>
          </w:tcPr>
          <w:p w14:paraId="112D79CE"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Per-section edit log (original text vs. edited text).</w:t>
            </w:r>
          </w:p>
        </w:tc>
      </w:tr>
      <w:tr w:rsidR="000145BC" w:rsidRPr="00892360" w14:paraId="6C065B55"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9230868" w14:textId="77777777" w:rsidR="000145BC" w:rsidRPr="00892360" w:rsidRDefault="00000000" w:rsidP="00892360">
            <w:pPr>
              <w:jc w:val="both"/>
              <w:rPr>
                <w:color w:val="000000" w:themeColor="text1"/>
              </w:rPr>
            </w:pPr>
            <w:proofErr w:type="spellStart"/>
            <w:r w:rsidRPr="00892360">
              <w:rPr>
                <w:color w:val="000000" w:themeColor="text1"/>
                <w:sz w:val="20"/>
                <w:szCs w:val="20"/>
              </w:rPr>
              <w:t>physician_approvals</w:t>
            </w:r>
            <w:proofErr w:type="spellEnd"/>
          </w:p>
        </w:tc>
        <w:tc>
          <w:tcPr>
            <w:tcW w:w="6960" w:type="dxa"/>
          </w:tcPr>
          <w:p w14:paraId="6006480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Approval records (one current; previous marked superseded on revert).</w:t>
            </w:r>
          </w:p>
        </w:tc>
      </w:tr>
      <w:tr w:rsidR="000145BC" w:rsidRPr="00892360" w14:paraId="5B76B3A0"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4AEAB275" w14:textId="77777777" w:rsidR="000145BC" w:rsidRPr="00892360" w:rsidRDefault="00000000" w:rsidP="00892360">
            <w:pPr>
              <w:jc w:val="both"/>
              <w:rPr>
                <w:color w:val="000000" w:themeColor="text1"/>
              </w:rPr>
            </w:pPr>
            <w:proofErr w:type="spellStart"/>
            <w:r w:rsidRPr="00892360">
              <w:rPr>
                <w:color w:val="000000" w:themeColor="text1"/>
                <w:sz w:val="20"/>
                <w:szCs w:val="20"/>
              </w:rPr>
              <w:t>submission_records</w:t>
            </w:r>
            <w:proofErr w:type="spellEnd"/>
          </w:p>
        </w:tc>
        <w:tc>
          <w:tcPr>
            <w:tcW w:w="6960" w:type="dxa"/>
          </w:tcPr>
          <w:p w14:paraId="28CCFF9B"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OpenMRS</w:t>
            </w:r>
            <w:proofErr w:type="spellEnd"/>
            <w:r w:rsidRPr="00892360">
              <w:rPr>
                <w:color w:val="000000" w:themeColor="text1"/>
                <w:sz w:val="20"/>
                <w:szCs w:val="20"/>
              </w:rPr>
              <w:t xml:space="preserve"> write attempts with returned FHIR UUIDs and failure reasons.</w:t>
            </w:r>
          </w:p>
        </w:tc>
      </w:tr>
      <w:tr w:rsidR="000145BC" w:rsidRPr="00892360" w14:paraId="7FE3C5CF"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73D5E48D" w14:textId="77777777" w:rsidR="000145BC" w:rsidRPr="00892360" w:rsidRDefault="00000000" w:rsidP="00892360">
            <w:pPr>
              <w:jc w:val="both"/>
              <w:rPr>
                <w:color w:val="000000" w:themeColor="text1"/>
              </w:rPr>
            </w:pPr>
            <w:proofErr w:type="spellStart"/>
            <w:r w:rsidRPr="00892360">
              <w:rPr>
                <w:color w:val="000000" w:themeColor="text1"/>
                <w:sz w:val="20"/>
                <w:szCs w:val="20"/>
              </w:rPr>
              <w:t>agent_runs</w:t>
            </w:r>
            <w:proofErr w:type="spellEnd"/>
          </w:p>
        </w:tc>
        <w:tc>
          <w:tcPr>
            <w:tcW w:w="6960" w:type="dxa"/>
          </w:tcPr>
          <w:p w14:paraId="6FADF6D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One row per agent invocation: status, timing, attempts, error context.</w:t>
            </w:r>
          </w:p>
        </w:tc>
      </w:tr>
      <w:tr w:rsidR="000145BC" w:rsidRPr="00892360" w14:paraId="5371CD75" w14:textId="77777777" w:rsidTr="00892360">
        <w:tc>
          <w:tcPr>
            <w:cnfStyle w:val="000010000000" w:firstRow="0" w:lastRow="0" w:firstColumn="0" w:lastColumn="0" w:oddVBand="1" w:evenVBand="0" w:oddHBand="0" w:evenHBand="0" w:firstRowFirstColumn="0" w:firstRowLastColumn="0" w:lastRowFirstColumn="0" w:lastRowLastColumn="0"/>
            <w:tcW w:w="2400" w:type="dxa"/>
          </w:tcPr>
          <w:p w14:paraId="60289474" w14:textId="77777777" w:rsidR="000145BC" w:rsidRPr="00892360" w:rsidRDefault="00000000" w:rsidP="00892360">
            <w:pPr>
              <w:jc w:val="both"/>
              <w:rPr>
                <w:color w:val="000000" w:themeColor="text1"/>
              </w:rPr>
            </w:pPr>
            <w:proofErr w:type="spellStart"/>
            <w:r w:rsidRPr="00892360">
              <w:rPr>
                <w:color w:val="000000" w:themeColor="text1"/>
                <w:sz w:val="20"/>
                <w:szCs w:val="20"/>
              </w:rPr>
              <w:t>audit_events</w:t>
            </w:r>
            <w:proofErr w:type="spellEnd"/>
          </w:p>
        </w:tc>
        <w:tc>
          <w:tcPr>
            <w:tcW w:w="6960" w:type="dxa"/>
          </w:tcPr>
          <w:p w14:paraId="0FD4028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Immutable, append-only event stream — never deleted.</w:t>
            </w:r>
          </w:p>
        </w:tc>
      </w:tr>
      <w:tr w:rsidR="000145BC" w:rsidRPr="00892360" w14:paraId="3EA2E229"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0" w:type="dxa"/>
          </w:tcPr>
          <w:p w14:paraId="4FE3E83B" w14:textId="77777777" w:rsidR="000145BC" w:rsidRPr="00892360" w:rsidRDefault="00000000" w:rsidP="00892360">
            <w:pPr>
              <w:jc w:val="both"/>
              <w:rPr>
                <w:color w:val="000000" w:themeColor="text1"/>
              </w:rPr>
            </w:pPr>
            <w:proofErr w:type="spellStart"/>
            <w:r w:rsidRPr="00892360">
              <w:rPr>
                <w:color w:val="000000" w:themeColor="text1"/>
                <w:sz w:val="20"/>
                <w:szCs w:val="20"/>
              </w:rPr>
              <w:t>patient_contexts</w:t>
            </w:r>
            <w:proofErr w:type="spellEnd"/>
          </w:p>
        </w:tc>
        <w:tc>
          <w:tcPr>
            <w:tcW w:w="6960" w:type="dxa"/>
          </w:tcPr>
          <w:p w14:paraId="7550FA65"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Cached </w:t>
            </w:r>
            <w:proofErr w:type="spellStart"/>
            <w:r w:rsidRPr="00892360">
              <w:rPr>
                <w:color w:val="000000" w:themeColor="text1"/>
                <w:sz w:val="20"/>
                <w:szCs w:val="20"/>
              </w:rPr>
              <w:t>OpenMRS</w:t>
            </w:r>
            <w:proofErr w:type="spellEnd"/>
            <w:r w:rsidRPr="00892360">
              <w:rPr>
                <w:color w:val="000000" w:themeColor="text1"/>
                <w:sz w:val="20"/>
                <w:szCs w:val="20"/>
              </w:rPr>
              <w:t xml:space="preserve"> chart snapshots fetched at encounter start.</w:t>
            </w:r>
          </w:p>
        </w:tc>
      </w:tr>
    </w:tbl>
    <w:p w14:paraId="09CB2746" w14:textId="77777777" w:rsidR="000145BC" w:rsidRPr="00892360" w:rsidRDefault="00000000" w:rsidP="00892360">
      <w:pPr>
        <w:pStyle w:val="Heading3"/>
        <w:jc w:val="both"/>
        <w:rPr>
          <w:color w:val="000000" w:themeColor="text1"/>
        </w:rPr>
      </w:pPr>
      <w:r w:rsidRPr="00892360">
        <w:rPr>
          <w:color w:val="000000" w:themeColor="text1"/>
        </w:rPr>
        <w:t>Core HTTP API Endpoints</w:t>
      </w:r>
    </w:p>
    <w:p w14:paraId="51AE5CE1" w14:textId="77777777" w:rsidR="000145BC" w:rsidRPr="00892360" w:rsidRDefault="00000000" w:rsidP="00892360">
      <w:pPr>
        <w:spacing w:after="120" w:line="300" w:lineRule="auto"/>
        <w:jc w:val="both"/>
        <w:rPr>
          <w:color w:val="000000" w:themeColor="text1"/>
        </w:rPr>
      </w:pPr>
      <w:r w:rsidRPr="00892360">
        <w:rPr>
          <w:color w:val="000000" w:themeColor="text1"/>
        </w:rPr>
        <w:t>Full Swagger UI is exposed at http://localhost:8000/docs. The most important endpoints are listed below; ~40 endpoints total.</w:t>
      </w:r>
    </w:p>
    <w:tbl>
      <w:tblPr>
        <w:tblStyle w:val="PlainTable1"/>
        <w:tblW w:w="9360" w:type="dxa"/>
        <w:tblLook w:val="0000" w:firstRow="0" w:lastRow="0" w:firstColumn="0" w:lastColumn="0" w:noHBand="0" w:noVBand="0"/>
      </w:tblPr>
      <w:tblGrid>
        <w:gridCol w:w="1000"/>
        <w:gridCol w:w="4360"/>
        <w:gridCol w:w="4000"/>
      </w:tblGrid>
      <w:tr w:rsidR="000145BC" w:rsidRPr="00892360" w14:paraId="7DD29EE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292E0346" w14:textId="77777777" w:rsidR="000145BC" w:rsidRPr="00892360" w:rsidRDefault="00000000" w:rsidP="00892360">
            <w:pPr>
              <w:jc w:val="both"/>
              <w:rPr>
                <w:color w:val="000000" w:themeColor="text1"/>
              </w:rPr>
            </w:pPr>
            <w:r w:rsidRPr="00892360">
              <w:rPr>
                <w:b/>
                <w:bCs/>
                <w:color w:val="000000" w:themeColor="text1"/>
                <w:sz w:val="20"/>
                <w:szCs w:val="20"/>
              </w:rPr>
              <w:t>Method</w:t>
            </w:r>
          </w:p>
        </w:tc>
        <w:tc>
          <w:tcPr>
            <w:tcW w:w="4360" w:type="dxa"/>
          </w:tcPr>
          <w:p w14:paraId="65405E9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Path</w:t>
            </w:r>
          </w:p>
        </w:tc>
        <w:tc>
          <w:tcPr>
            <w:cnfStyle w:val="000010000000" w:firstRow="0" w:lastRow="0" w:firstColumn="0" w:lastColumn="0" w:oddVBand="1" w:evenVBand="0" w:oddHBand="0" w:evenHBand="0" w:firstRowFirstColumn="0" w:firstRowLastColumn="0" w:lastRowFirstColumn="0" w:lastRowLastColumn="0"/>
            <w:tcW w:w="4000" w:type="dxa"/>
          </w:tcPr>
          <w:p w14:paraId="717A59C4" w14:textId="77777777" w:rsidR="000145BC" w:rsidRPr="00892360" w:rsidRDefault="00000000" w:rsidP="00892360">
            <w:pPr>
              <w:jc w:val="both"/>
              <w:rPr>
                <w:color w:val="000000" w:themeColor="text1"/>
              </w:rPr>
            </w:pPr>
            <w:r w:rsidRPr="00892360">
              <w:rPr>
                <w:b/>
                <w:bCs/>
                <w:color w:val="000000" w:themeColor="text1"/>
                <w:sz w:val="20"/>
                <w:szCs w:val="20"/>
              </w:rPr>
              <w:t>Purpose</w:t>
            </w:r>
          </w:p>
        </w:tc>
      </w:tr>
      <w:tr w:rsidR="000145BC" w:rsidRPr="00892360" w14:paraId="20E46698"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1426D093" w14:textId="77777777" w:rsidR="000145BC" w:rsidRPr="00892360" w:rsidRDefault="00000000" w:rsidP="00892360">
            <w:pPr>
              <w:jc w:val="both"/>
              <w:rPr>
                <w:color w:val="000000" w:themeColor="text1"/>
              </w:rPr>
            </w:pPr>
            <w:r w:rsidRPr="00892360">
              <w:rPr>
                <w:color w:val="000000" w:themeColor="text1"/>
                <w:sz w:val="20"/>
                <w:szCs w:val="20"/>
              </w:rPr>
              <w:t>POST</w:t>
            </w:r>
          </w:p>
        </w:tc>
        <w:tc>
          <w:tcPr>
            <w:tcW w:w="4360" w:type="dxa"/>
          </w:tcPr>
          <w:p w14:paraId="301C43F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/encounters</w:t>
            </w:r>
          </w:p>
        </w:tc>
        <w:tc>
          <w:tcPr>
            <w:cnfStyle w:val="000010000000" w:firstRow="0" w:lastRow="0" w:firstColumn="0" w:lastColumn="0" w:oddVBand="1" w:evenVBand="0" w:oddHBand="0" w:evenHBand="0" w:firstRowFirstColumn="0" w:firstRowLastColumn="0" w:lastRowFirstColumn="0" w:lastRowLastColumn="0"/>
            <w:tcW w:w="4000" w:type="dxa"/>
          </w:tcPr>
          <w:p w14:paraId="4768F74F" w14:textId="77777777" w:rsidR="000145BC" w:rsidRPr="00892360" w:rsidRDefault="00000000" w:rsidP="00892360">
            <w:pPr>
              <w:jc w:val="both"/>
              <w:rPr>
                <w:color w:val="000000" w:themeColor="text1"/>
              </w:rPr>
            </w:pPr>
            <w:r w:rsidRPr="00892360">
              <w:rPr>
                <w:color w:val="000000" w:themeColor="text1"/>
                <w:sz w:val="20"/>
                <w:szCs w:val="20"/>
              </w:rPr>
              <w:t>Create a new encounter.</w:t>
            </w:r>
          </w:p>
        </w:tc>
      </w:tr>
      <w:tr w:rsidR="000145BC" w:rsidRPr="00892360" w14:paraId="52DFF9E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7540A756" w14:textId="77777777" w:rsidR="000145BC" w:rsidRPr="00892360" w:rsidRDefault="00000000" w:rsidP="00892360">
            <w:pPr>
              <w:jc w:val="both"/>
              <w:rPr>
                <w:color w:val="000000" w:themeColor="text1"/>
              </w:rPr>
            </w:pPr>
            <w:r w:rsidRPr="00892360">
              <w:rPr>
                <w:color w:val="000000" w:themeColor="text1"/>
                <w:sz w:val="20"/>
                <w:szCs w:val="20"/>
              </w:rPr>
              <w:t>POST</w:t>
            </w:r>
          </w:p>
        </w:tc>
        <w:tc>
          <w:tcPr>
            <w:tcW w:w="4360" w:type="dxa"/>
          </w:tcPr>
          <w:p w14:paraId="4C609171"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/encounters/{id}/</w:t>
            </w:r>
            <w:proofErr w:type="spellStart"/>
            <w:r w:rsidRPr="00892360">
              <w:rPr>
                <w:color w:val="000000" w:themeColor="text1"/>
                <w:sz w:val="20"/>
                <w:szCs w:val="20"/>
              </w:rPr>
              <w:t>intake?auto_run</w:t>
            </w:r>
            <w:proofErr w:type="spellEnd"/>
            <w:r w:rsidRPr="00892360">
              <w:rPr>
                <w:color w:val="000000" w:themeColor="text1"/>
                <w:sz w:val="20"/>
                <w:szCs w:val="20"/>
              </w:rPr>
              <w:t>=true</w:t>
            </w:r>
          </w:p>
        </w:tc>
        <w:tc>
          <w:tcPr>
            <w:cnfStyle w:val="000010000000" w:firstRow="0" w:lastRow="0" w:firstColumn="0" w:lastColumn="0" w:oddVBand="1" w:evenVBand="0" w:oddHBand="0" w:evenHBand="0" w:firstRowFirstColumn="0" w:firstRowLastColumn="0" w:lastRowFirstColumn="0" w:lastRowLastColumn="0"/>
            <w:tcW w:w="4000" w:type="dxa"/>
          </w:tcPr>
          <w:p w14:paraId="2FB877FD" w14:textId="77777777" w:rsidR="000145BC" w:rsidRPr="00892360" w:rsidRDefault="00000000" w:rsidP="00892360">
            <w:pPr>
              <w:jc w:val="both"/>
              <w:rPr>
                <w:color w:val="000000" w:themeColor="text1"/>
              </w:rPr>
            </w:pPr>
            <w:r w:rsidRPr="00892360">
              <w:rPr>
                <w:color w:val="000000" w:themeColor="text1"/>
                <w:sz w:val="20"/>
                <w:szCs w:val="20"/>
              </w:rPr>
              <w:t>Upload audio and run the full auto-pipeline.</w:t>
            </w:r>
          </w:p>
        </w:tc>
      </w:tr>
      <w:tr w:rsidR="000145BC" w:rsidRPr="00892360" w14:paraId="71DBDA76"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758205D3" w14:textId="77777777" w:rsidR="000145BC" w:rsidRPr="00892360" w:rsidRDefault="00000000" w:rsidP="00892360">
            <w:pPr>
              <w:jc w:val="both"/>
              <w:rPr>
                <w:color w:val="000000" w:themeColor="text1"/>
              </w:rPr>
            </w:pPr>
            <w:r w:rsidRPr="00892360">
              <w:rPr>
                <w:color w:val="000000" w:themeColor="text1"/>
                <w:sz w:val="20"/>
                <w:szCs w:val="20"/>
              </w:rPr>
              <w:t>GET</w:t>
            </w:r>
          </w:p>
        </w:tc>
        <w:tc>
          <w:tcPr>
            <w:tcW w:w="4360" w:type="dxa"/>
          </w:tcPr>
          <w:p w14:paraId="18266EB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/encounters/{id}/pipeline</w:t>
            </w:r>
          </w:p>
        </w:tc>
        <w:tc>
          <w:tcPr>
            <w:cnfStyle w:val="000010000000" w:firstRow="0" w:lastRow="0" w:firstColumn="0" w:lastColumn="0" w:oddVBand="1" w:evenVBand="0" w:oddHBand="0" w:evenHBand="0" w:firstRowFirstColumn="0" w:firstRowLastColumn="0" w:lastRowFirstColumn="0" w:lastRowLastColumn="0"/>
            <w:tcW w:w="4000" w:type="dxa"/>
          </w:tcPr>
          <w:p w14:paraId="1572D82C" w14:textId="77777777" w:rsidR="000145BC" w:rsidRPr="00892360" w:rsidRDefault="00000000" w:rsidP="00892360">
            <w:pPr>
              <w:jc w:val="both"/>
              <w:rPr>
                <w:color w:val="000000" w:themeColor="text1"/>
              </w:rPr>
            </w:pPr>
            <w:r w:rsidRPr="00892360">
              <w:rPr>
                <w:color w:val="000000" w:themeColor="text1"/>
                <w:sz w:val="20"/>
                <w:szCs w:val="20"/>
              </w:rPr>
              <w:t>Poll pipeline stage.</w:t>
            </w:r>
          </w:p>
        </w:tc>
      </w:tr>
      <w:tr w:rsidR="000145BC" w:rsidRPr="00892360" w14:paraId="1B4C0C35"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1A58CFD7" w14:textId="77777777" w:rsidR="000145BC" w:rsidRPr="00892360" w:rsidRDefault="00000000" w:rsidP="00892360">
            <w:pPr>
              <w:jc w:val="both"/>
              <w:rPr>
                <w:color w:val="000000" w:themeColor="text1"/>
              </w:rPr>
            </w:pPr>
            <w:r w:rsidRPr="00892360">
              <w:rPr>
                <w:color w:val="000000" w:themeColor="text1"/>
                <w:sz w:val="20"/>
                <w:szCs w:val="20"/>
              </w:rPr>
              <w:t>GET</w:t>
            </w:r>
          </w:p>
        </w:tc>
        <w:tc>
          <w:tcPr>
            <w:tcW w:w="4360" w:type="dxa"/>
          </w:tcPr>
          <w:p w14:paraId="5C2A1F08"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/encounters/{id}/soap</w:t>
            </w:r>
          </w:p>
        </w:tc>
        <w:tc>
          <w:tcPr>
            <w:cnfStyle w:val="000010000000" w:firstRow="0" w:lastRow="0" w:firstColumn="0" w:lastColumn="0" w:oddVBand="1" w:evenVBand="0" w:oddHBand="0" w:evenHBand="0" w:firstRowFirstColumn="0" w:firstRowLastColumn="0" w:lastRowFirstColumn="0" w:lastRowLastColumn="0"/>
            <w:tcW w:w="4000" w:type="dxa"/>
          </w:tcPr>
          <w:p w14:paraId="56F54B06" w14:textId="77777777" w:rsidR="000145BC" w:rsidRPr="00892360" w:rsidRDefault="00000000" w:rsidP="00892360">
            <w:pPr>
              <w:jc w:val="both"/>
              <w:rPr>
                <w:color w:val="000000" w:themeColor="text1"/>
              </w:rPr>
            </w:pPr>
            <w:r w:rsidRPr="00892360">
              <w:rPr>
                <w:color w:val="000000" w:themeColor="text1"/>
                <w:sz w:val="20"/>
                <w:szCs w:val="20"/>
              </w:rPr>
              <w:t>Get current SOAP note.</w:t>
            </w:r>
          </w:p>
        </w:tc>
      </w:tr>
      <w:tr w:rsidR="000145BC" w:rsidRPr="00892360" w14:paraId="66AE95B9"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4F7D1DBA" w14:textId="77777777" w:rsidR="000145BC" w:rsidRPr="00892360" w:rsidRDefault="00000000" w:rsidP="00892360">
            <w:pPr>
              <w:jc w:val="both"/>
              <w:rPr>
                <w:color w:val="000000" w:themeColor="text1"/>
              </w:rPr>
            </w:pPr>
            <w:r w:rsidRPr="00892360">
              <w:rPr>
                <w:color w:val="000000" w:themeColor="text1"/>
                <w:sz w:val="20"/>
                <w:szCs w:val="20"/>
              </w:rPr>
              <w:t>PATCH</w:t>
            </w:r>
          </w:p>
        </w:tc>
        <w:tc>
          <w:tcPr>
            <w:tcW w:w="4360" w:type="dxa"/>
          </w:tcPr>
          <w:p w14:paraId="0DEA458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/encounters/{id}/soap</w:t>
            </w:r>
          </w:p>
        </w:tc>
        <w:tc>
          <w:tcPr>
            <w:cnfStyle w:val="000010000000" w:firstRow="0" w:lastRow="0" w:firstColumn="0" w:lastColumn="0" w:oddVBand="1" w:evenVBand="0" w:oddHBand="0" w:evenHBand="0" w:firstRowFirstColumn="0" w:firstRowLastColumn="0" w:lastRowFirstColumn="0" w:lastRowLastColumn="0"/>
            <w:tcW w:w="4000" w:type="dxa"/>
          </w:tcPr>
          <w:p w14:paraId="6F7B4262" w14:textId="77777777" w:rsidR="000145BC" w:rsidRPr="00892360" w:rsidRDefault="00000000" w:rsidP="00892360">
            <w:pPr>
              <w:jc w:val="both"/>
              <w:rPr>
                <w:color w:val="000000" w:themeColor="text1"/>
              </w:rPr>
            </w:pPr>
            <w:r w:rsidRPr="00892360">
              <w:rPr>
                <w:color w:val="000000" w:themeColor="text1"/>
                <w:sz w:val="20"/>
                <w:szCs w:val="20"/>
              </w:rPr>
              <w:t>Update SOAP note (creates a new version).</w:t>
            </w:r>
          </w:p>
        </w:tc>
      </w:tr>
      <w:tr w:rsidR="000145BC" w:rsidRPr="00892360" w14:paraId="3EE9AB3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52B2B83E" w14:textId="77777777" w:rsidR="000145BC" w:rsidRPr="00892360" w:rsidRDefault="00000000" w:rsidP="00892360">
            <w:pPr>
              <w:jc w:val="both"/>
              <w:rPr>
                <w:color w:val="000000" w:themeColor="text1"/>
              </w:rPr>
            </w:pPr>
            <w:r w:rsidRPr="00892360">
              <w:rPr>
                <w:color w:val="000000" w:themeColor="text1"/>
                <w:sz w:val="20"/>
                <w:szCs w:val="20"/>
              </w:rPr>
              <w:lastRenderedPageBreak/>
              <w:t>POST</w:t>
            </w:r>
          </w:p>
        </w:tc>
        <w:tc>
          <w:tcPr>
            <w:tcW w:w="4360" w:type="dxa"/>
          </w:tcPr>
          <w:p w14:paraId="2D52FACA"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/encounters/{id}/review/open</w:t>
            </w:r>
          </w:p>
        </w:tc>
        <w:tc>
          <w:tcPr>
            <w:cnfStyle w:val="000010000000" w:firstRow="0" w:lastRow="0" w:firstColumn="0" w:lastColumn="0" w:oddVBand="1" w:evenVBand="0" w:oddHBand="0" w:evenHBand="0" w:firstRowFirstColumn="0" w:firstRowLastColumn="0" w:lastRowFirstColumn="0" w:lastRowLastColumn="0"/>
            <w:tcW w:w="4000" w:type="dxa"/>
          </w:tcPr>
          <w:p w14:paraId="636BF02C" w14:textId="77777777" w:rsidR="000145BC" w:rsidRPr="00892360" w:rsidRDefault="00000000" w:rsidP="00892360">
            <w:pPr>
              <w:jc w:val="both"/>
              <w:rPr>
                <w:color w:val="000000" w:themeColor="text1"/>
              </w:rPr>
            </w:pPr>
            <w:r w:rsidRPr="00892360">
              <w:rPr>
                <w:color w:val="000000" w:themeColor="text1"/>
                <w:sz w:val="20"/>
                <w:szCs w:val="20"/>
              </w:rPr>
              <w:t>Open physician review.</w:t>
            </w:r>
          </w:p>
        </w:tc>
      </w:tr>
      <w:tr w:rsidR="000145BC" w:rsidRPr="00892360" w14:paraId="25967A29"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25593D29" w14:textId="77777777" w:rsidR="000145BC" w:rsidRPr="00892360" w:rsidRDefault="00000000" w:rsidP="00892360">
            <w:pPr>
              <w:jc w:val="both"/>
              <w:rPr>
                <w:color w:val="000000" w:themeColor="text1"/>
              </w:rPr>
            </w:pPr>
            <w:r w:rsidRPr="00892360">
              <w:rPr>
                <w:color w:val="000000" w:themeColor="text1"/>
                <w:sz w:val="20"/>
                <w:szCs w:val="20"/>
              </w:rPr>
              <w:t>PATCH</w:t>
            </w:r>
          </w:p>
        </w:tc>
        <w:tc>
          <w:tcPr>
            <w:tcW w:w="4360" w:type="dxa"/>
          </w:tcPr>
          <w:p w14:paraId="6B8C16DF"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/encounters/{id}/review/edit</w:t>
            </w:r>
          </w:p>
        </w:tc>
        <w:tc>
          <w:tcPr>
            <w:cnfStyle w:val="000010000000" w:firstRow="0" w:lastRow="0" w:firstColumn="0" w:lastColumn="0" w:oddVBand="1" w:evenVBand="0" w:oddHBand="0" w:evenHBand="0" w:firstRowFirstColumn="0" w:firstRowLastColumn="0" w:lastRowFirstColumn="0" w:lastRowLastColumn="0"/>
            <w:tcW w:w="4000" w:type="dxa"/>
          </w:tcPr>
          <w:p w14:paraId="78566610" w14:textId="77777777" w:rsidR="000145BC" w:rsidRPr="00892360" w:rsidRDefault="00000000" w:rsidP="00892360">
            <w:pPr>
              <w:jc w:val="both"/>
              <w:rPr>
                <w:color w:val="000000" w:themeColor="text1"/>
              </w:rPr>
            </w:pPr>
            <w:r w:rsidRPr="00892360">
              <w:rPr>
                <w:color w:val="000000" w:themeColor="text1"/>
                <w:sz w:val="20"/>
                <w:szCs w:val="20"/>
              </w:rPr>
              <w:t>Edit a single SOAP section.</w:t>
            </w:r>
          </w:p>
        </w:tc>
      </w:tr>
      <w:tr w:rsidR="000145BC" w:rsidRPr="00892360" w14:paraId="5E27EE6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18D94499" w14:textId="77777777" w:rsidR="000145BC" w:rsidRPr="00892360" w:rsidRDefault="00000000" w:rsidP="00892360">
            <w:pPr>
              <w:jc w:val="both"/>
              <w:rPr>
                <w:color w:val="000000" w:themeColor="text1"/>
              </w:rPr>
            </w:pPr>
            <w:r w:rsidRPr="00892360">
              <w:rPr>
                <w:color w:val="000000" w:themeColor="text1"/>
                <w:sz w:val="20"/>
                <w:szCs w:val="20"/>
              </w:rPr>
              <w:t>POST</w:t>
            </w:r>
          </w:p>
        </w:tc>
        <w:tc>
          <w:tcPr>
            <w:tcW w:w="4360" w:type="dxa"/>
          </w:tcPr>
          <w:p w14:paraId="622962E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/encounters/{id}/review/approve</w:t>
            </w:r>
          </w:p>
        </w:tc>
        <w:tc>
          <w:tcPr>
            <w:cnfStyle w:val="000010000000" w:firstRow="0" w:lastRow="0" w:firstColumn="0" w:lastColumn="0" w:oddVBand="1" w:evenVBand="0" w:oddHBand="0" w:evenHBand="0" w:firstRowFirstColumn="0" w:firstRowLastColumn="0" w:lastRowFirstColumn="0" w:lastRowLastColumn="0"/>
            <w:tcW w:w="4000" w:type="dxa"/>
          </w:tcPr>
          <w:p w14:paraId="68C4BA32" w14:textId="77777777" w:rsidR="000145BC" w:rsidRPr="00892360" w:rsidRDefault="00000000" w:rsidP="00892360">
            <w:pPr>
              <w:jc w:val="both"/>
              <w:rPr>
                <w:color w:val="000000" w:themeColor="text1"/>
              </w:rPr>
            </w:pPr>
            <w:r w:rsidRPr="00892360">
              <w:rPr>
                <w:color w:val="000000" w:themeColor="text1"/>
                <w:sz w:val="20"/>
                <w:szCs w:val="20"/>
              </w:rPr>
              <w:t>Approve (required before submit).</w:t>
            </w:r>
          </w:p>
        </w:tc>
      </w:tr>
      <w:tr w:rsidR="000145BC" w:rsidRPr="00892360" w14:paraId="6DC26348"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3CF29268" w14:textId="77777777" w:rsidR="000145BC" w:rsidRPr="00892360" w:rsidRDefault="00000000" w:rsidP="00892360">
            <w:pPr>
              <w:jc w:val="both"/>
              <w:rPr>
                <w:color w:val="000000" w:themeColor="text1"/>
              </w:rPr>
            </w:pPr>
            <w:r w:rsidRPr="00892360">
              <w:rPr>
                <w:color w:val="000000" w:themeColor="text1"/>
                <w:sz w:val="20"/>
                <w:szCs w:val="20"/>
              </w:rPr>
              <w:t>POST</w:t>
            </w:r>
          </w:p>
        </w:tc>
        <w:tc>
          <w:tcPr>
            <w:tcW w:w="4360" w:type="dxa"/>
          </w:tcPr>
          <w:p w14:paraId="40E76C3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/encounters/{id}/review/revert</w:t>
            </w:r>
          </w:p>
        </w:tc>
        <w:tc>
          <w:tcPr>
            <w:cnfStyle w:val="000010000000" w:firstRow="0" w:lastRow="0" w:firstColumn="0" w:lastColumn="0" w:oddVBand="1" w:evenVBand="0" w:oddHBand="0" w:evenHBand="0" w:firstRowFirstColumn="0" w:firstRowLastColumn="0" w:lastRowFirstColumn="0" w:lastRowLastColumn="0"/>
            <w:tcW w:w="4000" w:type="dxa"/>
          </w:tcPr>
          <w:p w14:paraId="092F1196" w14:textId="77777777" w:rsidR="000145BC" w:rsidRPr="00892360" w:rsidRDefault="00000000" w:rsidP="00892360">
            <w:pPr>
              <w:jc w:val="both"/>
              <w:rPr>
                <w:color w:val="000000" w:themeColor="text1"/>
              </w:rPr>
            </w:pPr>
            <w:r w:rsidRPr="00892360">
              <w:rPr>
                <w:color w:val="000000" w:themeColor="text1"/>
                <w:sz w:val="20"/>
                <w:szCs w:val="20"/>
              </w:rPr>
              <w:t>Revert approval (only before submit).</w:t>
            </w:r>
          </w:p>
        </w:tc>
      </w:tr>
      <w:tr w:rsidR="000145BC" w:rsidRPr="00892360" w14:paraId="579E2704"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5567BF69" w14:textId="77777777" w:rsidR="000145BC" w:rsidRPr="00892360" w:rsidRDefault="00000000" w:rsidP="00892360">
            <w:pPr>
              <w:jc w:val="both"/>
              <w:rPr>
                <w:color w:val="000000" w:themeColor="text1"/>
              </w:rPr>
            </w:pPr>
            <w:r w:rsidRPr="00892360">
              <w:rPr>
                <w:color w:val="000000" w:themeColor="text1"/>
                <w:sz w:val="20"/>
                <w:szCs w:val="20"/>
              </w:rPr>
              <w:t>POST</w:t>
            </w:r>
          </w:p>
        </w:tc>
        <w:tc>
          <w:tcPr>
            <w:tcW w:w="4360" w:type="dxa"/>
          </w:tcPr>
          <w:p w14:paraId="0826FB8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/encounters/{id}/submit</w:t>
            </w:r>
          </w:p>
        </w:tc>
        <w:tc>
          <w:tcPr>
            <w:cnfStyle w:val="000010000000" w:firstRow="0" w:lastRow="0" w:firstColumn="0" w:lastColumn="0" w:oddVBand="1" w:evenVBand="0" w:oddHBand="0" w:evenHBand="0" w:firstRowFirstColumn="0" w:firstRowLastColumn="0" w:lastRowFirstColumn="0" w:lastRowLastColumn="0"/>
            <w:tcW w:w="4000" w:type="dxa"/>
          </w:tcPr>
          <w:p w14:paraId="5A8C68D2" w14:textId="77777777" w:rsidR="000145BC" w:rsidRPr="00892360" w:rsidRDefault="00000000" w:rsidP="00892360">
            <w:pPr>
              <w:jc w:val="both"/>
              <w:rPr>
                <w:color w:val="000000" w:themeColor="text1"/>
              </w:rPr>
            </w:pPr>
            <w:r w:rsidRPr="00892360">
              <w:rPr>
                <w:color w:val="000000" w:themeColor="text1"/>
                <w:sz w:val="20"/>
                <w:szCs w:val="20"/>
              </w:rPr>
              <w:t xml:space="preserve">Submit approved encounter to </w:t>
            </w:r>
            <w:proofErr w:type="spellStart"/>
            <w:r w:rsidRPr="00892360">
              <w:rPr>
                <w:color w:val="000000" w:themeColor="text1"/>
                <w:sz w:val="20"/>
                <w:szCs w:val="20"/>
              </w:rPr>
              <w:t>OpenMRS</w:t>
            </w:r>
            <w:proofErr w:type="spellEnd"/>
            <w:r w:rsidRPr="00892360">
              <w:rPr>
                <w:color w:val="000000" w:themeColor="text1"/>
                <w:sz w:val="20"/>
                <w:szCs w:val="20"/>
              </w:rPr>
              <w:t xml:space="preserve"> via FHIR R4.</w:t>
            </w:r>
          </w:p>
        </w:tc>
      </w:tr>
      <w:tr w:rsidR="000145BC" w:rsidRPr="00892360" w14:paraId="259B9E1C"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694B9F6A" w14:textId="77777777" w:rsidR="000145BC" w:rsidRPr="00892360" w:rsidRDefault="00000000" w:rsidP="00892360">
            <w:pPr>
              <w:jc w:val="both"/>
              <w:rPr>
                <w:color w:val="000000" w:themeColor="text1"/>
              </w:rPr>
            </w:pPr>
            <w:r w:rsidRPr="00892360">
              <w:rPr>
                <w:color w:val="000000" w:themeColor="text1"/>
                <w:sz w:val="20"/>
                <w:szCs w:val="20"/>
              </w:rPr>
              <w:t>GET</w:t>
            </w:r>
          </w:p>
        </w:tc>
        <w:tc>
          <w:tcPr>
            <w:tcW w:w="4360" w:type="dxa"/>
          </w:tcPr>
          <w:p w14:paraId="152F92FB"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/encounters/{id}/audit/timeline</w:t>
            </w:r>
          </w:p>
        </w:tc>
        <w:tc>
          <w:tcPr>
            <w:cnfStyle w:val="000010000000" w:firstRow="0" w:lastRow="0" w:firstColumn="0" w:lastColumn="0" w:oddVBand="1" w:evenVBand="0" w:oddHBand="0" w:evenHBand="0" w:firstRowFirstColumn="0" w:firstRowLastColumn="0" w:lastRowFirstColumn="0" w:lastRowLastColumn="0"/>
            <w:tcW w:w="4000" w:type="dxa"/>
          </w:tcPr>
          <w:p w14:paraId="5D26691E" w14:textId="77777777" w:rsidR="000145BC" w:rsidRPr="00892360" w:rsidRDefault="00000000" w:rsidP="00892360">
            <w:pPr>
              <w:jc w:val="both"/>
              <w:rPr>
                <w:color w:val="000000" w:themeColor="text1"/>
              </w:rPr>
            </w:pPr>
            <w:r w:rsidRPr="00892360">
              <w:rPr>
                <w:color w:val="000000" w:themeColor="text1"/>
                <w:sz w:val="20"/>
                <w:szCs w:val="20"/>
              </w:rPr>
              <w:t>Full chronological audit timeline.</w:t>
            </w:r>
          </w:p>
        </w:tc>
      </w:tr>
      <w:tr w:rsidR="000145BC" w:rsidRPr="00892360" w14:paraId="61687067"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5E0D5576" w14:textId="77777777" w:rsidR="000145BC" w:rsidRPr="00892360" w:rsidRDefault="00000000" w:rsidP="00892360">
            <w:pPr>
              <w:jc w:val="both"/>
              <w:rPr>
                <w:color w:val="000000" w:themeColor="text1"/>
              </w:rPr>
            </w:pPr>
            <w:r w:rsidRPr="00892360">
              <w:rPr>
                <w:color w:val="000000" w:themeColor="text1"/>
                <w:sz w:val="20"/>
                <w:szCs w:val="20"/>
              </w:rPr>
              <w:t>GET</w:t>
            </w:r>
          </w:p>
        </w:tc>
        <w:tc>
          <w:tcPr>
            <w:tcW w:w="4360" w:type="dxa"/>
          </w:tcPr>
          <w:p w14:paraId="4094800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/agents</w:t>
            </w:r>
          </w:p>
        </w:tc>
        <w:tc>
          <w:tcPr>
            <w:cnfStyle w:val="000010000000" w:firstRow="0" w:lastRow="0" w:firstColumn="0" w:lastColumn="0" w:oddVBand="1" w:evenVBand="0" w:oddHBand="0" w:evenHBand="0" w:firstRowFirstColumn="0" w:firstRowLastColumn="0" w:lastRowFirstColumn="0" w:lastRowLastColumn="0"/>
            <w:tcW w:w="4000" w:type="dxa"/>
          </w:tcPr>
          <w:p w14:paraId="1C00AFE4" w14:textId="77777777" w:rsidR="000145BC" w:rsidRPr="00892360" w:rsidRDefault="00000000" w:rsidP="00892360">
            <w:pPr>
              <w:jc w:val="both"/>
              <w:rPr>
                <w:color w:val="000000" w:themeColor="text1"/>
              </w:rPr>
            </w:pPr>
            <w:r w:rsidRPr="00892360">
              <w:rPr>
                <w:color w:val="000000" w:themeColor="text1"/>
                <w:sz w:val="20"/>
                <w:szCs w:val="20"/>
              </w:rPr>
              <w:t>List all registered agents and their status.</w:t>
            </w:r>
          </w:p>
        </w:tc>
      </w:tr>
      <w:tr w:rsidR="000145BC" w:rsidRPr="00892360" w14:paraId="7D67F8D1" w14:textId="77777777" w:rsidTr="00892360">
        <w:tc>
          <w:tcPr>
            <w:cnfStyle w:val="000010000000" w:firstRow="0" w:lastRow="0" w:firstColumn="0" w:lastColumn="0" w:oddVBand="1" w:evenVBand="0" w:oddHBand="0" w:evenHBand="0" w:firstRowFirstColumn="0" w:firstRowLastColumn="0" w:lastRowFirstColumn="0" w:lastRowLastColumn="0"/>
            <w:tcW w:w="1000" w:type="dxa"/>
          </w:tcPr>
          <w:p w14:paraId="7EAD108E" w14:textId="77777777" w:rsidR="000145BC" w:rsidRPr="00892360" w:rsidRDefault="00000000" w:rsidP="00892360">
            <w:pPr>
              <w:jc w:val="both"/>
              <w:rPr>
                <w:color w:val="000000" w:themeColor="text1"/>
              </w:rPr>
            </w:pPr>
            <w:r w:rsidRPr="00892360">
              <w:rPr>
                <w:color w:val="000000" w:themeColor="text1"/>
                <w:sz w:val="20"/>
                <w:szCs w:val="20"/>
              </w:rPr>
              <w:t>GET</w:t>
            </w:r>
          </w:p>
        </w:tc>
        <w:tc>
          <w:tcPr>
            <w:tcW w:w="4360" w:type="dxa"/>
          </w:tcPr>
          <w:p w14:paraId="5061226D"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/agents/{name}/runs</w:t>
            </w:r>
          </w:p>
        </w:tc>
        <w:tc>
          <w:tcPr>
            <w:cnfStyle w:val="000010000000" w:firstRow="0" w:lastRow="0" w:firstColumn="0" w:lastColumn="0" w:oddVBand="1" w:evenVBand="0" w:oddHBand="0" w:evenHBand="0" w:firstRowFirstColumn="0" w:firstRowLastColumn="0" w:lastRowFirstColumn="0" w:lastRowLastColumn="0"/>
            <w:tcW w:w="4000" w:type="dxa"/>
          </w:tcPr>
          <w:p w14:paraId="39729FC4" w14:textId="77777777" w:rsidR="000145BC" w:rsidRPr="00892360" w:rsidRDefault="00000000" w:rsidP="00892360">
            <w:pPr>
              <w:jc w:val="both"/>
              <w:rPr>
                <w:color w:val="000000" w:themeColor="text1"/>
              </w:rPr>
            </w:pPr>
            <w:r w:rsidRPr="00892360">
              <w:rPr>
                <w:color w:val="000000" w:themeColor="text1"/>
                <w:sz w:val="20"/>
                <w:szCs w:val="20"/>
              </w:rPr>
              <w:t>Run history for a specific agent.</w:t>
            </w:r>
          </w:p>
        </w:tc>
      </w:tr>
      <w:tr w:rsidR="000145BC" w:rsidRPr="00892360" w14:paraId="38C3BDB4"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00" w:type="dxa"/>
          </w:tcPr>
          <w:p w14:paraId="18C1693B" w14:textId="77777777" w:rsidR="000145BC" w:rsidRPr="00892360" w:rsidRDefault="00000000" w:rsidP="00892360">
            <w:pPr>
              <w:jc w:val="both"/>
              <w:rPr>
                <w:color w:val="000000" w:themeColor="text1"/>
              </w:rPr>
            </w:pPr>
            <w:r w:rsidRPr="00892360">
              <w:rPr>
                <w:color w:val="000000" w:themeColor="text1"/>
                <w:sz w:val="20"/>
                <w:szCs w:val="20"/>
              </w:rPr>
              <w:t>GET</w:t>
            </w:r>
          </w:p>
        </w:tc>
        <w:tc>
          <w:tcPr>
            <w:tcW w:w="4360" w:type="dxa"/>
          </w:tcPr>
          <w:p w14:paraId="4EEEC74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/health</w:t>
            </w:r>
          </w:p>
        </w:tc>
        <w:tc>
          <w:tcPr>
            <w:cnfStyle w:val="000010000000" w:firstRow="0" w:lastRow="0" w:firstColumn="0" w:lastColumn="0" w:oddVBand="1" w:evenVBand="0" w:oddHBand="0" w:evenHBand="0" w:firstRowFirstColumn="0" w:firstRowLastColumn="0" w:lastRowFirstColumn="0" w:lastRowLastColumn="0"/>
            <w:tcW w:w="4000" w:type="dxa"/>
          </w:tcPr>
          <w:p w14:paraId="396026F8" w14:textId="77777777" w:rsidR="000145BC" w:rsidRPr="00892360" w:rsidRDefault="00000000" w:rsidP="00892360">
            <w:pPr>
              <w:jc w:val="both"/>
              <w:rPr>
                <w:color w:val="000000" w:themeColor="text1"/>
              </w:rPr>
            </w:pPr>
            <w:r w:rsidRPr="00892360">
              <w:rPr>
                <w:color w:val="000000" w:themeColor="text1"/>
                <w:sz w:val="20"/>
                <w:szCs w:val="20"/>
              </w:rPr>
              <w:t>Health check.</w:t>
            </w:r>
          </w:p>
        </w:tc>
      </w:tr>
    </w:tbl>
    <w:p w14:paraId="4851726A" w14:textId="77777777" w:rsidR="000145BC" w:rsidRPr="00892360" w:rsidRDefault="00000000" w:rsidP="00892360">
      <w:pPr>
        <w:jc w:val="both"/>
        <w:rPr>
          <w:color w:val="000000" w:themeColor="text1"/>
        </w:rPr>
      </w:pPr>
      <w:r w:rsidRPr="00892360">
        <w:rPr>
          <w:color w:val="000000" w:themeColor="text1"/>
        </w:rPr>
        <w:br w:type="page"/>
      </w:r>
    </w:p>
    <w:p w14:paraId="779F260B" w14:textId="77777777" w:rsidR="000145BC" w:rsidRPr="00892360" w:rsidRDefault="00000000" w:rsidP="00892360">
      <w:pPr>
        <w:pStyle w:val="Heading1"/>
        <w:jc w:val="both"/>
        <w:rPr>
          <w:color w:val="000000" w:themeColor="text1"/>
        </w:rPr>
      </w:pPr>
      <w:r w:rsidRPr="00892360">
        <w:rPr>
          <w:color w:val="000000" w:themeColor="text1"/>
        </w:rPr>
        <w:lastRenderedPageBreak/>
        <w:t>5. Non-Functional Requirements</w:t>
      </w:r>
    </w:p>
    <w:p w14:paraId="2F837686" w14:textId="77777777" w:rsidR="000145BC" w:rsidRPr="00892360" w:rsidRDefault="00000000" w:rsidP="00892360">
      <w:pPr>
        <w:spacing w:after="120" w:line="300" w:lineRule="auto"/>
        <w:jc w:val="both"/>
        <w:rPr>
          <w:color w:val="000000" w:themeColor="text1"/>
        </w:rPr>
      </w:pPr>
      <w:r w:rsidRPr="00892360">
        <w:rPr>
          <w:color w:val="000000" w:themeColor="text1"/>
        </w:rPr>
        <w:t>These requirements describe quality attributes of the system. They are referenced by ID elsewhere in the documentation.</w:t>
      </w:r>
    </w:p>
    <w:tbl>
      <w:tblPr>
        <w:tblStyle w:val="PlainTable1"/>
        <w:tblW w:w="9360" w:type="dxa"/>
        <w:tblLook w:val="0000" w:firstRow="0" w:lastRow="0" w:firstColumn="0" w:lastColumn="0" w:noHBand="0" w:noVBand="0"/>
      </w:tblPr>
      <w:tblGrid>
        <w:gridCol w:w="1200"/>
        <w:gridCol w:w="4560"/>
        <w:gridCol w:w="3600"/>
      </w:tblGrid>
      <w:tr w:rsidR="000145BC" w:rsidRPr="00892360" w14:paraId="03C0C5C7"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6166B630" w14:textId="77777777" w:rsidR="000145BC" w:rsidRPr="00892360" w:rsidRDefault="00000000" w:rsidP="00892360">
            <w:pPr>
              <w:jc w:val="both"/>
              <w:rPr>
                <w:color w:val="000000" w:themeColor="text1"/>
              </w:rPr>
            </w:pPr>
            <w:r w:rsidRPr="00892360">
              <w:rPr>
                <w:b/>
                <w:bCs/>
                <w:color w:val="000000" w:themeColor="text1"/>
                <w:sz w:val="20"/>
                <w:szCs w:val="20"/>
              </w:rPr>
              <w:t>ID</w:t>
            </w:r>
          </w:p>
        </w:tc>
        <w:tc>
          <w:tcPr>
            <w:tcW w:w="4560" w:type="dxa"/>
          </w:tcPr>
          <w:p w14:paraId="3C684287"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Requirement</w:t>
            </w:r>
          </w:p>
        </w:tc>
        <w:tc>
          <w:tcPr>
            <w:cnfStyle w:val="000010000000" w:firstRow="0" w:lastRow="0" w:firstColumn="0" w:lastColumn="0" w:oddVBand="1" w:evenVBand="0" w:oddHBand="0" w:evenHBand="0" w:firstRowFirstColumn="0" w:firstRowLastColumn="0" w:lastRowFirstColumn="0" w:lastRowLastColumn="0"/>
            <w:tcW w:w="3600" w:type="dxa"/>
          </w:tcPr>
          <w:p w14:paraId="06CD0EE3" w14:textId="77777777" w:rsidR="000145BC" w:rsidRPr="00892360" w:rsidRDefault="00000000" w:rsidP="00892360">
            <w:pPr>
              <w:jc w:val="both"/>
              <w:rPr>
                <w:color w:val="000000" w:themeColor="text1"/>
              </w:rPr>
            </w:pPr>
            <w:r w:rsidRPr="00892360">
              <w:rPr>
                <w:b/>
                <w:bCs/>
                <w:color w:val="000000" w:themeColor="text1"/>
                <w:sz w:val="20"/>
                <w:szCs w:val="20"/>
              </w:rPr>
              <w:t>Notes / Where Enforced</w:t>
            </w:r>
          </w:p>
        </w:tc>
      </w:tr>
      <w:tr w:rsidR="000145BC" w:rsidRPr="00892360" w14:paraId="3FBCB43B" w14:textId="77777777" w:rsidTr="00892360">
        <w:tc>
          <w:tcPr>
            <w:cnfStyle w:val="000010000000" w:firstRow="0" w:lastRow="0" w:firstColumn="0" w:lastColumn="0" w:oddVBand="1" w:evenVBand="0" w:oddHBand="0" w:evenHBand="0" w:firstRowFirstColumn="0" w:firstRowLastColumn="0" w:lastRowFirstColumn="0" w:lastRowLastColumn="0"/>
            <w:tcW w:w="1200" w:type="dxa"/>
          </w:tcPr>
          <w:p w14:paraId="15701652" w14:textId="77777777" w:rsidR="000145BC" w:rsidRPr="00892360" w:rsidRDefault="00000000" w:rsidP="00892360">
            <w:pPr>
              <w:jc w:val="both"/>
              <w:rPr>
                <w:color w:val="000000" w:themeColor="text1"/>
              </w:rPr>
            </w:pPr>
            <w:r w:rsidRPr="00892360">
              <w:rPr>
                <w:color w:val="000000" w:themeColor="text1"/>
                <w:sz w:val="20"/>
                <w:szCs w:val="20"/>
              </w:rPr>
              <w:t>NFR-01</w:t>
            </w:r>
          </w:p>
        </w:tc>
        <w:tc>
          <w:tcPr>
            <w:tcW w:w="4560" w:type="dxa"/>
          </w:tcPr>
          <w:p w14:paraId="08151605"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full auto-pipeline (intake → transcription → SOAP → medications) shall complete within 3 minutes for a 10-minute audio recording under normal load.</w:t>
            </w:r>
          </w:p>
        </w:tc>
        <w:tc>
          <w:tcPr>
            <w:cnfStyle w:val="000010000000" w:firstRow="0" w:lastRow="0" w:firstColumn="0" w:lastColumn="0" w:oddVBand="1" w:evenVBand="0" w:oddHBand="0" w:evenHBand="0" w:firstRowFirstColumn="0" w:firstRowLastColumn="0" w:lastRowFirstColumn="0" w:lastRowLastColumn="0"/>
            <w:tcW w:w="3600" w:type="dxa"/>
          </w:tcPr>
          <w:p w14:paraId="2BFA6335" w14:textId="77777777" w:rsidR="000145BC" w:rsidRPr="00892360" w:rsidRDefault="00000000" w:rsidP="00892360">
            <w:pPr>
              <w:jc w:val="both"/>
              <w:rPr>
                <w:color w:val="000000" w:themeColor="text1"/>
              </w:rPr>
            </w:pPr>
            <w:r w:rsidRPr="00892360">
              <w:rPr>
                <w:color w:val="000000" w:themeColor="text1"/>
                <w:sz w:val="20"/>
                <w:szCs w:val="20"/>
              </w:rPr>
              <w:t>Dependent on OpenAI API latency; not formally benchmarked under load (see Open Questions).</w:t>
            </w:r>
          </w:p>
        </w:tc>
      </w:tr>
      <w:tr w:rsidR="000145BC" w:rsidRPr="00892360" w14:paraId="604AC907"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455B1C51" w14:textId="77777777" w:rsidR="000145BC" w:rsidRPr="00892360" w:rsidRDefault="00000000" w:rsidP="00892360">
            <w:pPr>
              <w:jc w:val="both"/>
              <w:rPr>
                <w:color w:val="000000" w:themeColor="text1"/>
              </w:rPr>
            </w:pPr>
            <w:r w:rsidRPr="00892360">
              <w:rPr>
                <w:color w:val="000000" w:themeColor="text1"/>
                <w:sz w:val="20"/>
                <w:szCs w:val="20"/>
              </w:rPr>
              <w:t>NFR-02</w:t>
            </w:r>
          </w:p>
        </w:tc>
        <w:tc>
          <w:tcPr>
            <w:tcW w:w="4560" w:type="dxa"/>
          </w:tcPr>
          <w:p w14:paraId="535A23F2"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 xml:space="preserve">The system shall not allow any AI output to reach </w:t>
            </w:r>
            <w:proofErr w:type="spellStart"/>
            <w:r w:rsidRPr="00892360">
              <w:rPr>
                <w:color w:val="000000" w:themeColor="text1"/>
                <w:sz w:val="20"/>
                <w:szCs w:val="20"/>
              </w:rPr>
              <w:t>OpenMRS</w:t>
            </w:r>
            <w:proofErr w:type="spellEnd"/>
            <w:r w:rsidRPr="00892360">
              <w:rPr>
                <w:color w:val="000000" w:themeColor="text1"/>
                <w:sz w:val="20"/>
                <w:szCs w:val="20"/>
              </w:rPr>
              <w:t xml:space="preserve"> without physician approval.</w:t>
            </w:r>
          </w:p>
        </w:tc>
        <w:tc>
          <w:tcPr>
            <w:cnfStyle w:val="000010000000" w:firstRow="0" w:lastRow="0" w:firstColumn="0" w:lastColumn="0" w:oddVBand="1" w:evenVBand="0" w:oddHBand="0" w:evenHBand="0" w:firstRowFirstColumn="0" w:firstRowLastColumn="0" w:lastRowFirstColumn="0" w:lastRowLastColumn="0"/>
            <w:tcW w:w="3600" w:type="dxa"/>
          </w:tcPr>
          <w:p w14:paraId="4421D08F" w14:textId="77777777" w:rsidR="000145BC" w:rsidRPr="00892360" w:rsidRDefault="00000000" w:rsidP="00892360">
            <w:pPr>
              <w:jc w:val="both"/>
              <w:rPr>
                <w:color w:val="000000" w:themeColor="text1"/>
              </w:rPr>
            </w:pPr>
            <w:r w:rsidRPr="00892360">
              <w:rPr>
                <w:color w:val="000000" w:themeColor="text1"/>
                <w:sz w:val="20"/>
                <w:szCs w:val="20"/>
              </w:rPr>
              <w:t xml:space="preserve">Enforced server-side in </w:t>
            </w:r>
            <w:proofErr w:type="spellStart"/>
            <w:r w:rsidRPr="00892360">
              <w:rPr>
                <w:color w:val="000000" w:themeColor="text1"/>
                <w:sz w:val="20"/>
                <w:szCs w:val="20"/>
              </w:rPr>
              <w:t>PhysicianReviewAgent</w:t>
            </w:r>
            <w:proofErr w:type="spellEnd"/>
            <w:r w:rsidRPr="00892360">
              <w:rPr>
                <w:color w:val="000000" w:themeColor="text1"/>
                <w:sz w:val="20"/>
                <w:szCs w:val="20"/>
              </w:rPr>
              <w:t xml:space="preserve"> and the submission router; cannot be bypassed by the frontend.</w:t>
            </w:r>
          </w:p>
        </w:tc>
      </w:tr>
      <w:tr w:rsidR="000145BC" w:rsidRPr="00892360" w14:paraId="0EBB04EC" w14:textId="77777777" w:rsidTr="00892360">
        <w:tc>
          <w:tcPr>
            <w:cnfStyle w:val="000010000000" w:firstRow="0" w:lastRow="0" w:firstColumn="0" w:lastColumn="0" w:oddVBand="1" w:evenVBand="0" w:oddHBand="0" w:evenHBand="0" w:firstRowFirstColumn="0" w:firstRowLastColumn="0" w:lastRowFirstColumn="0" w:lastRowLastColumn="0"/>
            <w:tcW w:w="1200" w:type="dxa"/>
          </w:tcPr>
          <w:p w14:paraId="300EEB88" w14:textId="77777777" w:rsidR="000145BC" w:rsidRPr="00892360" w:rsidRDefault="00000000" w:rsidP="00892360">
            <w:pPr>
              <w:jc w:val="both"/>
              <w:rPr>
                <w:color w:val="000000" w:themeColor="text1"/>
              </w:rPr>
            </w:pPr>
            <w:r w:rsidRPr="00892360">
              <w:rPr>
                <w:color w:val="000000" w:themeColor="text1"/>
                <w:sz w:val="20"/>
                <w:szCs w:val="20"/>
              </w:rPr>
              <w:t>NFR-03</w:t>
            </w:r>
          </w:p>
        </w:tc>
        <w:tc>
          <w:tcPr>
            <w:tcW w:w="4560" w:type="dxa"/>
          </w:tcPr>
          <w:p w14:paraId="476EA004"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 xml:space="preserve">The audit trail shall be append-only; no audit events shall be </w:t>
            </w:r>
            <w:proofErr w:type="spellStart"/>
            <w:r w:rsidRPr="00892360">
              <w:rPr>
                <w:color w:val="000000" w:themeColor="text1"/>
                <w:sz w:val="20"/>
                <w:szCs w:val="20"/>
              </w:rPr>
              <w:t>deletable</w:t>
            </w:r>
            <w:proofErr w:type="spellEnd"/>
            <w:r w:rsidRPr="00892360">
              <w:rPr>
                <w:color w:val="000000" w:themeColor="text1"/>
                <w:sz w:val="20"/>
                <w:szCs w:val="20"/>
              </w:rPr>
              <w:t xml:space="preserve"> via the API.</w:t>
            </w:r>
          </w:p>
        </w:tc>
        <w:tc>
          <w:tcPr>
            <w:cnfStyle w:val="000010000000" w:firstRow="0" w:lastRow="0" w:firstColumn="0" w:lastColumn="0" w:oddVBand="1" w:evenVBand="0" w:oddHBand="0" w:evenHBand="0" w:firstRowFirstColumn="0" w:firstRowLastColumn="0" w:lastRowFirstColumn="0" w:lastRowLastColumn="0"/>
            <w:tcW w:w="3600" w:type="dxa"/>
          </w:tcPr>
          <w:p w14:paraId="79FD8A99" w14:textId="77777777" w:rsidR="000145BC" w:rsidRPr="00892360" w:rsidRDefault="00000000" w:rsidP="00892360">
            <w:pPr>
              <w:jc w:val="both"/>
              <w:rPr>
                <w:color w:val="000000" w:themeColor="text1"/>
              </w:rPr>
            </w:pPr>
            <w:r w:rsidRPr="00892360">
              <w:rPr>
                <w:color w:val="000000" w:themeColor="text1"/>
                <w:sz w:val="20"/>
                <w:szCs w:val="20"/>
              </w:rPr>
              <w:t>Enforced at the repository layer — there is no delete method on the audit repository.</w:t>
            </w:r>
          </w:p>
        </w:tc>
      </w:tr>
      <w:tr w:rsidR="000145BC" w:rsidRPr="00892360" w14:paraId="5EEC144A"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37B89672" w14:textId="77777777" w:rsidR="000145BC" w:rsidRPr="00892360" w:rsidRDefault="00000000" w:rsidP="00892360">
            <w:pPr>
              <w:jc w:val="both"/>
              <w:rPr>
                <w:color w:val="000000" w:themeColor="text1"/>
              </w:rPr>
            </w:pPr>
            <w:r w:rsidRPr="00892360">
              <w:rPr>
                <w:color w:val="000000" w:themeColor="text1"/>
                <w:sz w:val="20"/>
                <w:szCs w:val="20"/>
              </w:rPr>
              <w:t>NFR-04</w:t>
            </w:r>
          </w:p>
        </w:tc>
        <w:tc>
          <w:tcPr>
            <w:tcW w:w="4560" w:type="dxa"/>
          </w:tcPr>
          <w:p w14:paraId="3F705C8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All configuration shall be injectable via environment variables with no hard-coded secrets in source code.</w:t>
            </w:r>
          </w:p>
        </w:tc>
        <w:tc>
          <w:tcPr>
            <w:cnfStyle w:val="000010000000" w:firstRow="0" w:lastRow="0" w:firstColumn="0" w:lastColumn="0" w:oddVBand="1" w:evenVBand="0" w:oddHBand="0" w:evenHBand="0" w:firstRowFirstColumn="0" w:firstRowLastColumn="0" w:lastRowFirstColumn="0" w:lastRowLastColumn="0"/>
            <w:tcW w:w="3600" w:type="dxa"/>
          </w:tcPr>
          <w:p w14:paraId="549B2520" w14:textId="77777777" w:rsidR="000145BC" w:rsidRPr="00892360" w:rsidRDefault="00000000" w:rsidP="00892360">
            <w:pPr>
              <w:jc w:val="both"/>
              <w:rPr>
                <w:color w:val="000000" w:themeColor="text1"/>
              </w:rPr>
            </w:pPr>
            <w:r w:rsidRPr="00892360">
              <w:rPr>
                <w:color w:val="000000" w:themeColor="text1"/>
                <w:sz w:val="20"/>
                <w:szCs w:val="20"/>
              </w:rPr>
              <w:t xml:space="preserve">config.py + .env pattern; .env is </w:t>
            </w:r>
            <w:proofErr w:type="spellStart"/>
            <w:r w:rsidRPr="00892360">
              <w:rPr>
                <w:color w:val="000000" w:themeColor="text1"/>
                <w:sz w:val="20"/>
                <w:szCs w:val="20"/>
              </w:rPr>
              <w:t>gitignored</w:t>
            </w:r>
            <w:proofErr w:type="spellEnd"/>
            <w:r w:rsidRPr="00892360">
              <w:rPr>
                <w:color w:val="000000" w:themeColor="text1"/>
                <w:sz w:val="20"/>
                <w:szCs w:val="20"/>
              </w:rPr>
              <w:t>.</w:t>
            </w:r>
          </w:p>
        </w:tc>
      </w:tr>
      <w:tr w:rsidR="000145BC" w:rsidRPr="00892360" w14:paraId="0E442127" w14:textId="77777777" w:rsidTr="00892360">
        <w:tc>
          <w:tcPr>
            <w:cnfStyle w:val="000010000000" w:firstRow="0" w:lastRow="0" w:firstColumn="0" w:lastColumn="0" w:oddVBand="1" w:evenVBand="0" w:oddHBand="0" w:evenHBand="0" w:firstRowFirstColumn="0" w:firstRowLastColumn="0" w:lastRowFirstColumn="0" w:lastRowLastColumn="0"/>
            <w:tcW w:w="1200" w:type="dxa"/>
          </w:tcPr>
          <w:p w14:paraId="21D348A8" w14:textId="77777777" w:rsidR="000145BC" w:rsidRPr="00892360" w:rsidRDefault="00000000" w:rsidP="00892360">
            <w:pPr>
              <w:jc w:val="both"/>
              <w:rPr>
                <w:color w:val="000000" w:themeColor="text1"/>
              </w:rPr>
            </w:pPr>
            <w:r w:rsidRPr="00892360">
              <w:rPr>
                <w:color w:val="000000" w:themeColor="text1"/>
                <w:sz w:val="20"/>
                <w:szCs w:val="20"/>
              </w:rPr>
              <w:t>NFR-05</w:t>
            </w:r>
          </w:p>
        </w:tc>
        <w:tc>
          <w:tcPr>
            <w:tcW w:w="4560" w:type="dxa"/>
          </w:tcPr>
          <w:p w14:paraId="41970C7A"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backend API shall serve CORS-restricted responses; allowed origins shall be configurable.</w:t>
            </w:r>
          </w:p>
        </w:tc>
        <w:tc>
          <w:tcPr>
            <w:cnfStyle w:val="000010000000" w:firstRow="0" w:lastRow="0" w:firstColumn="0" w:lastColumn="0" w:oddVBand="1" w:evenVBand="0" w:oddHBand="0" w:evenHBand="0" w:firstRowFirstColumn="0" w:firstRowLastColumn="0" w:lastRowFirstColumn="0" w:lastRowLastColumn="0"/>
            <w:tcW w:w="3600" w:type="dxa"/>
          </w:tcPr>
          <w:p w14:paraId="5AC68E0B" w14:textId="77777777" w:rsidR="000145BC" w:rsidRPr="00892360" w:rsidRDefault="00000000" w:rsidP="00892360">
            <w:pPr>
              <w:jc w:val="both"/>
              <w:rPr>
                <w:color w:val="000000" w:themeColor="text1"/>
              </w:rPr>
            </w:pPr>
            <w:r w:rsidRPr="00892360">
              <w:rPr>
                <w:color w:val="000000" w:themeColor="text1"/>
                <w:sz w:val="20"/>
                <w:szCs w:val="20"/>
              </w:rPr>
              <w:t>Via the CORS_ORIGINS environment variable.</w:t>
            </w:r>
          </w:p>
        </w:tc>
      </w:tr>
      <w:tr w:rsidR="000145BC" w:rsidRPr="00892360" w14:paraId="49524520"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66B890E2" w14:textId="77777777" w:rsidR="000145BC" w:rsidRPr="00892360" w:rsidRDefault="00000000" w:rsidP="00892360">
            <w:pPr>
              <w:jc w:val="both"/>
              <w:rPr>
                <w:color w:val="000000" w:themeColor="text1"/>
              </w:rPr>
            </w:pPr>
            <w:r w:rsidRPr="00892360">
              <w:rPr>
                <w:color w:val="000000" w:themeColor="text1"/>
                <w:sz w:val="20"/>
                <w:szCs w:val="20"/>
              </w:rPr>
              <w:t>NFR-06</w:t>
            </w:r>
          </w:p>
        </w:tc>
        <w:tc>
          <w:tcPr>
            <w:tcW w:w="4560" w:type="dxa"/>
          </w:tcPr>
          <w:p w14:paraId="519B2563"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support retry with configurable backoff for transient agent failures.</w:t>
            </w:r>
          </w:p>
        </w:tc>
        <w:tc>
          <w:tcPr>
            <w:cnfStyle w:val="000010000000" w:firstRow="0" w:lastRow="0" w:firstColumn="0" w:lastColumn="0" w:oddVBand="1" w:evenVBand="0" w:oddHBand="0" w:evenHBand="0" w:firstRowFirstColumn="0" w:firstRowLastColumn="0" w:lastRowFirstColumn="0" w:lastRowLastColumn="0"/>
            <w:tcW w:w="3600" w:type="dxa"/>
          </w:tcPr>
          <w:p w14:paraId="47F62766" w14:textId="77777777" w:rsidR="000145BC" w:rsidRPr="00892360" w:rsidRDefault="00000000" w:rsidP="00892360">
            <w:pPr>
              <w:jc w:val="both"/>
              <w:rPr>
                <w:color w:val="000000" w:themeColor="text1"/>
              </w:rPr>
            </w:pPr>
            <w:r w:rsidRPr="00892360">
              <w:rPr>
                <w:color w:val="000000" w:themeColor="text1"/>
                <w:sz w:val="20"/>
                <w:szCs w:val="20"/>
              </w:rPr>
              <w:t>AGENT_MAX_RETRIES, AGENT_RETRY_BASE_DELAY_SECONDS — handled by the orchestrator, not by individual agents.</w:t>
            </w:r>
          </w:p>
        </w:tc>
      </w:tr>
      <w:tr w:rsidR="000145BC" w:rsidRPr="00892360" w14:paraId="397A9B7C" w14:textId="77777777" w:rsidTr="00892360">
        <w:tc>
          <w:tcPr>
            <w:cnfStyle w:val="000010000000" w:firstRow="0" w:lastRow="0" w:firstColumn="0" w:lastColumn="0" w:oddVBand="1" w:evenVBand="0" w:oddHBand="0" w:evenHBand="0" w:firstRowFirstColumn="0" w:firstRowLastColumn="0" w:lastRowFirstColumn="0" w:lastRowLastColumn="0"/>
            <w:tcW w:w="1200" w:type="dxa"/>
          </w:tcPr>
          <w:p w14:paraId="7432CAFE" w14:textId="77777777" w:rsidR="000145BC" w:rsidRPr="00892360" w:rsidRDefault="00000000" w:rsidP="00892360">
            <w:pPr>
              <w:jc w:val="both"/>
              <w:rPr>
                <w:color w:val="000000" w:themeColor="text1"/>
              </w:rPr>
            </w:pPr>
            <w:r w:rsidRPr="00892360">
              <w:rPr>
                <w:color w:val="000000" w:themeColor="text1"/>
                <w:sz w:val="20"/>
                <w:szCs w:val="20"/>
              </w:rPr>
              <w:t>NFR-07</w:t>
            </w:r>
          </w:p>
        </w:tc>
        <w:tc>
          <w:tcPr>
            <w:tcW w:w="4560" w:type="dxa"/>
          </w:tcPr>
          <w:p w14:paraId="5BA26177"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Database schema changes shall be managed via Alembic migrations (no manual DDL).</w:t>
            </w:r>
          </w:p>
        </w:tc>
        <w:tc>
          <w:tcPr>
            <w:cnfStyle w:val="000010000000" w:firstRow="0" w:lastRow="0" w:firstColumn="0" w:lastColumn="0" w:oddVBand="1" w:evenVBand="0" w:oddHBand="0" w:evenHBand="0" w:firstRowFirstColumn="0" w:firstRowLastColumn="0" w:lastRowFirstColumn="0" w:lastRowLastColumn="0"/>
            <w:tcW w:w="3600" w:type="dxa"/>
          </w:tcPr>
          <w:p w14:paraId="7F820158" w14:textId="77777777" w:rsidR="000145BC" w:rsidRPr="00892360" w:rsidRDefault="00000000" w:rsidP="00892360">
            <w:pPr>
              <w:jc w:val="both"/>
              <w:rPr>
                <w:color w:val="000000" w:themeColor="text1"/>
              </w:rPr>
            </w:pPr>
            <w:r w:rsidRPr="00892360">
              <w:rPr>
                <w:color w:val="000000" w:themeColor="text1"/>
                <w:sz w:val="20"/>
                <w:szCs w:val="20"/>
              </w:rPr>
              <w:t>9 migrations make up the current schema; alembic upgrade head applies them in order.</w:t>
            </w:r>
          </w:p>
        </w:tc>
      </w:tr>
      <w:tr w:rsidR="000145BC" w:rsidRPr="00892360" w14:paraId="29AEF319"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2FABA9F5" w14:textId="77777777" w:rsidR="000145BC" w:rsidRPr="00892360" w:rsidRDefault="00000000" w:rsidP="00892360">
            <w:pPr>
              <w:jc w:val="both"/>
              <w:rPr>
                <w:color w:val="000000" w:themeColor="text1"/>
              </w:rPr>
            </w:pPr>
            <w:r w:rsidRPr="00892360">
              <w:rPr>
                <w:color w:val="000000" w:themeColor="text1"/>
                <w:sz w:val="20"/>
                <w:szCs w:val="20"/>
              </w:rPr>
              <w:t>NFR-08</w:t>
            </w:r>
          </w:p>
        </w:tc>
        <w:tc>
          <w:tcPr>
            <w:tcW w:w="4560" w:type="dxa"/>
          </w:tcPr>
          <w:p w14:paraId="67A3E18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The system shall preserve all SOAP note versions and all physician edits for audit purposes.</w:t>
            </w:r>
          </w:p>
        </w:tc>
        <w:tc>
          <w:tcPr>
            <w:cnfStyle w:val="000010000000" w:firstRow="0" w:lastRow="0" w:firstColumn="0" w:lastColumn="0" w:oddVBand="1" w:evenVBand="0" w:oddHBand="0" w:evenHBand="0" w:firstRowFirstColumn="0" w:firstRowLastColumn="0" w:lastRowFirstColumn="0" w:lastRowLastColumn="0"/>
            <w:tcW w:w="3600" w:type="dxa"/>
          </w:tcPr>
          <w:p w14:paraId="15103431" w14:textId="77777777" w:rsidR="000145BC" w:rsidRPr="00892360" w:rsidRDefault="00000000" w:rsidP="00892360">
            <w:pPr>
              <w:jc w:val="both"/>
              <w:rPr>
                <w:color w:val="000000" w:themeColor="text1"/>
              </w:rPr>
            </w:pPr>
            <w:r w:rsidRPr="00892360">
              <w:rPr>
                <w:color w:val="000000" w:themeColor="text1"/>
                <w:sz w:val="20"/>
                <w:szCs w:val="20"/>
              </w:rPr>
              <w:t xml:space="preserve">Enforced by the </w:t>
            </w:r>
            <w:proofErr w:type="spellStart"/>
            <w:r w:rsidRPr="00892360">
              <w:rPr>
                <w:color w:val="000000" w:themeColor="text1"/>
                <w:sz w:val="20"/>
                <w:szCs w:val="20"/>
              </w:rPr>
              <w:t>soap_notes</w:t>
            </w:r>
            <w:proofErr w:type="spellEnd"/>
            <w:r w:rsidRPr="00892360">
              <w:rPr>
                <w:color w:val="000000" w:themeColor="text1"/>
                <w:sz w:val="20"/>
                <w:szCs w:val="20"/>
              </w:rPr>
              <w:t xml:space="preserve"> versioning model and the </w:t>
            </w:r>
            <w:proofErr w:type="spellStart"/>
            <w:r w:rsidRPr="00892360">
              <w:rPr>
                <w:color w:val="000000" w:themeColor="text1"/>
                <w:sz w:val="20"/>
                <w:szCs w:val="20"/>
              </w:rPr>
              <w:t>physician_edits</w:t>
            </w:r>
            <w:proofErr w:type="spellEnd"/>
            <w:r w:rsidRPr="00892360">
              <w:rPr>
                <w:color w:val="000000" w:themeColor="text1"/>
                <w:sz w:val="20"/>
                <w:szCs w:val="20"/>
              </w:rPr>
              <w:t xml:space="preserve"> table.</w:t>
            </w:r>
          </w:p>
        </w:tc>
      </w:tr>
      <w:tr w:rsidR="000145BC" w:rsidRPr="00892360" w14:paraId="10D6207C" w14:textId="77777777" w:rsidTr="00892360">
        <w:tc>
          <w:tcPr>
            <w:cnfStyle w:val="000010000000" w:firstRow="0" w:lastRow="0" w:firstColumn="0" w:lastColumn="0" w:oddVBand="1" w:evenVBand="0" w:oddHBand="0" w:evenHBand="0" w:firstRowFirstColumn="0" w:firstRowLastColumn="0" w:lastRowFirstColumn="0" w:lastRowLastColumn="0"/>
            <w:tcW w:w="1200" w:type="dxa"/>
          </w:tcPr>
          <w:p w14:paraId="37B0E1DF" w14:textId="77777777" w:rsidR="000145BC" w:rsidRPr="00892360" w:rsidRDefault="00000000" w:rsidP="00892360">
            <w:pPr>
              <w:jc w:val="both"/>
              <w:rPr>
                <w:color w:val="000000" w:themeColor="text1"/>
              </w:rPr>
            </w:pPr>
            <w:r w:rsidRPr="00892360">
              <w:rPr>
                <w:color w:val="000000" w:themeColor="text1"/>
                <w:sz w:val="20"/>
                <w:szCs w:val="20"/>
              </w:rPr>
              <w:t>NFR-09</w:t>
            </w:r>
          </w:p>
        </w:tc>
        <w:tc>
          <w:tcPr>
            <w:tcW w:w="4560" w:type="dxa"/>
          </w:tcPr>
          <w:p w14:paraId="17D5EF0C"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The system shall log which AI model and prompt version generated each SOAP note.</w:t>
            </w:r>
          </w:p>
        </w:tc>
        <w:tc>
          <w:tcPr>
            <w:cnfStyle w:val="000010000000" w:firstRow="0" w:lastRow="0" w:firstColumn="0" w:lastColumn="0" w:oddVBand="1" w:evenVBand="0" w:oddHBand="0" w:evenHBand="0" w:firstRowFirstColumn="0" w:firstRowLastColumn="0" w:lastRowFirstColumn="0" w:lastRowLastColumn="0"/>
            <w:tcW w:w="3600" w:type="dxa"/>
          </w:tcPr>
          <w:p w14:paraId="05405A55" w14:textId="77777777" w:rsidR="000145BC" w:rsidRPr="00892360" w:rsidRDefault="00000000" w:rsidP="00892360">
            <w:pPr>
              <w:jc w:val="both"/>
              <w:rPr>
                <w:color w:val="000000" w:themeColor="text1"/>
              </w:rPr>
            </w:pPr>
            <w:r w:rsidRPr="00892360">
              <w:rPr>
                <w:color w:val="000000" w:themeColor="text1"/>
                <w:sz w:val="20"/>
                <w:szCs w:val="20"/>
              </w:rPr>
              <w:t xml:space="preserve">Stored on every </w:t>
            </w:r>
            <w:proofErr w:type="spellStart"/>
            <w:r w:rsidRPr="00892360">
              <w:rPr>
                <w:color w:val="000000" w:themeColor="text1"/>
                <w:sz w:val="20"/>
                <w:szCs w:val="20"/>
              </w:rPr>
              <w:t>soap_notes</w:t>
            </w:r>
            <w:proofErr w:type="spellEnd"/>
            <w:r w:rsidRPr="00892360">
              <w:rPr>
                <w:color w:val="000000" w:themeColor="text1"/>
                <w:sz w:val="20"/>
                <w:szCs w:val="20"/>
              </w:rPr>
              <w:t xml:space="preserve"> row; prompts are version-pinned in agents/prompts/.</w:t>
            </w:r>
          </w:p>
        </w:tc>
      </w:tr>
    </w:tbl>
    <w:p w14:paraId="01A8F1F8" w14:textId="77777777" w:rsidR="000145BC" w:rsidRPr="00892360" w:rsidRDefault="00000000" w:rsidP="00892360">
      <w:pPr>
        <w:pStyle w:val="Heading1"/>
        <w:jc w:val="both"/>
        <w:rPr>
          <w:color w:val="000000" w:themeColor="text1"/>
        </w:rPr>
      </w:pPr>
      <w:r w:rsidRPr="00892360">
        <w:rPr>
          <w:color w:val="000000" w:themeColor="text1"/>
        </w:rPr>
        <w:t>6. General Schedule</w:t>
      </w:r>
    </w:p>
    <w:p w14:paraId="49575E0E"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w:t>
      </w:r>
      <w:proofErr w:type="spellEnd"/>
      <w:r w:rsidRPr="00892360">
        <w:rPr>
          <w:color w:val="000000" w:themeColor="text1"/>
        </w:rPr>
        <w:t xml:space="preserve"> was developed across two sprints over the semester window. The plan below was a refinement of the original three-layer proposal in response to instructor feedback. Layer 1 (the ambient documentation MVP) was the deliverable scope; Layers 2 and 3 are documented as roadmap items but were not built.</w:t>
      </w:r>
    </w:p>
    <w:p w14:paraId="37C02A4F" w14:textId="77777777" w:rsidR="000145BC" w:rsidRPr="00892360" w:rsidRDefault="00000000" w:rsidP="00892360">
      <w:pPr>
        <w:pStyle w:val="Heading2"/>
        <w:jc w:val="both"/>
        <w:rPr>
          <w:color w:val="000000" w:themeColor="text1"/>
        </w:rPr>
      </w:pPr>
      <w:r w:rsidRPr="00892360">
        <w:rPr>
          <w:color w:val="000000" w:themeColor="text1"/>
        </w:rPr>
        <w:t>Sprint 1 — Core Pipeline (Audio → SOAP Note)</w:t>
      </w:r>
    </w:p>
    <w:p w14:paraId="6223FB3A" w14:textId="77777777" w:rsidR="000145BC" w:rsidRPr="00892360" w:rsidRDefault="00000000" w:rsidP="00892360">
      <w:pPr>
        <w:pStyle w:val="Heading3"/>
        <w:jc w:val="both"/>
        <w:rPr>
          <w:color w:val="000000" w:themeColor="text1"/>
        </w:rPr>
      </w:pPr>
      <w:r w:rsidRPr="00892360">
        <w:rPr>
          <w:color w:val="000000" w:themeColor="text1"/>
        </w:rPr>
        <w:t>Goals</w:t>
      </w:r>
    </w:p>
    <w:p w14:paraId="1969DACE" w14:textId="77777777" w:rsidR="000145BC" w:rsidRPr="00892360" w:rsidRDefault="00000000" w:rsidP="00892360">
      <w:pPr>
        <w:spacing w:after="120" w:line="300" w:lineRule="auto"/>
        <w:jc w:val="both"/>
        <w:rPr>
          <w:color w:val="000000" w:themeColor="text1"/>
        </w:rPr>
      </w:pPr>
      <w:r w:rsidRPr="00892360">
        <w:rPr>
          <w:color w:val="000000" w:themeColor="text1"/>
        </w:rPr>
        <w:t>By the end of Sprint 1, a physician should be able to upload an audio recording, see a Whisper transcript, and view a GPT-4 generated SOAP note in the UI.</w:t>
      </w:r>
    </w:p>
    <w:p w14:paraId="0CFBD88C" w14:textId="77777777" w:rsidR="000145BC" w:rsidRPr="00892360" w:rsidRDefault="00000000" w:rsidP="00892360">
      <w:pPr>
        <w:pStyle w:val="Heading3"/>
        <w:jc w:val="both"/>
        <w:rPr>
          <w:color w:val="000000" w:themeColor="text1"/>
        </w:rPr>
      </w:pPr>
      <w:r w:rsidRPr="00892360">
        <w:rPr>
          <w:color w:val="000000" w:themeColor="text1"/>
        </w:rPr>
        <w:t>Delivered</w:t>
      </w:r>
    </w:p>
    <w:p w14:paraId="34AF1FD1"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FastAPI</w:t>
      </w:r>
      <w:proofErr w:type="spellEnd"/>
      <w:r w:rsidRPr="00892360">
        <w:rPr>
          <w:color w:val="000000" w:themeColor="text1"/>
        </w:rPr>
        <w:t xml:space="preserve"> backend skeleton with PostgreSQL set up and connected via Docker Compose.</w:t>
      </w:r>
    </w:p>
    <w:p w14:paraId="3D646E2A"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 xml:space="preserve">Agent base class, </w:t>
      </w:r>
      <w:proofErr w:type="spellStart"/>
      <w:r w:rsidRPr="00892360">
        <w:rPr>
          <w:color w:val="000000" w:themeColor="text1"/>
        </w:rPr>
        <w:t>AgentResult</w:t>
      </w:r>
      <w:proofErr w:type="spellEnd"/>
      <w:r w:rsidRPr="00892360">
        <w:rPr>
          <w:color w:val="000000" w:themeColor="text1"/>
        </w:rPr>
        <w:t xml:space="preserve">, </w:t>
      </w:r>
      <w:proofErr w:type="spellStart"/>
      <w:r w:rsidRPr="00892360">
        <w:rPr>
          <w:color w:val="000000" w:themeColor="text1"/>
        </w:rPr>
        <w:t>AgentContext</w:t>
      </w:r>
      <w:proofErr w:type="spellEnd"/>
      <w:r w:rsidRPr="00892360">
        <w:rPr>
          <w:color w:val="000000" w:themeColor="text1"/>
        </w:rPr>
        <w:t>, and the central orchestrator implemented.</w:t>
      </w:r>
    </w:p>
    <w:p w14:paraId="50E327E9"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EncounterIntakeAgent</w:t>
      </w:r>
      <w:proofErr w:type="spellEnd"/>
      <w:r w:rsidRPr="00892360">
        <w:rPr>
          <w:color w:val="000000" w:themeColor="text1"/>
        </w:rPr>
        <w:t xml:space="preserve">, </w:t>
      </w:r>
      <w:proofErr w:type="spellStart"/>
      <w:r w:rsidRPr="00892360">
        <w:rPr>
          <w:color w:val="000000" w:themeColor="text1"/>
        </w:rPr>
        <w:t>TranscriptionAgent</w:t>
      </w:r>
      <w:proofErr w:type="spellEnd"/>
      <w:r w:rsidRPr="00892360">
        <w:rPr>
          <w:color w:val="000000" w:themeColor="text1"/>
        </w:rPr>
        <w:t xml:space="preserve"> (Whisper), and </w:t>
      </w:r>
      <w:proofErr w:type="spellStart"/>
      <w:r w:rsidRPr="00892360">
        <w:rPr>
          <w:color w:val="000000" w:themeColor="text1"/>
        </w:rPr>
        <w:t>ClinicalNoteGenerationAgent</w:t>
      </w:r>
      <w:proofErr w:type="spellEnd"/>
      <w:r w:rsidRPr="00892360">
        <w:rPr>
          <w:color w:val="000000" w:themeColor="text1"/>
        </w:rPr>
        <w:t xml:space="preserve"> (GPT-4) implemented and integrated.</w:t>
      </w:r>
    </w:p>
    <w:p w14:paraId="357EE9A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React 19 + TypeScript dashboard with browser </w:t>
      </w:r>
      <w:proofErr w:type="spellStart"/>
      <w:r w:rsidRPr="00892360">
        <w:rPr>
          <w:color w:val="000000" w:themeColor="text1"/>
        </w:rPr>
        <w:t>MediaRecorder</w:t>
      </w:r>
      <w:proofErr w:type="spellEnd"/>
      <w:r w:rsidRPr="00892360">
        <w:rPr>
          <w:color w:val="000000" w:themeColor="text1"/>
        </w:rPr>
        <w:t xml:space="preserve"> audio capture wired to the intake endpoint.</w:t>
      </w:r>
    </w:p>
    <w:p w14:paraId="60D603CE"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Initial PostgreSQL schema created with the first Alembic migration (encounters, transcripts, </w:t>
      </w:r>
      <w:proofErr w:type="spellStart"/>
      <w:r w:rsidRPr="00892360">
        <w:rPr>
          <w:color w:val="000000" w:themeColor="text1"/>
        </w:rPr>
        <w:t>soap_notes</w:t>
      </w:r>
      <w:proofErr w:type="spellEnd"/>
      <w:r w:rsidRPr="00892360">
        <w:rPr>
          <w:color w:val="000000" w:themeColor="text1"/>
        </w:rPr>
        <w:t xml:space="preserve">, </w:t>
      </w:r>
      <w:proofErr w:type="spellStart"/>
      <w:r w:rsidRPr="00892360">
        <w:rPr>
          <w:color w:val="000000" w:themeColor="text1"/>
        </w:rPr>
        <w:t>agent_runs</w:t>
      </w:r>
      <w:proofErr w:type="spellEnd"/>
      <w:r w:rsidRPr="00892360">
        <w:rPr>
          <w:color w:val="000000" w:themeColor="text1"/>
        </w:rPr>
        <w:t xml:space="preserve">, </w:t>
      </w:r>
      <w:proofErr w:type="spellStart"/>
      <w:r w:rsidRPr="00892360">
        <w:rPr>
          <w:color w:val="000000" w:themeColor="text1"/>
        </w:rPr>
        <w:t>audit_events</w:t>
      </w:r>
      <w:proofErr w:type="spellEnd"/>
      <w:r w:rsidRPr="00892360">
        <w:rPr>
          <w:color w:val="000000" w:themeColor="text1"/>
        </w:rPr>
        <w:t>).</w:t>
      </w:r>
    </w:p>
    <w:p w14:paraId="0D5CDDC4"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GPT-4 system prompt engineered and tested for consistent, well-structured SOAP output across multiple test audio samples.</w:t>
      </w:r>
    </w:p>
    <w:p w14:paraId="3EB45935"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Physician review screen with AI-assisted </w:t>
      </w:r>
      <w:proofErr w:type="spellStart"/>
      <w:r w:rsidRPr="00892360">
        <w:rPr>
          <w:color w:val="000000" w:themeColor="text1"/>
        </w:rPr>
        <w:t>labeling</w:t>
      </w:r>
      <w:proofErr w:type="spellEnd"/>
      <w:r w:rsidRPr="00892360">
        <w:rPr>
          <w:color w:val="000000" w:themeColor="text1"/>
        </w:rPr>
        <w:t xml:space="preserve"> and an explicit Approve &amp; Submit button.</w:t>
      </w:r>
    </w:p>
    <w:p w14:paraId="27CF1827" w14:textId="77777777" w:rsidR="000145BC" w:rsidRPr="00892360" w:rsidRDefault="00000000" w:rsidP="00892360">
      <w:pPr>
        <w:pStyle w:val="Heading2"/>
        <w:jc w:val="both"/>
        <w:rPr>
          <w:color w:val="000000" w:themeColor="text1"/>
        </w:rPr>
      </w:pPr>
      <w:r w:rsidRPr="00892360">
        <w:rPr>
          <w:color w:val="000000" w:themeColor="text1"/>
        </w:rPr>
        <w:t xml:space="preserve">Sprint 2 — </w:t>
      </w:r>
      <w:proofErr w:type="spellStart"/>
      <w:r w:rsidRPr="00892360">
        <w:rPr>
          <w:color w:val="000000" w:themeColor="text1"/>
        </w:rPr>
        <w:t>OpenMRS</w:t>
      </w:r>
      <w:proofErr w:type="spellEnd"/>
      <w:r w:rsidRPr="00892360">
        <w:rPr>
          <w:color w:val="000000" w:themeColor="text1"/>
        </w:rPr>
        <w:t xml:space="preserve"> Integration, Entity Extraction &amp; Polish</w:t>
      </w:r>
    </w:p>
    <w:p w14:paraId="4EDE5819" w14:textId="77777777" w:rsidR="000145BC" w:rsidRPr="00892360" w:rsidRDefault="00000000" w:rsidP="00892360">
      <w:pPr>
        <w:pStyle w:val="Heading3"/>
        <w:jc w:val="both"/>
        <w:rPr>
          <w:color w:val="000000" w:themeColor="text1"/>
        </w:rPr>
      </w:pPr>
      <w:r w:rsidRPr="00892360">
        <w:rPr>
          <w:color w:val="000000" w:themeColor="text1"/>
        </w:rPr>
        <w:t>Goals</w:t>
      </w:r>
    </w:p>
    <w:p w14:paraId="42E69F4F" w14:textId="77777777" w:rsidR="000145BC" w:rsidRPr="00892360" w:rsidRDefault="00000000" w:rsidP="00892360">
      <w:pPr>
        <w:spacing w:after="120" w:line="300" w:lineRule="auto"/>
        <w:jc w:val="both"/>
        <w:rPr>
          <w:color w:val="000000" w:themeColor="text1"/>
        </w:rPr>
      </w:pPr>
      <w:r w:rsidRPr="00892360">
        <w:rPr>
          <w:color w:val="000000" w:themeColor="text1"/>
        </w:rPr>
        <w:t>By the end of Sprint 2, the full audio-to-</w:t>
      </w:r>
      <w:proofErr w:type="spellStart"/>
      <w:r w:rsidRPr="00892360">
        <w:rPr>
          <w:color w:val="000000" w:themeColor="text1"/>
        </w:rPr>
        <w:t>OpenMRS</w:t>
      </w:r>
      <w:proofErr w:type="spellEnd"/>
      <w:r w:rsidRPr="00892360">
        <w:rPr>
          <w:color w:val="000000" w:themeColor="text1"/>
        </w:rPr>
        <w:t xml:space="preserve"> pipeline should be end-to-end demonstrable with a test patient in the </w:t>
      </w:r>
      <w:proofErr w:type="spellStart"/>
      <w:r w:rsidRPr="00892360">
        <w:rPr>
          <w:color w:val="000000" w:themeColor="text1"/>
        </w:rPr>
        <w:t>OpenMRS</w:t>
      </w:r>
      <w:proofErr w:type="spellEnd"/>
      <w:r w:rsidRPr="00892360">
        <w:rPr>
          <w:color w:val="000000" w:themeColor="text1"/>
        </w:rPr>
        <w:t xml:space="preserve"> sandbox, and the audit and review experience should be production-quality.</w:t>
      </w:r>
    </w:p>
    <w:p w14:paraId="247A6694" w14:textId="77777777" w:rsidR="000145BC" w:rsidRPr="00892360" w:rsidRDefault="00000000" w:rsidP="00892360">
      <w:pPr>
        <w:pStyle w:val="Heading3"/>
        <w:jc w:val="both"/>
        <w:rPr>
          <w:color w:val="000000" w:themeColor="text1"/>
        </w:rPr>
      </w:pPr>
      <w:r w:rsidRPr="00892360">
        <w:rPr>
          <w:color w:val="000000" w:themeColor="text1"/>
        </w:rPr>
        <w:t>Delivered</w:t>
      </w:r>
    </w:p>
    <w:p w14:paraId="06BDFD2F"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MedicationExtractionAgent</w:t>
      </w:r>
      <w:proofErr w:type="spellEnd"/>
      <w:r w:rsidRPr="00892360">
        <w:rPr>
          <w:color w:val="000000" w:themeColor="text1"/>
        </w:rPr>
        <w:t xml:space="preserve"> and clinical entity extraction (allergies, conditions with ICD-10/SNOMED, vital signs, follow-ups).</w:t>
      </w:r>
    </w:p>
    <w:p w14:paraId="41A69724"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PhysicianReviewAgent</w:t>
      </w:r>
      <w:proofErr w:type="spellEnd"/>
      <w:r w:rsidRPr="00892360">
        <w:rPr>
          <w:color w:val="000000" w:themeColor="text1"/>
        </w:rPr>
        <w:t xml:space="preserve"> with the open → edit → approve → revert state machine; per-section edit log persistence.</w:t>
      </w:r>
    </w:p>
    <w:p w14:paraId="2F011A38"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OpenMRSIntegrationAgent</w:t>
      </w:r>
      <w:proofErr w:type="spellEnd"/>
      <w:r w:rsidRPr="00892360">
        <w:rPr>
          <w:color w:val="000000" w:themeColor="text1"/>
        </w:rPr>
        <w:t xml:space="preserve"> split into auth, patient context, encounter mapper, note writer, and verifier sub-agents (so failures attribute to a specific stage in the audit trail).</w:t>
      </w:r>
    </w:p>
    <w:p w14:paraId="58579D86"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color w:val="000000" w:themeColor="text1"/>
        </w:rPr>
        <w:t>OpenMRS</w:t>
      </w:r>
      <w:proofErr w:type="spellEnd"/>
      <w:r w:rsidRPr="00892360">
        <w:rPr>
          <w:color w:val="000000" w:themeColor="text1"/>
        </w:rPr>
        <w:t xml:space="preserve"> FHIR R4 write-back: Encounter, clinical-note Observation, </w:t>
      </w:r>
      <w:proofErr w:type="spellStart"/>
      <w:r w:rsidRPr="00892360">
        <w:rPr>
          <w:color w:val="000000" w:themeColor="text1"/>
        </w:rPr>
        <w:t>AllergyIntolerance</w:t>
      </w:r>
      <w:proofErr w:type="spellEnd"/>
      <w:r w:rsidRPr="00892360">
        <w:rPr>
          <w:color w:val="000000" w:themeColor="text1"/>
        </w:rPr>
        <w:t xml:space="preserve">, Condition, </w:t>
      </w:r>
      <w:proofErr w:type="spellStart"/>
      <w:r w:rsidRPr="00892360">
        <w:rPr>
          <w:color w:val="000000" w:themeColor="text1"/>
        </w:rPr>
        <w:t>MedicationRequest</w:t>
      </w:r>
      <w:proofErr w:type="spellEnd"/>
      <w:r w:rsidRPr="00892360">
        <w:rPr>
          <w:color w:val="000000" w:themeColor="text1"/>
        </w:rPr>
        <w:t>, vital-sign Observations — with returned UUIDs persisted on database rows.</w:t>
      </w:r>
    </w:p>
    <w:p w14:paraId="34430CF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Encounter Workspace UI: SOAP editor, medication panel, allergy/condition/vitals/follow-up panels, agent timeline visualization.</w:t>
      </w:r>
    </w:p>
    <w:p w14:paraId="0B54960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Live patient chart context sidebar fetching demographics, active medications, allergies, conditions, and recent encounters from </w:t>
      </w:r>
      <w:proofErr w:type="spellStart"/>
      <w:r w:rsidRPr="00892360">
        <w:rPr>
          <w:color w:val="000000" w:themeColor="text1"/>
        </w:rPr>
        <w:t>OpenMRS</w:t>
      </w:r>
      <w:proofErr w:type="spellEnd"/>
      <w:r w:rsidRPr="00892360">
        <w:rPr>
          <w:color w:val="000000" w:themeColor="text1"/>
        </w:rPr>
        <w:t xml:space="preserve"> at encounter start.</w:t>
      </w:r>
    </w:p>
    <w:p w14:paraId="470B6207"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Audit timeline page rendering the chronological event stream.</w:t>
      </w:r>
    </w:p>
    <w:p w14:paraId="1ABC9331"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Simulation mode (OPENMRS_SIMULATE=true) returning stable fake UUIDs for offline development and CI.</w:t>
      </w:r>
    </w:p>
    <w:p w14:paraId="4F6780D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Local AI provider option (faster-whisper + </w:t>
      </w:r>
      <w:proofErr w:type="spellStart"/>
      <w:r w:rsidRPr="00892360">
        <w:rPr>
          <w:color w:val="000000" w:themeColor="text1"/>
        </w:rPr>
        <w:t>Ollama</w:t>
      </w:r>
      <w:proofErr w:type="spellEnd"/>
      <w:r w:rsidRPr="00892360">
        <w:rPr>
          <w:color w:val="000000" w:themeColor="text1"/>
        </w:rPr>
        <w:t>) for fully offline / free inference.</w:t>
      </w:r>
    </w:p>
    <w:p w14:paraId="50C5866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Alembic migration suite completed (9 migrations) — schema is fully managed, no manual DDL required.</w:t>
      </w:r>
    </w:p>
    <w:p w14:paraId="44C0F069"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End-to-end testing across at least three realistic clinical scenarios (diabetes follow-up, hypertension visit, post-surgical check-in).</w:t>
      </w:r>
    </w:p>
    <w:p w14:paraId="38D3B65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 xml:space="preserve">Bug fixes: </w:t>
      </w:r>
      <w:proofErr w:type="spellStart"/>
      <w:r w:rsidRPr="00892360">
        <w:rPr>
          <w:color w:val="000000" w:themeColor="text1"/>
        </w:rPr>
        <w:t>OpenMRS</w:t>
      </w:r>
      <w:proofErr w:type="spellEnd"/>
      <w:r w:rsidRPr="00892360">
        <w:rPr>
          <w:color w:val="000000" w:themeColor="text1"/>
        </w:rPr>
        <w:t xml:space="preserve"> submission step spinner, PDF attachment population, CORS configuration for development.</w:t>
      </w:r>
    </w:p>
    <w:p w14:paraId="2D066140"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Documentation package prepared for handoff: NEW_TEAM_HANDOFF.md, PROJECT_DEFINITION.md, PACKAGE_INDEX.md, ARCHITECTURE.md.</w:t>
      </w:r>
    </w:p>
    <w:p w14:paraId="68CD9895" w14:textId="77777777" w:rsidR="000145BC" w:rsidRPr="00892360" w:rsidRDefault="00000000" w:rsidP="00892360">
      <w:pPr>
        <w:pStyle w:val="Heading2"/>
        <w:jc w:val="both"/>
        <w:rPr>
          <w:color w:val="000000" w:themeColor="text1"/>
        </w:rPr>
      </w:pPr>
      <w:r w:rsidRPr="00892360">
        <w:rPr>
          <w:color w:val="000000" w:themeColor="text1"/>
        </w:rPr>
        <w:t>Scope Confirmation</w:t>
      </w:r>
    </w:p>
    <w:p w14:paraId="32637F25"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This sprint plan is fully within our original scope.</w:t>
      </w:r>
    </w:p>
    <w:p w14:paraId="2E118150"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This sprint plan represents a refinement and narrowing of our original scope.</w:t>
      </w:r>
    </w:p>
    <w:p w14:paraId="709AAFDA" w14:textId="77777777" w:rsidR="000145BC" w:rsidRPr="00892360" w:rsidRDefault="00000000" w:rsidP="00892360">
      <w:pPr>
        <w:pStyle w:val="Heading3"/>
        <w:jc w:val="both"/>
        <w:rPr>
          <w:color w:val="000000" w:themeColor="text1"/>
        </w:rPr>
      </w:pPr>
      <w:r w:rsidRPr="00892360">
        <w:rPr>
          <w:color w:val="000000" w:themeColor="text1"/>
        </w:rPr>
        <w:t>Explanation of Refinement</w:t>
      </w:r>
    </w:p>
    <w:p w14:paraId="79593D92"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original proposal described a three-layer system comprising ambient note generation (Layer 1), prescription reconciliation (Layer 2), and dosage anomaly detection (Layer 3), along with both a React Native mobile application and a React web dashboard. Based on instructor feedback identifying the original scope as four to five semesters of work for a part-time team, the plan was scoped to Layer 1 only. The React Native mobile app was replaced with a web-based </w:t>
      </w:r>
      <w:proofErr w:type="spellStart"/>
      <w:r w:rsidRPr="00892360">
        <w:rPr>
          <w:color w:val="000000" w:themeColor="text1"/>
        </w:rPr>
        <w:t>MediaRecorder</w:t>
      </w:r>
      <w:proofErr w:type="spellEnd"/>
      <w:r w:rsidRPr="00892360">
        <w:rPr>
          <w:color w:val="000000" w:themeColor="text1"/>
        </w:rPr>
        <w:t xml:space="preserve"> implementation to eliminate an entire separate development effort. Layers 2 and 3 are documented as future roadmap items with architectural extension points stubbed in the codebase. The core clinical value proposition — eliminating manual SOAP note documentation and integrating with </w:t>
      </w:r>
      <w:proofErr w:type="spellStart"/>
      <w:r w:rsidRPr="00892360">
        <w:rPr>
          <w:color w:val="000000" w:themeColor="text1"/>
        </w:rPr>
        <w:t>OpenMRS</w:t>
      </w:r>
      <w:proofErr w:type="spellEnd"/>
      <w:r w:rsidRPr="00892360">
        <w:rPr>
          <w:color w:val="000000" w:themeColor="text1"/>
        </w:rPr>
        <w:t xml:space="preserve"> — is preserved entirely within this narrowed scope.</w:t>
      </w:r>
    </w:p>
    <w:p w14:paraId="6F9C0226" w14:textId="77777777" w:rsidR="000145BC" w:rsidRPr="00892360" w:rsidRDefault="00000000" w:rsidP="00892360">
      <w:pPr>
        <w:jc w:val="both"/>
        <w:rPr>
          <w:color w:val="000000" w:themeColor="text1"/>
        </w:rPr>
      </w:pPr>
      <w:r w:rsidRPr="00892360">
        <w:rPr>
          <w:color w:val="000000" w:themeColor="text1"/>
        </w:rPr>
        <w:br w:type="page"/>
      </w:r>
    </w:p>
    <w:p w14:paraId="4F0B4C3D" w14:textId="77777777" w:rsidR="000145BC" w:rsidRPr="00892360" w:rsidRDefault="00000000" w:rsidP="00892360">
      <w:pPr>
        <w:pStyle w:val="Heading1"/>
        <w:jc w:val="both"/>
        <w:rPr>
          <w:color w:val="000000" w:themeColor="text1"/>
        </w:rPr>
      </w:pPr>
      <w:r w:rsidRPr="00892360">
        <w:rPr>
          <w:color w:val="000000" w:themeColor="text1"/>
        </w:rPr>
        <w:lastRenderedPageBreak/>
        <w:t>7. Healthcare Data, Standards, and Clinical Context</w:t>
      </w:r>
    </w:p>
    <w:p w14:paraId="7F78914E" w14:textId="77777777" w:rsidR="000145BC" w:rsidRPr="00892360" w:rsidRDefault="00000000" w:rsidP="00892360">
      <w:pPr>
        <w:pStyle w:val="Heading2"/>
        <w:jc w:val="both"/>
        <w:rPr>
          <w:color w:val="000000" w:themeColor="text1"/>
        </w:rPr>
      </w:pPr>
      <w:r w:rsidRPr="00892360">
        <w:rPr>
          <w:color w:val="000000" w:themeColor="text1"/>
        </w:rPr>
        <w:t>Healthcare Standards and Terminology</w:t>
      </w:r>
    </w:p>
    <w:p w14:paraId="4F6B52AC"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b/>
          <w:bCs/>
          <w:color w:val="000000" w:themeColor="text1"/>
        </w:rPr>
        <w:t>OpenMRS</w:t>
      </w:r>
      <w:proofErr w:type="spellEnd"/>
      <w:r w:rsidRPr="00892360">
        <w:rPr>
          <w:b/>
          <w:bCs/>
          <w:color w:val="000000" w:themeColor="text1"/>
        </w:rPr>
        <w:t xml:space="preserve"> REST / FHIR2 R4 API — </w:t>
      </w:r>
      <w:r w:rsidRPr="00892360">
        <w:rPr>
          <w:color w:val="000000" w:themeColor="text1"/>
        </w:rPr>
        <w:t xml:space="preserve">patient demographics are read and clinical encounter data is written using the </w:t>
      </w:r>
      <w:proofErr w:type="spellStart"/>
      <w:r w:rsidRPr="00892360">
        <w:rPr>
          <w:color w:val="000000" w:themeColor="text1"/>
        </w:rPr>
        <w:t>OpenMRS</w:t>
      </w:r>
      <w:proofErr w:type="spellEnd"/>
      <w:r w:rsidRPr="00892360">
        <w:rPr>
          <w:color w:val="000000" w:themeColor="text1"/>
        </w:rPr>
        <w:t xml:space="preserve"> FHIR2 module. </w:t>
      </w:r>
      <w:proofErr w:type="spellStart"/>
      <w:r w:rsidRPr="00892360">
        <w:rPr>
          <w:color w:val="000000" w:themeColor="text1"/>
        </w:rPr>
        <w:t>ScribeGuard</w:t>
      </w:r>
      <w:proofErr w:type="spellEnd"/>
      <w:r w:rsidRPr="00892360">
        <w:rPr>
          <w:color w:val="000000" w:themeColor="text1"/>
        </w:rPr>
        <w:t xml:space="preserve"> talks to /</w:t>
      </w:r>
      <w:proofErr w:type="spellStart"/>
      <w:r w:rsidRPr="00892360">
        <w:rPr>
          <w:color w:val="000000" w:themeColor="text1"/>
        </w:rPr>
        <w:t>openmrs</w:t>
      </w:r>
      <w:proofErr w:type="spellEnd"/>
      <w:r w:rsidRPr="00892360">
        <w:rPr>
          <w:color w:val="000000" w:themeColor="text1"/>
        </w:rPr>
        <w:t>/</w:t>
      </w:r>
      <w:proofErr w:type="spellStart"/>
      <w:r w:rsidRPr="00892360">
        <w:rPr>
          <w:color w:val="000000" w:themeColor="text1"/>
        </w:rPr>
        <w:t>ws</w:t>
      </w:r>
      <w:proofErr w:type="spellEnd"/>
      <w:r w:rsidRPr="00892360">
        <w:rPr>
          <w:color w:val="000000" w:themeColor="text1"/>
        </w:rPr>
        <w:t xml:space="preserve">/fhir2/R4 and uses standard FHIR resource types: Encounter, Observation, </w:t>
      </w:r>
      <w:proofErr w:type="spellStart"/>
      <w:r w:rsidRPr="00892360">
        <w:rPr>
          <w:color w:val="000000" w:themeColor="text1"/>
        </w:rPr>
        <w:t>AllergyIntolerance</w:t>
      </w:r>
      <w:proofErr w:type="spellEnd"/>
      <w:r w:rsidRPr="00892360">
        <w:rPr>
          <w:color w:val="000000" w:themeColor="text1"/>
        </w:rPr>
        <w:t xml:space="preserve">, Condition, </w:t>
      </w:r>
      <w:proofErr w:type="spellStart"/>
      <w:r w:rsidRPr="00892360">
        <w:rPr>
          <w:color w:val="000000" w:themeColor="text1"/>
        </w:rPr>
        <w:t>MedicationRequest</w:t>
      </w:r>
      <w:proofErr w:type="spellEnd"/>
      <w:r w:rsidRPr="00892360">
        <w:rPr>
          <w:color w:val="000000" w:themeColor="text1"/>
        </w:rPr>
        <w:t>.</w:t>
      </w:r>
    </w:p>
    <w:p w14:paraId="634F7B8E"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SOAP Note Format — </w:t>
      </w:r>
      <w:r w:rsidRPr="00892360">
        <w:rPr>
          <w:color w:val="000000" w:themeColor="text1"/>
        </w:rPr>
        <w:t>the universally accepted standard for clinical encounter documentation in U.S. outpatient and inpatient settings. The GPT-4 prompt is engineered to produce output conforming to this structure.</w:t>
      </w:r>
    </w:p>
    <w:p w14:paraId="7B43E613"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ICD-10 / SNOMED CT — </w:t>
      </w:r>
      <w:r w:rsidRPr="00892360">
        <w:rPr>
          <w:color w:val="000000" w:themeColor="text1"/>
        </w:rPr>
        <w:t>diagnosis codes captured with each Condition entity to support both billing and downstream FHIR mapping.</w:t>
      </w:r>
    </w:p>
    <w:p w14:paraId="76DE71E4"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b/>
          <w:bCs/>
          <w:color w:val="000000" w:themeColor="text1"/>
        </w:rPr>
        <w:t>RxNorm</w:t>
      </w:r>
      <w:proofErr w:type="spellEnd"/>
      <w:r w:rsidRPr="00892360">
        <w:rPr>
          <w:b/>
          <w:bCs/>
          <w:color w:val="000000" w:themeColor="text1"/>
        </w:rPr>
        <w:t xml:space="preserve"> (Future Layer) — </w:t>
      </w:r>
      <w:r w:rsidRPr="00892360">
        <w:rPr>
          <w:color w:val="000000" w:themeColor="text1"/>
        </w:rPr>
        <w:t xml:space="preserve">medication names extracted in the current MVP will be normalized to </w:t>
      </w:r>
      <w:proofErr w:type="spellStart"/>
      <w:r w:rsidRPr="00892360">
        <w:rPr>
          <w:color w:val="000000" w:themeColor="text1"/>
        </w:rPr>
        <w:t>RxNorm</w:t>
      </w:r>
      <w:proofErr w:type="spellEnd"/>
      <w:r w:rsidRPr="00892360">
        <w:rPr>
          <w:color w:val="000000" w:themeColor="text1"/>
        </w:rPr>
        <w:t xml:space="preserve"> concept codes in Layer 2's reconciliation engine, enabling standardized drug identification across provider systems.</w:t>
      </w:r>
    </w:p>
    <w:p w14:paraId="4EC435EF" w14:textId="77777777" w:rsidR="000145BC" w:rsidRPr="00892360" w:rsidRDefault="00000000" w:rsidP="00892360">
      <w:pPr>
        <w:pStyle w:val="ListParagraph"/>
        <w:numPr>
          <w:ilvl w:val="0"/>
          <w:numId w:val="2"/>
        </w:numPr>
        <w:spacing w:after="80"/>
        <w:jc w:val="both"/>
        <w:rPr>
          <w:color w:val="000000" w:themeColor="text1"/>
        </w:rPr>
      </w:pPr>
      <w:proofErr w:type="spellStart"/>
      <w:r w:rsidRPr="00892360">
        <w:rPr>
          <w:b/>
          <w:bCs/>
          <w:color w:val="000000" w:themeColor="text1"/>
        </w:rPr>
        <w:t>OpenFDA</w:t>
      </w:r>
      <w:proofErr w:type="spellEnd"/>
      <w:r w:rsidRPr="00892360">
        <w:rPr>
          <w:b/>
          <w:bCs/>
          <w:color w:val="000000" w:themeColor="text1"/>
        </w:rPr>
        <w:t xml:space="preserve"> Drug </w:t>
      </w:r>
      <w:proofErr w:type="spellStart"/>
      <w:r w:rsidRPr="00892360">
        <w:rPr>
          <w:b/>
          <w:bCs/>
          <w:color w:val="000000" w:themeColor="text1"/>
        </w:rPr>
        <w:t>Labeling</w:t>
      </w:r>
      <w:proofErr w:type="spellEnd"/>
      <w:r w:rsidRPr="00892360">
        <w:rPr>
          <w:b/>
          <w:bCs/>
          <w:color w:val="000000" w:themeColor="text1"/>
        </w:rPr>
        <w:t xml:space="preserve"> API (Future Layer) — </w:t>
      </w:r>
      <w:r w:rsidRPr="00892360">
        <w:rPr>
          <w:color w:val="000000" w:themeColor="text1"/>
        </w:rPr>
        <w:t xml:space="preserve">Layer 3's dosage safety validation is designed to use </w:t>
      </w:r>
      <w:proofErr w:type="spellStart"/>
      <w:r w:rsidRPr="00892360">
        <w:rPr>
          <w:color w:val="000000" w:themeColor="text1"/>
        </w:rPr>
        <w:t>OpenFDA's</w:t>
      </w:r>
      <w:proofErr w:type="spellEnd"/>
      <w:r w:rsidRPr="00892360">
        <w:rPr>
          <w:color w:val="000000" w:themeColor="text1"/>
        </w:rPr>
        <w:t xml:space="preserve"> publicly accessible drug </w:t>
      </w:r>
      <w:proofErr w:type="spellStart"/>
      <w:r w:rsidRPr="00892360">
        <w:rPr>
          <w:color w:val="000000" w:themeColor="text1"/>
        </w:rPr>
        <w:t>labeling</w:t>
      </w:r>
      <w:proofErr w:type="spellEnd"/>
      <w:r w:rsidRPr="00892360">
        <w:rPr>
          <w:color w:val="000000" w:themeColor="text1"/>
        </w:rPr>
        <w:t xml:space="preserve"> endpoint as the primary dosage threshold reference, intentionally avoiding commercial database dependencies.</w:t>
      </w:r>
    </w:p>
    <w:p w14:paraId="5855E046" w14:textId="77777777" w:rsidR="000145BC" w:rsidRPr="00892360" w:rsidRDefault="00000000" w:rsidP="00892360">
      <w:pPr>
        <w:pStyle w:val="ListParagraph"/>
        <w:numPr>
          <w:ilvl w:val="0"/>
          <w:numId w:val="2"/>
        </w:numPr>
        <w:spacing w:after="80"/>
        <w:jc w:val="both"/>
        <w:rPr>
          <w:color w:val="000000" w:themeColor="text1"/>
        </w:rPr>
      </w:pPr>
      <w:r w:rsidRPr="00892360">
        <w:rPr>
          <w:b/>
          <w:bCs/>
          <w:color w:val="000000" w:themeColor="text1"/>
        </w:rPr>
        <w:t xml:space="preserve">Beers Criteria (Future Layer) — </w:t>
      </w:r>
      <w:r w:rsidRPr="00892360">
        <w:rPr>
          <w:color w:val="000000" w:themeColor="text1"/>
        </w:rPr>
        <w:t>reference for potentially inappropriate medications in older adults; planned for Layer 3.</w:t>
      </w:r>
    </w:p>
    <w:p w14:paraId="7189BE16" w14:textId="77777777" w:rsidR="000145BC" w:rsidRPr="00892360" w:rsidRDefault="00000000" w:rsidP="00892360">
      <w:pPr>
        <w:pStyle w:val="Heading2"/>
        <w:jc w:val="both"/>
        <w:rPr>
          <w:color w:val="000000" w:themeColor="text1"/>
        </w:rPr>
      </w:pPr>
      <w:r w:rsidRPr="00892360">
        <w:rPr>
          <w:color w:val="000000" w:themeColor="text1"/>
        </w:rPr>
        <w:t>Clinical Context</w:t>
      </w:r>
    </w:p>
    <w:p w14:paraId="4C4E37F8"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project models a real, established clinical workflow: the post-encounter documentation session. Every physician in a U.S. outpatient clinic experiences this workflow multiple times per day. </w:t>
      </w:r>
      <w:proofErr w:type="spellStart"/>
      <w:r w:rsidRPr="00892360">
        <w:rPr>
          <w:color w:val="000000" w:themeColor="text1"/>
        </w:rPr>
        <w:t>ScribeGuard</w:t>
      </w:r>
      <w:proofErr w:type="spellEnd"/>
      <w:r w:rsidRPr="00892360">
        <w:rPr>
          <w:color w:val="000000" w:themeColor="text1"/>
        </w:rPr>
        <w:t xml:space="preserve"> does not invent a new workflow — it automates an existing one.</w:t>
      </w:r>
    </w:p>
    <w:p w14:paraId="6FC6072C"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w:t>
      </w:r>
      <w:proofErr w:type="spellStart"/>
      <w:r w:rsidRPr="00892360">
        <w:rPr>
          <w:color w:val="000000" w:themeColor="text1"/>
        </w:rPr>
        <w:t>OpenMRS</w:t>
      </w:r>
      <w:proofErr w:type="spellEnd"/>
      <w:r w:rsidRPr="00892360">
        <w:rPr>
          <w:color w:val="000000" w:themeColor="text1"/>
        </w:rPr>
        <w:t xml:space="preserve"> sandbox instance used for development uses the </w:t>
      </w:r>
      <w:proofErr w:type="spellStart"/>
      <w:r w:rsidRPr="00892360">
        <w:rPr>
          <w:color w:val="000000" w:themeColor="text1"/>
        </w:rPr>
        <w:t>OpenMRS</w:t>
      </w:r>
      <w:proofErr w:type="spellEnd"/>
      <w:r w:rsidRPr="00892360">
        <w:rPr>
          <w:color w:val="000000" w:themeColor="text1"/>
        </w:rPr>
        <w:t xml:space="preserve"> Reference Application demo dataset, which contains synthetic patient records (encounter histories, medication orders, lab results) that provide realistic clinical context for integration testing without real patient data.</w:t>
      </w:r>
    </w:p>
    <w:p w14:paraId="1B0E1A46" w14:textId="77777777" w:rsidR="000145BC" w:rsidRPr="00892360" w:rsidRDefault="00000000" w:rsidP="00892360">
      <w:pPr>
        <w:spacing w:after="120" w:line="300" w:lineRule="auto"/>
        <w:jc w:val="both"/>
        <w:rPr>
          <w:color w:val="000000" w:themeColor="text1"/>
        </w:rPr>
      </w:pPr>
      <w:r w:rsidRPr="00892360">
        <w:rPr>
          <w:color w:val="000000" w:themeColor="text1"/>
        </w:rPr>
        <w:t>The GPT-4 prompt engineering draws on established clinical documentation guidelines from AHIMA (American Health Information Management Association) and CMS (</w:t>
      </w:r>
      <w:proofErr w:type="spellStart"/>
      <w:r w:rsidRPr="00892360">
        <w:rPr>
          <w:color w:val="000000" w:themeColor="text1"/>
        </w:rPr>
        <w:t>Centers</w:t>
      </w:r>
      <w:proofErr w:type="spellEnd"/>
      <w:r w:rsidRPr="00892360">
        <w:rPr>
          <w:color w:val="000000" w:themeColor="text1"/>
        </w:rPr>
        <w:t xml:space="preserve"> for Medicare &amp; Medicaid Services) documentation requirements for evaluation and management coding, so generated notes reflect real clinical standards.</w:t>
      </w:r>
    </w:p>
    <w:p w14:paraId="0712A981" w14:textId="77777777" w:rsidR="000145BC" w:rsidRPr="00892360" w:rsidRDefault="00000000" w:rsidP="00892360">
      <w:pPr>
        <w:pStyle w:val="Heading1"/>
        <w:jc w:val="both"/>
        <w:rPr>
          <w:color w:val="000000" w:themeColor="text1"/>
        </w:rPr>
      </w:pPr>
      <w:r w:rsidRPr="00892360">
        <w:rPr>
          <w:color w:val="000000" w:themeColor="text1"/>
        </w:rPr>
        <w:t>8. LOF Pillar Alignment</w:t>
      </w:r>
    </w:p>
    <w:p w14:paraId="71FD6492" w14:textId="77777777" w:rsidR="000145BC" w:rsidRPr="00892360" w:rsidRDefault="00000000" w:rsidP="00892360">
      <w:pPr>
        <w:pStyle w:val="Heading2"/>
        <w:jc w:val="both"/>
        <w:rPr>
          <w:color w:val="000000" w:themeColor="text1"/>
        </w:rPr>
      </w:pPr>
      <w:r w:rsidRPr="00892360">
        <w:rPr>
          <w:color w:val="000000" w:themeColor="text1"/>
        </w:rPr>
        <w:t>Primary Pillar</w:t>
      </w:r>
    </w:p>
    <w:p w14:paraId="21082369"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Patient Engagement</w:t>
      </w:r>
    </w:p>
    <w:p w14:paraId="50433C0D"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Data Analytics / Population Health</w:t>
      </w:r>
    </w:p>
    <w:p w14:paraId="3E638E72" w14:textId="77777777" w:rsidR="000145BC" w:rsidRPr="00892360" w:rsidRDefault="00000000" w:rsidP="00892360">
      <w:pPr>
        <w:spacing w:after="60"/>
        <w:ind w:left="360"/>
        <w:jc w:val="both"/>
        <w:rPr>
          <w:color w:val="000000" w:themeColor="text1"/>
        </w:rPr>
      </w:pPr>
      <w:r w:rsidRPr="00892360">
        <w:rPr>
          <w:b/>
          <w:bCs/>
          <w:color w:val="000000" w:themeColor="text1"/>
          <w:sz w:val="24"/>
          <w:szCs w:val="24"/>
        </w:rPr>
        <w:t xml:space="preserve">☐ </w:t>
      </w:r>
      <w:r w:rsidRPr="00892360">
        <w:rPr>
          <w:color w:val="000000" w:themeColor="text1"/>
        </w:rPr>
        <w:t>Medical Education</w:t>
      </w:r>
    </w:p>
    <w:p w14:paraId="0C5C8F72" w14:textId="77777777" w:rsidR="000145BC" w:rsidRPr="00892360" w:rsidRDefault="00000000" w:rsidP="00892360">
      <w:pPr>
        <w:pStyle w:val="Heading2"/>
        <w:jc w:val="both"/>
        <w:rPr>
          <w:color w:val="000000" w:themeColor="text1"/>
        </w:rPr>
      </w:pPr>
      <w:r w:rsidRPr="00892360">
        <w:rPr>
          <w:color w:val="000000" w:themeColor="text1"/>
        </w:rPr>
        <w:lastRenderedPageBreak/>
        <w:t>Justification</w:t>
      </w:r>
    </w:p>
    <w:p w14:paraId="55F7CEB2" w14:textId="77777777" w:rsidR="000145BC" w:rsidRPr="00892360" w:rsidRDefault="00000000" w:rsidP="00892360">
      <w:pPr>
        <w:spacing w:after="120" w:line="300" w:lineRule="auto"/>
        <w:jc w:val="both"/>
        <w:rPr>
          <w:color w:val="000000" w:themeColor="text1"/>
        </w:rPr>
      </w:pPr>
      <w:proofErr w:type="spellStart"/>
      <w:r w:rsidRPr="00892360">
        <w:rPr>
          <w:color w:val="000000" w:themeColor="text1"/>
        </w:rPr>
        <w:t>ScribeGuard's</w:t>
      </w:r>
      <w:proofErr w:type="spellEnd"/>
      <w:r w:rsidRPr="00892360">
        <w:rPr>
          <w:color w:val="000000" w:themeColor="text1"/>
        </w:rPr>
        <w:t xml:space="preserve"> primary user is the physician at the point of care — the moment of direct patient engagement. The system acts during and immediately after the patient encounter, capturing the conversation and transforming it into a clinical record that accurately reflects what was communicated, decided, and planned between the physician and the patient.</w:t>
      </w:r>
    </w:p>
    <w:p w14:paraId="1EC16B0B"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healthcare problem </w:t>
      </w:r>
      <w:proofErr w:type="spellStart"/>
      <w:r w:rsidRPr="00892360">
        <w:rPr>
          <w:color w:val="000000" w:themeColor="text1"/>
        </w:rPr>
        <w:t>ScribeGuard</w:t>
      </w:r>
      <w:proofErr w:type="spellEnd"/>
      <w:r w:rsidRPr="00892360">
        <w:rPr>
          <w:color w:val="000000" w:themeColor="text1"/>
        </w:rPr>
        <w:t xml:space="preserve"> addresses — the loss of clinical information between the encounter and the written record — is a Patient Engagement problem at its core: when documentation is incomplete, inconsistent, or delayed, patients receive follow-up care based on an inaccurate record of what was actually discussed. </w:t>
      </w:r>
      <w:proofErr w:type="spellStart"/>
      <w:r w:rsidRPr="00892360">
        <w:rPr>
          <w:color w:val="000000" w:themeColor="text1"/>
        </w:rPr>
        <w:t>ScribeGuard</w:t>
      </w:r>
      <w:proofErr w:type="spellEnd"/>
      <w:r w:rsidRPr="00892360">
        <w:rPr>
          <w:color w:val="000000" w:themeColor="text1"/>
        </w:rPr>
        <w:t xml:space="preserve"> creates value within the Patient Engagement pillar by improving the fidelity and completeness of the clinical record at the source.</w:t>
      </w:r>
    </w:p>
    <w:p w14:paraId="7D343971" w14:textId="77777777" w:rsidR="000145BC" w:rsidRPr="00892360" w:rsidRDefault="00000000" w:rsidP="00892360">
      <w:pPr>
        <w:pStyle w:val="Heading2"/>
        <w:jc w:val="both"/>
        <w:rPr>
          <w:color w:val="000000" w:themeColor="text1"/>
        </w:rPr>
      </w:pPr>
      <w:r w:rsidRPr="00892360">
        <w:rPr>
          <w:color w:val="000000" w:themeColor="text1"/>
        </w:rPr>
        <w:t>Evidence from the Implementation</w:t>
      </w:r>
    </w:p>
    <w:p w14:paraId="578CA9F2" w14:textId="77777777" w:rsidR="000145BC" w:rsidRPr="00892360" w:rsidRDefault="00000000" w:rsidP="00892360">
      <w:pPr>
        <w:pStyle w:val="Heading3"/>
        <w:jc w:val="both"/>
        <w:rPr>
          <w:color w:val="000000" w:themeColor="text1"/>
        </w:rPr>
      </w:pPr>
      <w:r w:rsidRPr="00892360">
        <w:rPr>
          <w:color w:val="000000" w:themeColor="text1"/>
        </w:rPr>
        <w:t>Evidence 1 — Primary User Definition</w:t>
      </w:r>
    </w:p>
    <w:p w14:paraId="4A609988" w14:textId="77777777" w:rsidR="000145BC" w:rsidRPr="00892360" w:rsidRDefault="00000000" w:rsidP="00892360">
      <w:pPr>
        <w:spacing w:after="120" w:line="300" w:lineRule="auto"/>
        <w:jc w:val="both"/>
        <w:rPr>
          <w:color w:val="000000" w:themeColor="text1"/>
        </w:rPr>
      </w:pPr>
      <w:r w:rsidRPr="00892360">
        <w:rPr>
          <w:color w:val="000000" w:themeColor="text1"/>
        </w:rPr>
        <w:t>Section 2d defines physicians and residents as the primary users with the explicit need for a documentation workflow that integrates naturally into the post-encounter routine without adding friction. The system is designed around the patient encounter as the unit of engagement.</w:t>
      </w:r>
    </w:p>
    <w:p w14:paraId="76EED078" w14:textId="77777777" w:rsidR="000145BC" w:rsidRPr="00892360" w:rsidRDefault="00000000" w:rsidP="00892360">
      <w:pPr>
        <w:pStyle w:val="Heading3"/>
        <w:jc w:val="both"/>
        <w:rPr>
          <w:color w:val="000000" w:themeColor="text1"/>
        </w:rPr>
      </w:pPr>
      <w:r w:rsidRPr="00892360">
        <w:rPr>
          <w:color w:val="000000" w:themeColor="text1"/>
        </w:rPr>
        <w:t xml:space="preserve">Evidence 2 — </w:t>
      </w:r>
      <w:proofErr w:type="spellStart"/>
      <w:r w:rsidRPr="00892360">
        <w:rPr>
          <w:color w:val="000000" w:themeColor="text1"/>
        </w:rPr>
        <w:t>OpenMRS</w:t>
      </w:r>
      <w:proofErr w:type="spellEnd"/>
      <w:r w:rsidRPr="00892360">
        <w:rPr>
          <w:color w:val="000000" w:themeColor="text1"/>
        </w:rPr>
        <w:t xml:space="preserve"> Write-Back</w:t>
      </w:r>
    </w:p>
    <w:p w14:paraId="42C0722C"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Section 2e Step 6 describes how the finalized SOAP note is written back into the patient's </w:t>
      </w:r>
      <w:proofErr w:type="spellStart"/>
      <w:r w:rsidRPr="00892360">
        <w:rPr>
          <w:color w:val="000000" w:themeColor="text1"/>
        </w:rPr>
        <w:t>OpenMRS</w:t>
      </w:r>
      <w:proofErr w:type="spellEnd"/>
      <w:r w:rsidRPr="00892360">
        <w:rPr>
          <w:color w:val="000000" w:themeColor="text1"/>
        </w:rPr>
        <w:t xml:space="preserve"> record immediately after physician approval. The patient's engagement record — what was discussed, diagnosed, and planned in their visit — is updated in real time, improving the accuracy of data that every future care interaction will be based on. This is a direct contribution to patient-</w:t>
      </w:r>
      <w:proofErr w:type="spellStart"/>
      <w:r w:rsidRPr="00892360">
        <w:rPr>
          <w:color w:val="000000" w:themeColor="text1"/>
        </w:rPr>
        <w:t>centered</w:t>
      </w:r>
      <w:proofErr w:type="spellEnd"/>
      <w:r w:rsidRPr="00892360">
        <w:rPr>
          <w:color w:val="000000" w:themeColor="text1"/>
        </w:rPr>
        <w:t xml:space="preserve"> health data management.</w:t>
      </w:r>
    </w:p>
    <w:p w14:paraId="6BE8CF15" w14:textId="77777777" w:rsidR="000145BC" w:rsidRPr="00892360" w:rsidRDefault="00000000" w:rsidP="00892360">
      <w:pPr>
        <w:pStyle w:val="Heading3"/>
        <w:jc w:val="both"/>
        <w:rPr>
          <w:color w:val="000000" w:themeColor="text1"/>
        </w:rPr>
      </w:pPr>
      <w:r w:rsidRPr="00892360">
        <w:rPr>
          <w:color w:val="000000" w:themeColor="text1"/>
        </w:rPr>
        <w:t>Evidence 3 — AI-Assisted with Physician Control</w:t>
      </w:r>
    </w:p>
    <w:p w14:paraId="5D5D554F"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Sections 2c and 2d explicitly require that no note is ever auto-committed without physician approval, and that every note is clearly </w:t>
      </w:r>
      <w:proofErr w:type="spellStart"/>
      <w:r w:rsidRPr="00892360">
        <w:rPr>
          <w:color w:val="000000" w:themeColor="text1"/>
        </w:rPr>
        <w:t>labeled</w:t>
      </w:r>
      <w:proofErr w:type="spellEnd"/>
      <w:r w:rsidRPr="00892360">
        <w:rPr>
          <w:color w:val="000000" w:themeColor="text1"/>
        </w:rPr>
        <w:t xml:space="preserve"> as AI-assisted and editable before submission. This design ensures the physician remains engaged and accountable in the documentation process — consistent with the Patient Engagement pillar's emphasis on meaningful, human-</w:t>
      </w:r>
      <w:proofErr w:type="spellStart"/>
      <w:r w:rsidRPr="00892360">
        <w:rPr>
          <w:color w:val="000000" w:themeColor="text1"/>
        </w:rPr>
        <w:t>centered</w:t>
      </w:r>
      <w:proofErr w:type="spellEnd"/>
      <w:r w:rsidRPr="00892360">
        <w:rPr>
          <w:color w:val="000000" w:themeColor="text1"/>
        </w:rPr>
        <w:t xml:space="preserve"> care interactions rather than automated replacement of clinician judgment.</w:t>
      </w:r>
    </w:p>
    <w:p w14:paraId="609E9B21" w14:textId="77777777" w:rsidR="000145BC" w:rsidRPr="00892360" w:rsidRDefault="00000000" w:rsidP="00892360">
      <w:pPr>
        <w:jc w:val="both"/>
        <w:rPr>
          <w:color w:val="000000" w:themeColor="text1"/>
        </w:rPr>
      </w:pPr>
      <w:r w:rsidRPr="00892360">
        <w:rPr>
          <w:color w:val="000000" w:themeColor="text1"/>
        </w:rPr>
        <w:br w:type="page"/>
      </w:r>
    </w:p>
    <w:p w14:paraId="3FB21C40" w14:textId="77777777" w:rsidR="000145BC" w:rsidRPr="00892360" w:rsidRDefault="00000000" w:rsidP="00892360">
      <w:pPr>
        <w:pStyle w:val="Heading1"/>
        <w:jc w:val="both"/>
        <w:rPr>
          <w:color w:val="000000" w:themeColor="text1"/>
        </w:rPr>
      </w:pPr>
      <w:r w:rsidRPr="00892360">
        <w:rPr>
          <w:color w:val="000000" w:themeColor="text1"/>
        </w:rPr>
        <w:lastRenderedPageBreak/>
        <w:t>9. Submission of Results / Deliverables</w:t>
      </w:r>
    </w:p>
    <w:p w14:paraId="2EF2A63B" w14:textId="77777777" w:rsidR="000145BC" w:rsidRPr="00892360" w:rsidRDefault="00000000" w:rsidP="00892360">
      <w:pPr>
        <w:spacing w:after="120" w:line="300" w:lineRule="auto"/>
        <w:jc w:val="both"/>
        <w:rPr>
          <w:color w:val="000000" w:themeColor="text1"/>
        </w:rPr>
      </w:pPr>
      <w:r w:rsidRPr="00892360">
        <w:rPr>
          <w:color w:val="000000" w:themeColor="text1"/>
        </w:rPr>
        <w:t>The complete handoff package contains everything required for a new team to pick up the project and continue development.</w:t>
      </w:r>
    </w:p>
    <w:p w14:paraId="2DDFFD40" w14:textId="77777777" w:rsidR="000145BC" w:rsidRPr="00892360" w:rsidRDefault="00000000" w:rsidP="00892360">
      <w:pPr>
        <w:pStyle w:val="Heading2"/>
        <w:jc w:val="both"/>
        <w:rPr>
          <w:color w:val="000000" w:themeColor="text1"/>
        </w:rPr>
      </w:pPr>
      <w:r w:rsidRPr="00892360">
        <w:rPr>
          <w:color w:val="000000" w:themeColor="text1"/>
        </w:rPr>
        <w:t>Deliverables Index</w:t>
      </w:r>
    </w:p>
    <w:tbl>
      <w:tblPr>
        <w:tblStyle w:val="PlainTable1"/>
        <w:tblW w:w="9360" w:type="dxa"/>
        <w:tblLook w:val="0000" w:firstRow="0" w:lastRow="0" w:firstColumn="0" w:lastColumn="0" w:noHBand="0" w:noVBand="0"/>
      </w:tblPr>
      <w:tblGrid>
        <w:gridCol w:w="1975"/>
        <w:gridCol w:w="3772"/>
        <w:gridCol w:w="3613"/>
      </w:tblGrid>
      <w:tr w:rsidR="000145BC" w:rsidRPr="00892360" w14:paraId="1CB229F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5035599" w14:textId="77777777" w:rsidR="000145BC" w:rsidRPr="00892360" w:rsidRDefault="00000000" w:rsidP="00892360">
            <w:pPr>
              <w:jc w:val="both"/>
              <w:rPr>
                <w:color w:val="000000" w:themeColor="text1"/>
              </w:rPr>
            </w:pPr>
            <w:r w:rsidRPr="00892360">
              <w:rPr>
                <w:b/>
                <w:bCs/>
                <w:color w:val="000000" w:themeColor="text1"/>
                <w:sz w:val="20"/>
                <w:szCs w:val="20"/>
              </w:rPr>
              <w:t>Deliverable</w:t>
            </w:r>
          </w:p>
        </w:tc>
        <w:tc>
          <w:tcPr>
            <w:tcW w:w="2800" w:type="dxa"/>
          </w:tcPr>
          <w:p w14:paraId="6BF77DC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b/>
                <w:bCs/>
                <w:color w:val="000000" w:themeColor="text1"/>
                <w:sz w:val="20"/>
                <w:szCs w:val="20"/>
              </w:rPr>
              <w:t>Location</w:t>
            </w:r>
          </w:p>
        </w:tc>
        <w:tc>
          <w:tcPr>
            <w:cnfStyle w:val="000010000000" w:firstRow="0" w:lastRow="0" w:firstColumn="0" w:lastColumn="0" w:oddVBand="1" w:evenVBand="0" w:oddHBand="0" w:evenHBand="0" w:firstRowFirstColumn="0" w:firstRowLastColumn="0" w:lastRowFirstColumn="0" w:lastRowLastColumn="0"/>
            <w:tcW w:w="4360" w:type="dxa"/>
          </w:tcPr>
          <w:p w14:paraId="10A1727F" w14:textId="77777777" w:rsidR="000145BC" w:rsidRPr="00892360" w:rsidRDefault="00000000" w:rsidP="00892360">
            <w:pPr>
              <w:jc w:val="both"/>
              <w:rPr>
                <w:color w:val="000000" w:themeColor="text1"/>
              </w:rPr>
            </w:pPr>
            <w:r w:rsidRPr="00892360">
              <w:rPr>
                <w:b/>
                <w:bCs/>
                <w:color w:val="000000" w:themeColor="text1"/>
                <w:sz w:val="20"/>
                <w:szCs w:val="20"/>
              </w:rPr>
              <w:t>Purpose</w:t>
            </w:r>
          </w:p>
        </w:tc>
      </w:tr>
      <w:tr w:rsidR="000145BC" w:rsidRPr="00892360" w14:paraId="757ADA25"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7A008234" w14:textId="77777777" w:rsidR="000145BC" w:rsidRPr="00892360" w:rsidRDefault="00000000" w:rsidP="00892360">
            <w:pPr>
              <w:jc w:val="both"/>
              <w:rPr>
                <w:color w:val="000000" w:themeColor="text1"/>
              </w:rPr>
            </w:pPr>
            <w:r w:rsidRPr="00892360">
              <w:rPr>
                <w:color w:val="000000" w:themeColor="text1"/>
                <w:sz w:val="20"/>
                <w:szCs w:val="20"/>
              </w:rPr>
              <w:t>Source Code</w:t>
            </w:r>
          </w:p>
        </w:tc>
        <w:tc>
          <w:tcPr>
            <w:tcW w:w="2800" w:type="dxa"/>
          </w:tcPr>
          <w:p w14:paraId="008FFBCE"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Repository root: backend/, frontend/</w:t>
            </w:r>
          </w:p>
        </w:tc>
        <w:tc>
          <w:tcPr>
            <w:cnfStyle w:val="000010000000" w:firstRow="0" w:lastRow="0" w:firstColumn="0" w:lastColumn="0" w:oddVBand="1" w:evenVBand="0" w:oddHBand="0" w:evenHBand="0" w:firstRowFirstColumn="0" w:firstRowLastColumn="0" w:lastRowFirstColumn="0" w:lastRowLastColumn="0"/>
            <w:tcW w:w="4360" w:type="dxa"/>
          </w:tcPr>
          <w:p w14:paraId="2EBBCB81" w14:textId="77777777" w:rsidR="000145BC" w:rsidRPr="00892360" w:rsidRDefault="00000000" w:rsidP="00892360">
            <w:pPr>
              <w:jc w:val="both"/>
              <w:rPr>
                <w:color w:val="000000" w:themeColor="text1"/>
              </w:rPr>
            </w:pPr>
            <w:r w:rsidRPr="00892360">
              <w:rPr>
                <w:color w:val="000000" w:themeColor="text1"/>
                <w:sz w:val="20"/>
                <w:szCs w:val="20"/>
              </w:rPr>
              <w:t>Complete, runnable application — Layer 1 MVP.</w:t>
            </w:r>
          </w:p>
        </w:tc>
      </w:tr>
      <w:tr w:rsidR="000145BC" w:rsidRPr="00892360" w14:paraId="30F71986"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050FB152" w14:textId="77777777" w:rsidR="000145BC" w:rsidRPr="00892360" w:rsidRDefault="00000000" w:rsidP="00892360">
            <w:pPr>
              <w:jc w:val="both"/>
              <w:rPr>
                <w:color w:val="000000" w:themeColor="text1"/>
              </w:rPr>
            </w:pPr>
            <w:r w:rsidRPr="00892360">
              <w:rPr>
                <w:color w:val="000000" w:themeColor="text1"/>
                <w:sz w:val="20"/>
                <w:szCs w:val="20"/>
              </w:rPr>
              <w:t>Database Migrations</w:t>
            </w:r>
          </w:p>
        </w:tc>
        <w:tc>
          <w:tcPr>
            <w:tcW w:w="2800" w:type="dxa"/>
          </w:tcPr>
          <w:p w14:paraId="461259DA"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backend/alembic/</w:t>
            </w:r>
          </w:p>
        </w:tc>
        <w:tc>
          <w:tcPr>
            <w:cnfStyle w:val="000010000000" w:firstRow="0" w:lastRow="0" w:firstColumn="0" w:lastColumn="0" w:oddVBand="1" w:evenVBand="0" w:oddHBand="0" w:evenHBand="0" w:firstRowFirstColumn="0" w:firstRowLastColumn="0" w:lastRowFirstColumn="0" w:lastRowLastColumn="0"/>
            <w:tcW w:w="4360" w:type="dxa"/>
          </w:tcPr>
          <w:p w14:paraId="490DC97A" w14:textId="77777777" w:rsidR="000145BC" w:rsidRPr="00892360" w:rsidRDefault="00000000" w:rsidP="00892360">
            <w:pPr>
              <w:jc w:val="both"/>
              <w:rPr>
                <w:color w:val="000000" w:themeColor="text1"/>
              </w:rPr>
            </w:pPr>
            <w:r w:rsidRPr="00892360">
              <w:rPr>
                <w:color w:val="000000" w:themeColor="text1"/>
                <w:sz w:val="20"/>
                <w:szCs w:val="20"/>
              </w:rPr>
              <w:t>9 Alembic migrations — full schema, applied via alembic upgrade head.</w:t>
            </w:r>
          </w:p>
        </w:tc>
      </w:tr>
      <w:tr w:rsidR="000145BC" w:rsidRPr="00892360" w14:paraId="2623A904"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129AF91B" w14:textId="77777777" w:rsidR="000145BC" w:rsidRPr="00892360" w:rsidRDefault="00000000" w:rsidP="00892360">
            <w:pPr>
              <w:jc w:val="both"/>
              <w:rPr>
                <w:color w:val="000000" w:themeColor="text1"/>
              </w:rPr>
            </w:pPr>
            <w:r w:rsidRPr="00892360">
              <w:rPr>
                <w:color w:val="000000" w:themeColor="text1"/>
                <w:sz w:val="20"/>
                <w:szCs w:val="20"/>
              </w:rPr>
              <w:t>Sample Data / Audio</w:t>
            </w:r>
          </w:p>
        </w:tc>
        <w:tc>
          <w:tcPr>
            <w:tcW w:w="2800" w:type="dxa"/>
          </w:tcPr>
          <w:p w14:paraId="5E5348F7"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892360">
              <w:rPr>
                <w:color w:val="000000" w:themeColor="text1"/>
                <w:sz w:val="20"/>
                <w:szCs w:val="20"/>
              </w:rPr>
              <w:t>test_transcripts</w:t>
            </w:r>
            <w:proofErr w:type="spellEnd"/>
            <w:r w:rsidRPr="00892360">
              <w:rPr>
                <w:color w:val="000000" w:themeColor="text1"/>
                <w:sz w:val="20"/>
                <w:szCs w:val="20"/>
              </w:rPr>
              <w:t>/</w:t>
            </w:r>
          </w:p>
        </w:tc>
        <w:tc>
          <w:tcPr>
            <w:cnfStyle w:val="000010000000" w:firstRow="0" w:lastRow="0" w:firstColumn="0" w:lastColumn="0" w:oddVBand="1" w:evenVBand="0" w:oddHBand="0" w:evenHBand="0" w:firstRowFirstColumn="0" w:firstRowLastColumn="0" w:lastRowFirstColumn="0" w:lastRowLastColumn="0"/>
            <w:tcW w:w="4360" w:type="dxa"/>
          </w:tcPr>
          <w:p w14:paraId="3C23027F" w14:textId="77777777" w:rsidR="000145BC" w:rsidRPr="00892360" w:rsidRDefault="00000000" w:rsidP="00892360">
            <w:pPr>
              <w:jc w:val="both"/>
              <w:rPr>
                <w:color w:val="000000" w:themeColor="text1"/>
              </w:rPr>
            </w:pPr>
            <w:r w:rsidRPr="00892360">
              <w:rPr>
                <w:color w:val="000000" w:themeColor="text1"/>
                <w:sz w:val="20"/>
                <w:szCs w:val="20"/>
              </w:rPr>
              <w:t>Sample audio files for pipeline testing.</w:t>
            </w:r>
          </w:p>
        </w:tc>
      </w:tr>
      <w:tr w:rsidR="000145BC" w:rsidRPr="00892360" w14:paraId="04BA9E02"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4117C0FD" w14:textId="77777777" w:rsidR="000145BC" w:rsidRPr="00892360" w:rsidRDefault="00000000" w:rsidP="00892360">
            <w:pPr>
              <w:jc w:val="both"/>
              <w:rPr>
                <w:color w:val="000000" w:themeColor="text1"/>
              </w:rPr>
            </w:pPr>
            <w:r w:rsidRPr="00892360">
              <w:rPr>
                <w:color w:val="000000" w:themeColor="text1"/>
                <w:sz w:val="20"/>
                <w:szCs w:val="20"/>
              </w:rPr>
              <w:t>AI Prompts</w:t>
            </w:r>
          </w:p>
        </w:tc>
        <w:tc>
          <w:tcPr>
            <w:tcW w:w="2800" w:type="dxa"/>
          </w:tcPr>
          <w:p w14:paraId="47538F23"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backend/app/agents/prompts/</w:t>
            </w:r>
          </w:p>
        </w:tc>
        <w:tc>
          <w:tcPr>
            <w:cnfStyle w:val="000010000000" w:firstRow="0" w:lastRow="0" w:firstColumn="0" w:lastColumn="0" w:oddVBand="1" w:evenVBand="0" w:oddHBand="0" w:evenHBand="0" w:firstRowFirstColumn="0" w:firstRowLastColumn="0" w:lastRowFirstColumn="0" w:lastRowLastColumn="0"/>
            <w:tcW w:w="4360" w:type="dxa"/>
          </w:tcPr>
          <w:p w14:paraId="6BA71AC3" w14:textId="77777777" w:rsidR="000145BC" w:rsidRPr="00892360" w:rsidRDefault="00000000" w:rsidP="00892360">
            <w:pPr>
              <w:jc w:val="both"/>
              <w:rPr>
                <w:color w:val="000000" w:themeColor="text1"/>
              </w:rPr>
            </w:pPr>
            <w:r w:rsidRPr="00892360">
              <w:rPr>
                <w:color w:val="000000" w:themeColor="text1"/>
                <w:sz w:val="20"/>
                <w:szCs w:val="20"/>
              </w:rPr>
              <w:t>Version-pinned GPT-4 prompts. Do not edit casually — version constants must be incremented.</w:t>
            </w:r>
          </w:p>
        </w:tc>
      </w:tr>
      <w:tr w:rsidR="000145BC" w:rsidRPr="00892360" w14:paraId="08654DAE"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064C6D40" w14:textId="77777777" w:rsidR="000145BC" w:rsidRPr="00892360" w:rsidRDefault="00000000" w:rsidP="00892360">
            <w:pPr>
              <w:jc w:val="both"/>
              <w:rPr>
                <w:color w:val="000000" w:themeColor="text1"/>
              </w:rPr>
            </w:pPr>
            <w:r w:rsidRPr="00892360">
              <w:rPr>
                <w:color w:val="000000" w:themeColor="text1"/>
                <w:sz w:val="20"/>
                <w:szCs w:val="20"/>
              </w:rPr>
              <w:t>Docker Configuration</w:t>
            </w:r>
          </w:p>
        </w:tc>
        <w:tc>
          <w:tcPr>
            <w:tcW w:w="2800" w:type="dxa"/>
          </w:tcPr>
          <w:p w14:paraId="3D07DE6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docker-</w:t>
            </w:r>
            <w:proofErr w:type="spellStart"/>
            <w:r w:rsidRPr="00892360">
              <w:rPr>
                <w:color w:val="000000" w:themeColor="text1"/>
                <w:sz w:val="20"/>
                <w:szCs w:val="20"/>
              </w:rPr>
              <w:t>compose.yml</w:t>
            </w:r>
            <w:proofErr w:type="spellEnd"/>
          </w:p>
        </w:tc>
        <w:tc>
          <w:tcPr>
            <w:cnfStyle w:val="000010000000" w:firstRow="0" w:lastRow="0" w:firstColumn="0" w:lastColumn="0" w:oddVBand="1" w:evenVBand="0" w:oddHBand="0" w:evenHBand="0" w:firstRowFirstColumn="0" w:firstRowLastColumn="0" w:lastRowFirstColumn="0" w:lastRowLastColumn="0"/>
            <w:tcW w:w="4360" w:type="dxa"/>
          </w:tcPr>
          <w:p w14:paraId="71EC116C" w14:textId="77777777" w:rsidR="000145BC" w:rsidRPr="00892360" w:rsidRDefault="00000000" w:rsidP="00892360">
            <w:pPr>
              <w:jc w:val="both"/>
              <w:rPr>
                <w:color w:val="000000" w:themeColor="text1"/>
              </w:rPr>
            </w:pPr>
            <w:r w:rsidRPr="00892360">
              <w:rPr>
                <w:color w:val="000000" w:themeColor="text1"/>
                <w:sz w:val="20"/>
                <w:szCs w:val="20"/>
              </w:rPr>
              <w:t>PostgreSQL + (optional) backend container.</w:t>
            </w:r>
          </w:p>
        </w:tc>
      </w:tr>
      <w:tr w:rsidR="000145BC" w:rsidRPr="00892360" w14:paraId="6F801A71"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3161BFD6" w14:textId="77777777" w:rsidR="000145BC" w:rsidRPr="00892360" w:rsidRDefault="00000000" w:rsidP="00892360">
            <w:pPr>
              <w:jc w:val="both"/>
              <w:rPr>
                <w:color w:val="000000" w:themeColor="text1"/>
              </w:rPr>
            </w:pPr>
            <w:r w:rsidRPr="00892360">
              <w:rPr>
                <w:color w:val="000000" w:themeColor="text1"/>
                <w:sz w:val="20"/>
                <w:szCs w:val="20"/>
              </w:rPr>
              <w:t>Setup &amp; Build Guide</w:t>
            </w:r>
          </w:p>
        </w:tc>
        <w:tc>
          <w:tcPr>
            <w:tcW w:w="2800" w:type="dxa"/>
          </w:tcPr>
          <w:p w14:paraId="0E09545B"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Documentation/NEW_TEAM_HANDOFF.md</w:t>
            </w:r>
          </w:p>
        </w:tc>
        <w:tc>
          <w:tcPr>
            <w:cnfStyle w:val="000010000000" w:firstRow="0" w:lastRow="0" w:firstColumn="0" w:lastColumn="0" w:oddVBand="1" w:evenVBand="0" w:oddHBand="0" w:evenHBand="0" w:firstRowFirstColumn="0" w:firstRowLastColumn="0" w:lastRowFirstColumn="0" w:lastRowLastColumn="0"/>
            <w:tcW w:w="4360" w:type="dxa"/>
          </w:tcPr>
          <w:p w14:paraId="16F5D1D8" w14:textId="77777777" w:rsidR="000145BC" w:rsidRPr="00892360" w:rsidRDefault="00000000" w:rsidP="00892360">
            <w:pPr>
              <w:jc w:val="both"/>
              <w:rPr>
                <w:color w:val="000000" w:themeColor="text1"/>
              </w:rPr>
            </w:pPr>
            <w:r w:rsidRPr="00892360">
              <w:rPr>
                <w:color w:val="000000" w:themeColor="text1"/>
                <w:sz w:val="20"/>
                <w:szCs w:val="20"/>
              </w:rPr>
              <w:t>Step-by-step environment setup, run, build, known issues, gotchas.</w:t>
            </w:r>
          </w:p>
        </w:tc>
      </w:tr>
      <w:tr w:rsidR="000145BC" w:rsidRPr="00892360" w14:paraId="1D81FA95"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20834C20" w14:textId="77777777" w:rsidR="000145BC" w:rsidRPr="00892360" w:rsidRDefault="00000000" w:rsidP="00892360">
            <w:pPr>
              <w:jc w:val="both"/>
              <w:rPr>
                <w:color w:val="000000" w:themeColor="text1"/>
              </w:rPr>
            </w:pPr>
            <w:r w:rsidRPr="00892360">
              <w:rPr>
                <w:color w:val="000000" w:themeColor="text1"/>
                <w:sz w:val="20"/>
                <w:szCs w:val="20"/>
              </w:rPr>
              <w:t>Project Definition</w:t>
            </w:r>
          </w:p>
        </w:tc>
        <w:tc>
          <w:tcPr>
            <w:tcW w:w="2800" w:type="dxa"/>
          </w:tcPr>
          <w:p w14:paraId="680C30D4"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Documentation/PROJECT_DEFINITION.md (and this Word document)</w:t>
            </w:r>
          </w:p>
        </w:tc>
        <w:tc>
          <w:tcPr>
            <w:cnfStyle w:val="000010000000" w:firstRow="0" w:lastRow="0" w:firstColumn="0" w:lastColumn="0" w:oddVBand="1" w:evenVBand="0" w:oddHBand="0" w:evenHBand="0" w:firstRowFirstColumn="0" w:firstRowLastColumn="0" w:lastRowFirstColumn="0" w:lastRowLastColumn="0"/>
            <w:tcW w:w="4360" w:type="dxa"/>
          </w:tcPr>
          <w:p w14:paraId="36BA209D" w14:textId="77777777" w:rsidR="000145BC" w:rsidRPr="00892360" w:rsidRDefault="00000000" w:rsidP="00892360">
            <w:pPr>
              <w:jc w:val="both"/>
              <w:rPr>
                <w:color w:val="000000" w:themeColor="text1"/>
              </w:rPr>
            </w:pPr>
            <w:r w:rsidRPr="00892360">
              <w:rPr>
                <w:color w:val="000000" w:themeColor="text1"/>
                <w:sz w:val="20"/>
                <w:szCs w:val="20"/>
              </w:rPr>
              <w:t>Filled-out CS595 template covering problem, scope, requirements, sprint history.</w:t>
            </w:r>
          </w:p>
        </w:tc>
      </w:tr>
      <w:tr w:rsidR="000145BC" w:rsidRPr="00892360" w14:paraId="650A7A93"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E76EDEA" w14:textId="77777777" w:rsidR="000145BC" w:rsidRPr="00892360" w:rsidRDefault="00000000" w:rsidP="00892360">
            <w:pPr>
              <w:jc w:val="both"/>
              <w:rPr>
                <w:color w:val="000000" w:themeColor="text1"/>
              </w:rPr>
            </w:pPr>
            <w:r w:rsidRPr="00892360">
              <w:rPr>
                <w:color w:val="000000" w:themeColor="text1"/>
                <w:sz w:val="20"/>
                <w:szCs w:val="20"/>
              </w:rPr>
              <w:t>Package Index</w:t>
            </w:r>
          </w:p>
        </w:tc>
        <w:tc>
          <w:tcPr>
            <w:tcW w:w="2800" w:type="dxa"/>
          </w:tcPr>
          <w:p w14:paraId="5391DDEF"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Documentation/PACKAGE_INDEX.md</w:t>
            </w:r>
          </w:p>
        </w:tc>
        <w:tc>
          <w:tcPr>
            <w:cnfStyle w:val="000010000000" w:firstRow="0" w:lastRow="0" w:firstColumn="0" w:lastColumn="0" w:oddVBand="1" w:evenVBand="0" w:oddHBand="0" w:evenHBand="0" w:firstRowFirstColumn="0" w:firstRowLastColumn="0" w:lastRowFirstColumn="0" w:lastRowLastColumn="0"/>
            <w:tcW w:w="4360" w:type="dxa"/>
          </w:tcPr>
          <w:p w14:paraId="1DFBEEF2" w14:textId="77777777" w:rsidR="000145BC" w:rsidRPr="00892360" w:rsidRDefault="00000000" w:rsidP="00892360">
            <w:pPr>
              <w:jc w:val="both"/>
              <w:rPr>
                <w:color w:val="000000" w:themeColor="text1"/>
              </w:rPr>
            </w:pPr>
            <w:r w:rsidRPr="00892360">
              <w:rPr>
                <w:color w:val="000000" w:themeColor="text1"/>
                <w:sz w:val="20"/>
                <w:szCs w:val="20"/>
              </w:rPr>
              <w:t>TL;DR overview and read order for the documentation package.</w:t>
            </w:r>
          </w:p>
        </w:tc>
      </w:tr>
      <w:tr w:rsidR="000145BC" w:rsidRPr="00892360" w14:paraId="1CEEEA49"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5E0D503D" w14:textId="77777777" w:rsidR="000145BC" w:rsidRPr="00892360" w:rsidRDefault="00000000" w:rsidP="00892360">
            <w:pPr>
              <w:jc w:val="both"/>
              <w:rPr>
                <w:color w:val="000000" w:themeColor="text1"/>
              </w:rPr>
            </w:pPr>
            <w:r w:rsidRPr="00892360">
              <w:rPr>
                <w:color w:val="000000" w:themeColor="text1"/>
                <w:sz w:val="20"/>
                <w:szCs w:val="20"/>
              </w:rPr>
              <w:t>Engineering Reference</w:t>
            </w:r>
          </w:p>
        </w:tc>
        <w:tc>
          <w:tcPr>
            <w:tcW w:w="2800" w:type="dxa"/>
          </w:tcPr>
          <w:p w14:paraId="3FCC1126"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ARCHITECTURE.md</w:t>
            </w:r>
          </w:p>
        </w:tc>
        <w:tc>
          <w:tcPr>
            <w:cnfStyle w:val="000010000000" w:firstRow="0" w:lastRow="0" w:firstColumn="0" w:lastColumn="0" w:oddVBand="1" w:evenVBand="0" w:oddHBand="0" w:evenHBand="0" w:firstRowFirstColumn="0" w:firstRowLastColumn="0" w:lastRowFirstColumn="0" w:lastRowLastColumn="0"/>
            <w:tcW w:w="4360" w:type="dxa"/>
          </w:tcPr>
          <w:p w14:paraId="12BAA23E" w14:textId="77777777" w:rsidR="000145BC" w:rsidRPr="00892360" w:rsidRDefault="00000000" w:rsidP="00892360">
            <w:pPr>
              <w:jc w:val="both"/>
              <w:rPr>
                <w:color w:val="000000" w:themeColor="text1"/>
              </w:rPr>
            </w:pPr>
            <w:r w:rsidRPr="00892360">
              <w:rPr>
                <w:color w:val="000000" w:themeColor="text1"/>
                <w:sz w:val="20"/>
                <w:szCs w:val="20"/>
              </w:rPr>
              <w:t>Deep-dive: agent contracts, state machine, extension points, design rationale.</w:t>
            </w:r>
          </w:p>
        </w:tc>
      </w:tr>
      <w:tr w:rsidR="000145BC" w:rsidRPr="00892360" w14:paraId="2987ECBC"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49EAA1F" w14:textId="77777777" w:rsidR="000145BC" w:rsidRPr="00892360" w:rsidRDefault="00000000" w:rsidP="00892360">
            <w:pPr>
              <w:jc w:val="both"/>
              <w:rPr>
                <w:color w:val="000000" w:themeColor="text1"/>
              </w:rPr>
            </w:pPr>
            <w:r w:rsidRPr="00892360">
              <w:rPr>
                <w:color w:val="000000" w:themeColor="text1"/>
                <w:sz w:val="20"/>
                <w:szCs w:val="20"/>
              </w:rPr>
              <w:t>Quick-Start Overview</w:t>
            </w:r>
          </w:p>
        </w:tc>
        <w:tc>
          <w:tcPr>
            <w:tcW w:w="2800" w:type="dxa"/>
          </w:tcPr>
          <w:p w14:paraId="25F11233"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README.md</w:t>
            </w:r>
          </w:p>
        </w:tc>
        <w:tc>
          <w:tcPr>
            <w:cnfStyle w:val="000010000000" w:firstRow="0" w:lastRow="0" w:firstColumn="0" w:lastColumn="0" w:oddVBand="1" w:evenVBand="0" w:oddHBand="0" w:evenHBand="0" w:firstRowFirstColumn="0" w:firstRowLastColumn="0" w:lastRowFirstColumn="0" w:lastRowLastColumn="0"/>
            <w:tcW w:w="4360" w:type="dxa"/>
          </w:tcPr>
          <w:p w14:paraId="2C53E514" w14:textId="77777777" w:rsidR="000145BC" w:rsidRPr="00892360" w:rsidRDefault="00000000" w:rsidP="00892360">
            <w:pPr>
              <w:jc w:val="both"/>
              <w:rPr>
                <w:color w:val="000000" w:themeColor="text1"/>
              </w:rPr>
            </w:pPr>
            <w:r w:rsidRPr="00892360">
              <w:rPr>
                <w:color w:val="000000" w:themeColor="text1"/>
                <w:sz w:val="20"/>
                <w:szCs w:val="20"/>
              </w:rPr>
              <w:t>5-minute project overview at the repository root.</w:t>
            </w:r>
          </w:p>
        </w:tc>
      </w:tr>
      <w:tr w:rsidR="000145BC" w:rsidRPr="00892360" w14:paraId="770BA317"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5E91B22D" w14:textId="77777777" w:rsidR="000145BC" w:rsidRPr="00892360" w:rsidRDefault="00000000" w:rsidP="00892360">
            <w:pPr>
              <w:jc w:val="both"/>
              <w:rPr>
                <w:color w:val="000000" w:themeColor="text1"/>
              </w:rPr>
            </w:pPr>
            <w:r w:rsidRPr="00892360">
              <w:rPr>
                <w:color w:val="000000" w:themeColor="text1"/>
                <w:sz w:val="20"/>
                <w:szCs w:val="20"/>
              </w:rPr>
              <w:t>Original Proposal</w:t>
            </w:r>
          </w:p>
        </w:tc>
        <w:tc>
          <w:tcPr>
            <w:tcW w:w="2800" w:type="dxa"/>
          </w:tcPr>
          <w:p w14:paraId="166D45F0"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Documentation/annotated-ProjectProposal.pdf</w:t>
            </w:r>
          </w:p>
        </w:tc>
        <w:tc>
          <w:tcPr>
            <w:cnfStyle w:val="000010000000" w:firstRow="0" w:lastRow="0" w:firstColumn="0" w:lastColumn="0" w:oddVBand="1" w:evenVBand="0" w:oddHBand="0" w:evenHBand="0" w:firstRowFirstColumn="0" w:firstRowLastColumn="0" w:lastRowFirstColumn="0" w:lastRowLastColumn="0"/>
            <w:tcW w:w="4360" w:type="dxa"/>
          </w:tcPr>
          <w:p w14:paraId="7920B6A4" w14:textId="77777777" w:rsidR="000145BC" w:rsidRPr="00892360" w:rsidRDefault="00000000" w:rsidP="00892360">
            <w:pPr>
              <w:jc w:val="both"/>
              <w:rPr>
                <w:color w:val="000000" w:themeColor="text1"/>
              </w:rPr>
            </w:pPr>
            <w:r w:rsidRPr="00892360">
              <w:rPr>
                <w:color w:val="000000" w:themeColor="text1"/>
                <w:sz w:val="20"/>
                <w:szCs w:val="20"/>
              </w:rPr>
              <w:t>Original three-layer proposal (preserved for context).</w:t>
            </w:r>
          </w:p>
        </w:tc>
      </w:tr>
      <w:tr w:rsidR="000145BC" w:rsidRPr="00892360" w14:paraId="40D5C0C0" w14:textId="77777777" w:rsidTr="0089236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00" w:type="dxa"/>
          </w:tcPr>
          <w:p w14:paraId="147CB0C1" w14:textId="77777777" w:rsidR="000145BC" w:rsidRPr="00892360" w:rsidRDefault="00000000" w:rsidP="00892360">
            <w:pPr>
              <w:jc w:val="both"/>
              <w:rPr>
                <w:color w:val="000000" w:themeColor="text1"/>
              </w:rPr>
            </w:pPr>
            <w:r w:rsidRPr="00892360">
              <w:rPr>
                <w:color w:val="000000" w:themeColor="text1"/>
                <w:sz w:val="20"/>
                <w:szCs w:val="20"/>
              </w:rPr>
              <w:t>Revised Proposal</w:t>
            </w:r>
          </w:p>
        </w:tc>
        <w:tc>
          <w:tcPr>
            <w:tcW w:w="2800" w:type="dxa"/>
          </w:tcPr>
          <w:p w14:paraId="0E959849" w14:textId="77777777" w:rsidR="000145BC" w:rsidRPr="00892360" w:rsidRDefault="00000000" w:rsidP="00892360">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892360">
              <w:rPr>
                <w:color w:val="000000" w:themeColor="text1"/>
                <w:sz w:val="20"/>
                <w:szCs w:val="20"/>
              </w:rPr>
              <w:t>Documentation/annotated-ProjectProposalAddendum.pdf</w:t>
            </w:r>
          </w:p>
        </w:tc>
        <w:tc>
          <w:tcPr>
            <w:cnfStyle w:val="000010000000" w:firstRow="0" w:lastRow="0" w:firstColumn="0" w:lastColumn="0" w:oddVBand="1" w:evenVBand="0" w:oddHBand="0" w:evenHBand="0" w:firstRowFirstColumn="0" w:firstRowLastColumn="0" w:lastRowFirstColumn="0" w:lastRowLastColumn="0"/>
            <w:tcW w:w="4360" w:type="dxa"/>
          </w:tcPr>
          <w:p w14:paraId="1BFFD687" w14:textId="77777777" w:rsidR="000145BC" w:rsidRPr="00892360" w:rsidRDefault="00000000" w:rsidP="00892360">
            <w:pPr>
              <w:jc w:val="both"/>
              <w:rPr>
                <w:color w:val="000000" w:themeColor="text1"/>
              </w:rPr>
            </w:pPr>
            <w:r w:rsidRPr="00892360">
              <w:rPr>
                <w:color w:val="000000" w:themeColor="text1"/>
                <w:sz w:val="20"/>
                <w:szCs w:val="20"/>
              </w:rPr>
              <w:t>Scope-narrowed proposal aligned with the delivered Layer 1 MVP.</w:t>
            </w:r>
          </w:p>
        </w:tc>
      </w:tr>
      <w:tr w:rsidR="000145BC" w:rsidRPr="00892360" w14:paraId="4FF2CFE8" w14:textId="77777777" w:rsidTr="00892360">
        <w:tc>
          <w:tcPr>
            <w:cnfStyle w:val="000010000000" w:firstRow="0" w:lastRow="0" w:firstColumn="0" w:lastColumn="0" w:oddVBand="1" w:evenVBand="0" w:oddHBand="0" w:evenHBand="0" w:firstRowFirstColumn="0" w:firstRowLastColumn="0" w:lastRowFirstColumn="0" w:lastRowLastColumn="0"/>
            <w:tcW w:w="2200" w:type="dxa"/>
          </w:tcPr>
          <w:p w14:paraId="63505912" w14:textId="77777777" w:rsidR="000145BC" w:rsidRPr="00892360" w:rsidRDefault="00000000" w:rsidP="00892360">
            <w:pPr>
              <w:jc w:val="both"/>
              <w:rPr>
                <w:color w:val="000000" w:themeColor="text1"/>
              </w:rPr>
            </w:pPr>
            <w:r w:rsidRPr="00892360">
              <w:rPr>
                <w:color w:val="000000" w:themeColor="text1"/>
                <w:sz w:val="20"/>
                <w:szCs w:val="20"/>
              </w:rPr>
              <w:t>Original Template</w:t>
            </w:r>
          </w:p>
        </w:tc>
        <w:tc>
          <w:tcPr>
            <w:tcW w:w="2800" w:type="dxa"/>
          </w:tcPr>
          <w:p w14:paraId="1C75E0C8" w14:textId="77777777" w:rsidR="000145BC" w:rsidRPr="00892360" w:rsidRDefault="00000000" w:rsidP="00892360">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892360">
              <w:rPr>
                <w:color w:val="000000" w:themeColor="text1"/>
                <w:sz w:val="20"/>
                <w:szCs w:val="20"/>
              </w:rPr>
              <w:t>Documentation/CS595 2026 — Project Info Template.docx</w:t>
            </w:r>
          </w:p>
        </w:tc>
        <w:tc>
          <w:tcPr>
            <w:cnfStyle w:val="000010000000" w:firstRow="0" w:lastRow="0" w:firstColumn="0" w:lastColumn="0" w:oddVBand="1" w:evenVBand="0" w:oddHBand="0" w:evenHBand="0" w:firstRowFirstColumn="0" w:firstRowLastColumn="0" w:lastRowFirstColumn="0" w:lastRowLastColumn="0"/>
            <w:tcW w:w="4360" w:type="dxa"/>
          </w:tcPr>
          <w:p w14:paraId="713D18F1" w14:textId="77777777" w:rsidR="000145BC" w:rsidRPr="00892360" w:rsidRDefault="00000000" w:rsidP="00892360">
            <w:pPr>
              <w:jc w:val="both"/>
              <w:rPr>
                <w:color w:val="000000" w:themeColor="text1"/>
              </w:rPr>
            </w:pPr>
            <w:r w:rsidRPr="00892360">
              <w:rPr>
                <w:color w:val="000000" w:themeColor="text1"/>
                <w:sz w:val="20"/>
                <w:szCs w:val="20"/>
              </w:rPr>
              <w:t>Blank template originally provided by the instructor.</w:t>
            </w:r>
          </w:p>
        </w:tc>
      </w:tr>
    </w:tbl>
    <w:p w14:paraId="311EE8F3" w14:textId="77777777" w:rsidR="000145BC" w:rsidRPr="00892360" w:rsidRDefault="00000000" w:rsidP="00892360">
      <w:pPr>
        <w:pStyle w:val="Heading2"/>
        <w:jc w:val="both"/>
        <w:rPr>
          <w:color w:val="000000" w:themeColor="text1"/>
        </w:rPr>
      </w:pPr>
      <w:r w:rsidRPr="00892360">
        <w:rPr>
          <w:color w:val="000000" w:themeColor="text1"/>
        </w:rPr>
        <w:t>How a New Team Picks Up the Project</w:t>
      </w:r>
    </w:p>
    <w:p w14:paraId="09DB7AD0" w14:textId="77777777" w:rsidR="000145BC" w:rsidRPr="00892360" w:rsidRDefault="00000000" w:rsidP="00892360">
      <w:pPr>
        <w:spacing w:after="120" w:line="300" w:lineRule="auto"/>
        <w:jc w:val="both"/>
        <w:rPr>
          <w:color w:val="000000" w:themeColor="text1"/>
        </w:rPr>
      </w:pPr>
      <w:r w:rsidRPr="00892360">
        <w:rPr>
          <w:color w:val="000000" w:themeColor="text1"/>
        </w:rPr>
        <w:t>The recommended read order is captured in PACKAGE_INDEX.md and reproduced here:</w:t>
      </w:r>
    </w:p>
    <w:p w14:paraId="44032A72"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Read NEW_TEAM_HANDOFF.md first — it is the operational guide. Sections 3–5 cover prerequisites, environment setup, and running the application; Sections 6–11 cover code structure, agent pipeline, database, and the API surface; Sections 12–14 cover extending the system.</w:t>
      </w:r>
    </w:p>
    <w:p w14:paraId="488029AF"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Read this Project Definition document second for the full “why” behind the project: problem framing, scope decisions, requirement IDs, and sprint history.</w:t>
      </w:r>
    </w:p>
    <w:p w14:paraId="77CC0958"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t>Read README.md third for the quickest possible orientation.</w:t>
      </w:r>
    </w:p>
    <w:p w14:paraId="698F6EF3" w14:textId="77777777" w:rsidR="000145BC" w:rsidRPr="00892360" w:rsidRDefault="00000000" w:rsidP="00892360">
      <w:pPr>
        <w:pStyle w:val="ListParagraph"/>
        <w:numPr>
          <w:ilvl w:val="0"/>
          <w:numId w:val="2"/>
        </w:numPr>
        <w:spacing w:after="80"/>
        <w:jc w:val="both"/>
        <w:rPr>
          <w:color w:val="000000" w:themeColor="text1"/>
        </w:rPr>
      </w:pPr>
      <w:r w:rsidRPr="00892360">
        <w:rPr>
          <w:color w:val="000000" w:themeColor="text1"/>
        </w:rPr>
        <w:lastRenderedPageBreak/>
        <w:t>Keep ARCHITECTURE.md open as a reference while writing code — it documents agent contracts, the state machine, the repository pattern, and the explicit extension points for Layers 2 and 3.</w:t>
      </w:r>
    </w:p>
    <w:p w14:paraId="3EA05564" w14:textId="77777777" w:rsidR="000145BC" w:rsidRPr="00892360" w:rsidRDefault="00000000" w:rsidP="00892360">
      <w:pPr>
        <w:pStyle w:val="Heading2"/>
        <w:jc w:val="both"/>
        <w:rPr>
          <w:color w:val="000000" w:themeColor="text1"/>
        </w:rPr>
      </w:pPr>
      <w:r w:rsidRPr="00892360">
        <w:rPr>
          <w:color w:val="000000" w:themeColor="text1"/>
        </w:rPr>
        <w:t>Fastest-Possible Setup</w:t>
      </w:r>
    </w:p>
    <w:p w14:paraId="27F8B37F" w14:textId="77777777" w:rsidR="000145BC" w:rsidRPr="00892360" w:rsidRDefault="00000000" w:rsidP="00892360">
      <w:pPr>
        <w:spacing w:after="120" w:line="300" w:lineRule="auto"/>
        <w:jc w:val="both"/>
        <w:rPr>
          <w:color w:val="000000" w:themeColor="text1"/>
        </w:rPr>
      </w:pPr>
      <w:r w:rsidRPr="00892360">
        <w:rPr>
          <w:color w:val="000000" w:themeColor="text1"/>
        </w:rPr>
        <w:t>Reproduced from PACKAGE_INDEX.md. Full detail in NEW_TEAM_HANDOFF.md Section 4.</w:t>
      </w:r>
    </w:p>
    <w:p w14:paraId="0B0AE4A2" w14:textId="77777777" w:rsidR="000145BC" w:rsidRPr="00892360" w:rsidRDefault="00000000" w:rsidP="00892360">
      <w:pPr>
        <w:pBdr>
          <w:left w:val="single" w:sz="12" w:space="8" w:color="1F4E79"/>
        </w:pBdr>
        <w:shd w:val="clear" w:color="auto" w:fill="F2F2F2"/>
        <w:spacing w:before="120" w:after="120"/>
        <w:jc w:val="both"/>
        <w:rPr>
          <w:color w:val="000000" w:themeColor="text1"/>
        </w:rPr>
      </w:pPr>
      <w:r w:rsidRPr="00892360">
        <w:rPr>
          <w:rFonts w:ascii="Consolas" w:eastAsia="Consolas" w:hAnsi="Consolas" w:cs="Consolas"/>
          <w:color w:val="000000" w:themeColor="text1"/>
          <w:sz w:val="18"/>
          <w:szCs w:val="18"/>
        </w:rPr>
        <w:t>git clone &lt;repo-</w:t>
      </w:r>
      <w:proofErr w:type="spellStart"/>
      <w:r w:rsidRPr="00892360">
        <w:rPr>
          <w:rFonts w:ascii="Consolas" w:eastAsia="Consolas" w:hAnsi="Consolas" w:cs="Consolas"/>
          <w:color w:val="000000" w:themeColor="text1"/>
          <w:sz w:val="18"/>
          <w:szCs w:val="18"/>
        </w:rPr>
        <w:t>url</w:t>
      </w:r>
      <w:proofErr w:type="spellEnd"/>
      <w:r w:rsidRPr="00892360">
        <w:rPr>
          <w:rFonts w:ascii="Consolas" w:eastAsia="Consolas" w:hAnsi="Consolas" w:cs="Consolas"/>
          <w:color w:val="000000" w:themeColor="text1"/>
          <w:sz w:val="18"/>
          <w:szCs w:val="18"/>
        </w:rPr>
        <w:t xml:space="preserve">&gt; &amp;&amp; cd </w:t>
      </w:r>
      <w:proofErr w:type="spellStart"/>
      <w:r w:rsidRPr="00892360">
        <w:rPr>
          <w:rFonts w:ascii="Consolas" w:eastAsia="Consolas" w:hAnsi="Consolas" w:cs="Consolas"/>
          <w:color w:val="000000" w:themeColor="text1"/>
          <w:sz w:val="18"/>
          <w:szCs w:val="18"/>
        </w:rPr>
        <w:t>ScribeGuard</w:t>
      </w:r>
      <w:proofErr w:type="spellEnd"/>
      <w:r w:rsidRPr="00892360">
        <w:rPr>
          <w:rFonts w:ascii="Consolas" w:eastAsia="Consolas" w:hAnsi="Consolas" w:cs="Consolas"/>
          <w:color w:val="000000" w:themeColor="text1"/>
          <w:sz w:val="18"/>
          <w:szCs w:val="18"/>
        </w:rPr>
        <w:t xml:space="preserve"> docker compose up -d </w:t>
      </w:r>
      <w:proofErr w:type="spellStart"/>
      <w:r w:rsidRPr="00892360">
        <w:rPr>
          <w:rFonts w:ascii="Consolas" w:eastAsia="Consolas" w:hAnsi="Consolas" w:cs="Consolas"/>
          <w:color w:val="000000" w:themeColor="text1"/>
          <w:sz w:val="18"/>
          <w:szCs w:val="18"/>
        </w:rPr>
        <w:t>db</w:t>
      </w:r>
      <w:proofErr w:type="spellEnd"/>
      <w:r w:rsidRPr="00892360">
        <w:rPr>
          <w:rFonts w:ascii="Consolas" w:eastAsia="Consolas" w:hAnsi="Consolas" w:cs="Consolas"/>
          <w:color w:val="000000" w:themeColor="text1"/>
          <w:sz w:val="18"/>
          <w:szCs w:val="18"/>
        </w:rPr>
        <w:t xml:space="preserve"> cd backend &amp;&amp; python -m </w:t>
      </w:r>
      <w:proofErr w:type="spellStart"/>
      <w:r w:rsidRPr="00892360">
        <w:rPr>
          <w:rFonts w:ascii="Consolas" w:eastAsia="Consolas" w:hAnsi="Consolas" w:cs="Consolas"/>
          <w:color w:val="000000" w:themeColor="text1"/>
          <w:sz w:val="18"/>
          <w:szCs w:val="18"/>
        </w:rPr>
        <w:t>venv</w:t>
      </w:r>
      <w:proofErr w:type="spellEnd"/>
      <w:r w:rsidRPr="00892360">
        <w:rPr>
          <w:rFonts w:ascii="Consolas" w:eastAsia="Consolas" w:hAnsi="Consolas" w:cs="Consolas"/>
          <w:color w:val="000000" w:themeColor="text1"/>
          <w:sz w:val="18"/>
          <w:szCs w:val="18"/>
        </w:rPr>
        <w:t xml:space="preserve"> </w:t>
      </w:r>
      <w:proofErr w:type="spellStart"/>
      <w:r w:rsidRPr="00892360">
        <w:rPr>
          <w:rFonts w:ascii="Consolas" w:eastAsia="Consolas" w:hAnsi="Consolas" w:cs="Consolas"/>
          <w:color w:val="000000" w:themeColor="text1"/>
          <w:sz w:val="18"/>
          <w:szCs w:val="18"/>
        </w:rPr>
        <w:t>venv</w:t>
      </w:r>
      <w:proofErr w:type="spellEnd"/>
      <w:r w:rsidRPr="00892360">
        <w:rPr>
          <w:rFonts w:ascii="Consolas" w:eastAsia="Consolas" w:hAnsi="Consolas" w:cs="Consolas"/>
          <w:color w:val="000000" w:themeColor="text1"/>
          <w:sz w:val="18"/>
          <w:szCs w:val="18"/>
        </w:rPr>
        <w:t xml:space="preserve"> &amp;&amp; source </w:t>
      </w:r>
      <w:proofErr w:type="spellStart"/>
      <w:r w:rsidRPr="00892360">
        <w:rPr>
          <w:rFonts w:ascii="Consolas" w:eastAsia="Consolas" w:hAnsi="Consolas" w:cs="Consolas"/>
          <w:color w:val="000000" w:themeColor="text1"/>
          <w:sz w:val="18"/>
          <w:szCs w:val="18"/>
        </w:rPr>
        <w:t>venv</w:t>
      </w:r>
      <w:proofErr w:type="spellEnd"/>
      <w:r w:rsidRPr="00892360">
        <w:rPr>
          <w:rFonts w:ascii="Consolas" w:eastAsia="Consolas" w:hAnsi="Consolas" w:cs="Consolas"/>
          <w:color w:val="000000" w:themeColor="text1"/>
          <w:sz w:val="18"/>
          <w:szCs w:val="18"/>
        </w:rPr>
        <w:t xml:space="preserve">/bin/activate pip install -r requirements.txt # Create backend/.env (template in NEW_TEAM_HANDOFF.md §4) alembic upgrade head </w:t>
      </w:r>
      <w:proofErr w:type="spellStart"/>
      <w:r w:rsidRPr="00892360">
        <w:rPr>
          <w:rFonts w:ascii="Consolas" w:eastAsia="Consolas" w:hAnsi="Consolas" w:cs="Consolas"/>
          <w:color w:val="000000" w:themeColor="text1"/>
          <w:sz w:val="18"/>
          <w:szCs w:val="18"/>
        </w:rPr>
        <w:t>uvicorn</w:t>
      </w:r>
      <w:proofErr w:type="spellEnd"/>
      <w:r w:rsidRPr="00892360">
        <w:rPr>
          <w:rFonts w:ascii="Consolas" w:eastAsia="Consolas" w:hAnsi="Consolas" w:cs="Consolas"/>
          <w:color w:val="000000" w:themeColor="text1"/>
          <w:sz w:val="18"/>
          <w:szCs w:val="18"/>
        </w:rPr>
        <w:t xml:space="preserve"> </w:t>
      </w:r>
      <w:proofErr w:type="spellStart"/>
      <w:r w:rsidRPr="00892360">
        <w:rPr>
          <w:rFonts w:ascii="Consolas" w:eastAsia="Consolas" w:hAnsi="Consolas" w:cs="Consolas"/>
          <w:color w:val="000000" w:themeColor="text1"/>
          <w:sz w:val="18"/>
          <w:szCs w:val="18"/>
        </w:rPr>
        <w:t>app.main:app</w:t>
      </w:r>
      <w:proofErr w:type="spellEnd"/>
      <w:r w:rsidRPr="00892360">
        <w:rPr>
          <w:rFonts w:ascii="Consolas" w:eastAsia="Consolas" w:hAnsi="Consolas" w:cs="Consolas"/>
          <w:color w:val="000000" w:themeColor="text1"/>
          <w:sz w:val="18"/>
          <w:szCs w:val="18"/>
        </w:rPr>
        <w:t xml:space="preserve"> --reload --port 8000     # Terminal 1 cd ../frontend &amp;&amp; </w:t>
      </w:r>
      <w:proofErr w:type="spellStart"/>
      <w:r w:rsidRPr="00892360">
        <w:rPr>
          <w:rFonts w:ascii="Consolas" w:eastAsia="Consolas" w:hAnsi="Consolas" w:cs="Consolas"/>
          <w:color w:val="000000" w:themeColor="text1"/>
          <w:sz w:val="18"/>
          <w:szCs w:val="18"/>
        </w:rPr>
        <w:t>npm</w:t>
      </w:r>
      <w:proofErr w:type="spellEnd"/>
      <w:r w:rsidRPr="00892360">
        <w:rPr>
          <w:rFonts w:ascii="Consolas" w:eastAsia="Consolas" w:hAnsi="Consolas" w:cs="Consolas"/>
          <w:color w:val="000000" w:themeColor="text1"/>
          <w:sz w:val="18"/>
          <w:szCs w:val="18"/>
        </w:rPr>
        <w:t xml:space="preserve"> install &amp;&amp; </w:t>
      </w:r>
      <w:proofErr w:type="spellStart"/>
      <w:r w:rsidRPr="00892360">
        <w:rPr>
          <w:rFonts w:ascii="Consolas" w:eastAsia="Consolas" w:hAnsi="Consolas" w:cs="Consolas"/>
          <w:color w:val="000000" w:themeColor="text1"/>
          <w:sz w:val="18"/>
          <w:szCs w:val="18"/>
        </w:rPr>
        <w:t>npm</w:t>
      </w:r>
      <w:proofErr w:type="spellEnd"/>
      <w:r w:rsidRPr="00892360">
        <w:rPr>
          <w:rFonts w:ascii="Consolas" w:eastAsia="Consolas" w:hAnsi="Consolas" w:cs="Consolas"/>
          <w:color w:val="000000" w:themeColor="text1"/>
          <w:sz w:val="18"/>
          <w:szCs w:val="18"/>
        </w:rPr>
        <w:t xml:space="preserve"> run dev  # Terminal 2</w:t>
      </w:r>
    </w:p>
    <w:p w14:paraId="3BF1D7FE" w14:textId="77777777" w:rsidR="000145BC" w:rsidRPr="00892360" w:rsidRDefault="00000000" w:rsidP="00892360">
      <w:pPr>
        <w:spacing w:after="120" w:line="300" w:lineRule="auto"/>
        <w:jc w:val="both"/>
        <w:rPr>
          <w:color w:val="000000" w:themeColor="text1"/>
        </w:rPr>
      </w:pPr>
      <w:r w:rsidRPr="00892360">
        <w:rPr>
          <w:color w:val="000000" w:themeColor="text1"/>
        </w:rPr>
        <w:t>Open http://localhost:5173 (UI) and http://localhost:8000/docs (Swagger) to verify everything is running.</w:t>
      </w:r>
    </w:p>
    <w:p w14:paraId="47F80D81" w14:textId="77777777" w:rsidR="000145BC" w:rsidRPr="00892360" w:rsidRDefault="00000000" w:rsidP="00892360">
      <w:pPr>
        <w:pStyle w:val="Heading1"/>
        <w:jc w:val="both"/>
        <w:rPr>
          <w:color w:val="000000" w:themeColor="text1"/>
        </w:rPr>
      </w:pPr>
      <w:r w:rsidRPr="00892360">
        <w:rPr>
          <w:color w:val="000000" w:themeColor="text1"/>
        </w:rPr>
        <w:t>10. Open Questions / Items Reserved for the New Team</w:t>
      </w:r>
    </w:p>
    <w:p w14:paraId="122AECBA" w14:textId="77777777" w:rsidR="000145BC" w:rsidRPr="00892360" w:rsidRDefault="00000000" w:rsidP="00892360">
      <w:pPr>
        <w:spacing w:after="120" w:line="300" w:lineRule="auto"/>
        <w:jc w:val="both"/>
        <w:rPr>
          <w:color w:val="000000" w:themeColor="text1"/>
        </w:rPr>
      </w:pPr>
      <w:r w:rsidRPr="00892360">
        <w:rPr>
          <w:color w:val="000000" w:themeColor="text1"/>
        </w:rPr>
        <w:t>Per the template guidance — “If you have any blanks, that's perfectly fine” — the items below are intentional gaps. They were either out of MVP scope, out of available time, or require physician/clinical input that was not arranged during the semester. Each is a starting point for the new team.</w:t>
      </w:r>
    </w:p>
    <w:p w14:paraId="13C84D67" w14:textId="77777777" w:rsidR="000145BC" w:rsidRPr="00892360" w:rsidRDefault="00000000" w:rsidP="00892360">
      <w:pPr>
        <w:pStyle w:val="Heading3"/>
        <w:jc w:val="both"/>
        <w:rPr>
          <w:color w:val="000000" w:themeColor="text1"/>
        </w:rPr>
      </w:pPr>
      <w:r w:rsidRPr="00892360">
        <w:rPr>
          <w:color w:val="000000" w:themeColor="text1"/>
        </w:rPr>
        <w:t>Production Deployment Architecture</w:t>
      </w:r>
    </w:p>
    <w:p w14:paraId="064E13E1" w14:textId="77777777" w:rsidR="000145BC" w:rsidRPr="00892360" w:rsidRDefault="00000000" w:rsidP="00892360">
      <w:pPr>
        <w:spacing w:after="120" w:line="300" w:lineRule="auto"/>
        <w:jc w:val="both"/>
        <w:rPr>
          <w:color w:val="000000" w:themeColor="text1"/>
        </w:rPr>
      </w:pPr>
      <w:r w:rsidRPr="00892360">
        <w:rPr>
          <w:color w:val="000000" w:themeColor="text1"/>
        </w:rPr>
        <w:t>Not yet designed. The system runs locally; a production hosting plan (cloud provider, container orchestration, TLS termination, secrets management, CI/CD) has not been specified.</w:t>
      </w:r>
    </w:p>
    <w:p w14:paraId="7C5D5FB3" w14:textId="77777777" w:rsidR="000145BC" w:rsidRPr="00892360" w:rsidRDefault="00000000" w:rsidP="00892360">
      <w:pPr>
        <w:pStyle w:val="Heading3"/>
        <w:jc w:val="both"/>
        <w:rPr>
          <w:color w:val="000000" w:themeColor="text1"/>
        </w:rPr>
      </w:pPr>
      <w:r w:rsidRPr="00892360">
        <w:rPr>
          <w:color w:val="000000" w:themeColor="text1"/>
        </w:rPr>
        <w:t>HIPAA Compliance Audit</w:t>
      </w:r>
    </w:p>
    <w:p w14:paraId="252D4260"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audit trail design was inspired by HIPAA requirements (immutable, append-only, with full edit history), but a formal compliance review was not conducted. A real deployment would require encryption at rest, key management, and a documented Business Associate Agreement chain with OpenAI (or a switch to local-only inference via </w:t>
      </w:r>
      <w:proofErr w:type="spellStart"/>
      <w:r w:rsidRPr="00892360">
        <w:rPr>
          <w:color w:val="000000" w:themeColor="text1"/>
        </w:rPr>
        <w:t>Ollama</w:t>
      </w:r>
      <w:proofErr w:type="spellEnd"/>
      <w:r w:rsidRPr="00892360">
        <w:rPr>
          <w:color w:val="000000" w:themeColor="text1"/>
        </w:rPr>
        <w:t>).</w:t>
      </w:r>
    </w:p>
    <w:p w14:paraId="54582960" w14:textId="77777777" w:rsidR="000145BC" w:rsidRPr="00892360" w:rsidRDefault="00000000" w:rsidP="00892360">
      <w:pPr>
        <w:pStyle w:val="Heading3"/>
        <w:jc w:val="both"/>
        <w:rPr>
          <w:color w:val="000000" w:themeColor="text1"/>
        </w:rPr>
      </w:pPr>
      <w:r w:rsidRPr="00892360">
        <w:rPr>
          <w:color w:val="000000" w:themeColor="text1"/>
        </w:rPr>
        <w:t>Layer 2 — Prescription Reconciliation Engine</w:t>
      </w:r>
    </w:p>
    <w:p w14:paraId="5538332C"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Architectural extension points are stubbed. Concrete starting point: backend/app/openmrs/medication.py already has helpers for reading existing </w:t>
      </w:r>
      <w:proofErr w:type="spellStart"/>
      <w:r w:rsidRPr="00892360">
        <w:rPr>
          <w:color w:val="000000" w:themeColor="text1"/>
        </w:rPr>
        <w:t>MedicationRequest</w:t>
      </w:r>
      <w:proofErr w:type="spellEnd"/>
      <w:r w:rsidRPr="00892360">
        <w:rPr>
          <w:color w:val="000000" w:themeColor="text1"/>
        </w:rPr>
        <w:t xml:space="preserve"> resources from </w:t>
      </w:r>
      <w:proofErr w:type="spellStart"/>
      <w:r w:rsidRPr="00892360">
        <w:rPr>
          <w:color w:val="000000" w:themeColor="text1"/>
        </w:rPr>
        <w:t>OpenMRS</w:t>
      </w:r>
      <w:proofErr w:type="spellEnd"/>
      <w:r w:rsidRPr="00892360">
        <w:rPr>
          <w:color w:val="000000" w:themeColor="text1"/>
        </w:rPr>
        <w:t xml:space="preserve">. A new </w:t>
      </w:r>
      <w:proofErr w:type="spellStart"/>
      <w:r w:rsidRPr="00892360">
        <w:rPr>
          <w:color w:val="000000" w:themeColor="text1"/>
        </w:rPr>
        <w:t>ReconciliationAgent</w:t>
      </w:r>
      <w:proofErr w:type="spellEnd"/>
      <w:r w:rsidRPr="00892360">
        <w:rPr>
          <w:color w:val="000000" w:themeColor="text1"/>
        </w:rPr>
        <w:t xml:space="preserve"> should run after </w:t>
      </w:r>
      <w:proofErr w:type="spellStart"/>
      <w:r w:rsidRPr="00892360">
        <w:rPr>
          <w:color w:val="000000" w:themeColor="text1"/>
        </w:rPr>
        <w:t>MedicationExtractionAgent</w:t>
      </w:r>
      <w:proofErr w:type="spellEnd"/>
      <w:r w:rsidRPr="00892360">
        <w:rPr>
          <w:color w:val="000000" w:themeColor="text1"/>
        </w:rPr>
        <w:t xml:space="preserve">, compare extracted medications against </w:t>
      </w:r>
      <w:proofErr w:type="spellStart"/>
      <w:r w:rsidRPr="00892360">
        <w:rPr>
          <w:color w:val="000000" w:themeColor="text1"/>
        </w:rPr>
        <w:t>OpenMRS</w:t>
      </w:r>
      <w:proofErr w:type="spellEnd"/>
      <w:r w:rsidRPr="00892360">
        <w:rPr>
          <w:color w:val="000000" w:themeColor="text1"/>
        </w:rPr>
        <w:t xml:space="preserve"> chart medications, and flag duplicates, therapeutic conflicts, and outdated prescriptions. A new </w:t>
      </w:r>
      <w:proofErr w:type="spellStart"/>
      <w:r w:rsidRPr="00892360">
        <w:rPr>
          <w:color w:val="000000" w:themeColor="text1"/>
        </w:rPr>
        <w:t>reconciliation_findings</w:t>
      </w:r>
      <w:proofErr w:type="spellEnd"/>
      <w:r w:rsidRPr="00892360">
        <w:rPr>
          <w:color w:val="000000" w:themeColor="text1"/>
        </w:rPr>
        <w:t xml:space="preserve"> table is required.</w:t>
      </w:r>
    </w:p>
    <w:p w14:paraId="680FFD04" w14:textId="77777777" w:rsidR="000145BC" w:rsidRPr="00892360" w:rsidRDefault="00000000" w:rsidP="00892360">
      <w:pPr>
        <w:pStyle w:val="Heading3"/>
        <w:jc w:val="both"/>
        <w:rPr>
          <w:color w:val="000000" w:themeColor="text1"/>
        </w:rPr>
      </w:pPr>
      <w:r w:rsidRPr="00892360">
        <w:rPr>
          <w:color w:val="000000" w:themeColor="text1"/>
        </w:rPr>
        <w:t>Layer 3 — Dosage Anomaly Detector</w:t>
      </w:r>
    </w:p>
    <w:p w14:paraId="486A8115"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Depends on Layer 2's reconciled medication list. External APIs to integrate: </w:t>
      </w:r>
      <w:proofErr w:type="spellStart"/>
      <w:r w:rsidRPr="00892360">
        <w:rPr>
          <w:color w:val="000000" w:themeColor="text1"/>
        </w:rPr>
        <w:t>OpenFDA</w:t>
      </w:r>
      <w:proofErr w:type="spellEnd"/>
      <w:r w:rsidRPr="00892360">
        <w:rPr>
          <w:color w:val="000000" w:themeColor="text1"/>
        </w:rPr>
        <w:t xml:space="preserve"> Drug </w:t>
      </w:r>
      <w:proofErr w:type="spellStart"/>
      <w:r w:rsidRPr="00892360">
        <w:rPr>
          <w:color w:val="000000" w:themeColor="text1"/>
        </w:rPr>
        <w:t>Labeling</w:t>
      </w:r>
      <w:proofErr w:type="spellEnd"/>
      <w:r w:rsidRPr="00892360">
        <w:rPr>
          <w:color w:val="000000" w:themeColor="text1"/>
        </w:rPr>
        <w:t xml:space="preserve"> (free public) and optionally </w:t>
      </w:r>
      <w:proofErr w:type="spellStart"/>
      <w:r w:rsidRPr="00892360">
        <w:rPr>
          <w:color w:val="000000" w:themeColor="text1"/>
        </w:rPr>
        <w:t>DrugBank</w:t>
      </w:r>
      <w:proofErr w:type="spellEnd"/>
      <w:r w:rsidRPr="00892360">
        <w:rPr>
          <w:color w:val="000000" w:themeColor="text1"/>
        </w:rPr>
        <w:t xml:space="preserve"> (license required). The </w:t>
      </w:r>
      <w:proofErr w:type="spellStart"/>
      <w:r w:rsidRPr="00892360">
        <w:rPr>
          <w:color w:val="000000" w:themeColor="text1"/>
        </w:rPr>
        <w:t>DosageAnomalyAgent</w:t>
      </w:r>
      <w:proofErr w:type="spellEnd"/>
      <w:r w:rsidRPr="00892360">
        <w:rPr>
          <w:color w:val="000000" w:themeColor="text1"/>
        </w:rPr>
        <w:t xml:space="preserve"> should validate each medication's dose against patient-specific clinical parameters (age, weight, eGFR, recent labs) read from </w:t>
      </w:r>
      <w:proofErr w:type="spellStart"/>
      <w:r w:rsidRPr="00892360">
        <w:rPr>
          <w:color w:val="000000" w:themeColor="text1"/>
        </w:rPr>
        <w:t>OpenMRS</w:t>
      </w:r>
      <w:proofErr w:type="spellEnd"/>
      <w:r w:rsidRPr="00892360">
        <w:rPr>
          <w:color w:val="000000" w:themeColor="text1"/>
        </w:rPr>
        <w:t>.</w:t>
      </w:r>
    </w:p>
    <w:p w14:paraId="38E6DB6B" w14:textId="77777777" w:rsidR="000145BC" w:rsidRPr="00892360" w:rsidRDefault="00000000" w:rsidP="00892360">
      <w:pPr>
        <w:pStyle w:val="Heading3"/>
        <w:jc w:val="both"/>
        <w:rPr>
          <w:color w:val="000000" w:themeColor="text1"/>
        </w:rPr>
      </w:pPr>
      <w:r w:rsidRPr="00892360">
        <w:rPr>
          <w:color w:val="000000" w:themeColor="text1"/>
        </w:rPr>
        <w:t>Performance Benchmarking</w:t>
      </w:r>
    </w:p>
    <w:p w14:paraId="0B7C7B14" w14:textId="77777777" w:rsidR="000145BC" w:rsidRPr="00892360" w:rsidRDefault="00000000" w:rsidP="00892360">
      <w:pPr>
        <w:spacing w:after="120" w:line="300" w:lineRule="auto"/>
        <w:jc w:val="both"/>
        <w:rPr>
          <w:color w:val="000000" w:themeColor="text1"/>
        </w:rPr>
      </w:pPr>
      <w:r w:rsidRPr="00892360">
        <w:rPr>
          <w:color w:val="000000" w:themeColor="text1"/>
        </w:rPr>
        <w:lastRenderedPageBreak/>
        <w:t>NFR-01 sets a 3-minute pipeline target for a 10-minute audio recording, but this was not formally measured under load. The new team should benchmark against multiple audio lengths and OpenAI rate-limit conditions.</w:t>
      </w:r>
    </w:p>
    <w:p w14:paraId="418A74A0" w14:textId="77777777" w:rsidR="000145BC" w:rsidRPr="00892360" w:rsidRDefault="00000000" w:rsidP="00892360">
      <w:pPr>
        <w:pStyle w:val="Heading3"/>
        <w:jc w:val="both"/>
        <w:rPr>
          <w:color w:val="000000" w:themeColor="text1"/>
        </w:rPr>
      </w:pPr>
      <w:r w:rsidRPr="00892360">
        <w:rPr>
          <w:color w:val="000000" w:themeColor="text1"/>
        </w:rPr>
        <w:t>User Acceptance Testing</w:t>
      </w:r>
    </w:p>
    <w:p w14:paraId="77A8E71A" w14:textId="77777777" w:rsidR="000145BC" w:rsidRPr="00892360" w:rsidRDefault="00000000" w:rsidP="00892360">
      <w:pPr>
        <w:spacing w:after="120" w:line="300" w:lineRule="auto"/>
        <w:jc w:val="both"/>
        <w:rPr>
          <w:color w:val="000000" w:themeColor="text1"/>
        </w:rPr>
      </w:pPr>
      <w:r w:rsidRPr="00892360">
        <w:rPr>
          <w:color w:val="000000" w:themeColor="text1"/>
        </w:rPr>
        <w:t>No formal usability testing with real physicians was conducted. The current UI is based on design assumptions about physician workflows. A round of think-aloud sessions with attending physicians or residents would validate or refute these assumptions.</w:t>
      </w:r>
    </w:p>
    <w:p w14:paraId="25B6CD81" w14:textId="77777777" w:rsidR="000145BC" w:rsidRPr="00892360" w:rsidRDefault="00000000" w:rsidP="00892360">
      <w:pPr>
        <w:pStyle w:val="Heading3"/>
        <w:jc w:val="both"/>
        <w:rPr>
          <w:color w:val="000000" w:themeColor="text1"/>
        </w:rPr>
      </w:pPr>
      <w:r w:rsidRPr="00892360">
        <w:rPr>
          <w:color w:val="000000" w:themeColor="text1"/>
        </w:rPr>
        <w:t>Authentication / Authorization</w:t>
      </w:r>
    </w:p>
    <w:p w14:paraId="70F6877B"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The current system has a stub login page but no real authentication. Production would need OAuth2 / OpenID Connect, ideally federated with </w:t>
      </w:r>
      <w:proofErr w:type="spellStart"/>
      <w:r w:rsidRPr="00892360">
        <w:rPr>
          <w:color w:val="000000" w:themeColor="text1"/>
        </w:rPr>
        <w:t>OpenMRS</w:t>
      </w:r>
      <w:proofErr w:type="spellEnd"/>
      <w:r w:rsidRPr="00892360">
        <w:rPr>
          <w:color w:val="000000" w:themeColor="text1"/>
        </w:rPr>
        <w:t xml:space="preserve"> user accounts so a physician's identity in </w:t>
      </w:r>
      <w:proofErr w:type="spellStart"/>
      <w:r w:rsidRPr="00892360">
        <w:rPr>
          <w:color w:val="000000" w:themeColor="text1"/>
        </w:rPr>
        <w:t>ScribeGuard</w:t>
      </w:r>
      <w:proofErr w:type="spellEnd"/>
      <w:r w:rsidRPr="00892360">
        <w:rPr>
          <w:color w:val="000000" w:themeColor="text1"/>
        </w:rPr>
        <w:t xml:space="preserve"> matches the Practitioner UUID used for FHIR writes.</w:t>
      </w:r>
    </w:p>
    <w:p w14:paraId="3CB86DAC" w14:textId="77777777" w:rsidR="000145BC" w:rsidRPr="00892360" w:rsidRDefault="00000000" w:rsidP="00892360">
      <w:pPr>
        <w:pStyle w:val="Heading3"/>
        <w:jc w:val="both"/>
        <w:rPr>
          <w:color w:val="000000" w:themeColor="text1"/>
        </w:rPr>
      </w:pPr>
      <w:r w:rsidRPr="00892360">
        <w:rPr>
          <w:color w:val="000000" w:themeColor="text1"/>
        </w:rPr>
        <w:t>Data Retention Policy</w:t>
      </w:r>
    </w:p>
    <w:p w14:paraId="0A544038" w14:textId="77777777" w:rsidR="000145BC" w:rsidRPr="00892360" w:rsidRDefault="00000000" w:rsidP="00892360">
      <w:pPr>
        <w:spacing w:after="120" w:line="300" w:lineRule="auto"/>
        <w:jc w:val="both"/>
        <w:rPr>
          <w:color w:val="000000" w:themeColor="text1"/>
        </w:rPr>
      </w:pPr>
      <w:r w:rsidRPr="00892360">
        <w:rPr>
          <w:color w:val="000000" w:themeColor="text1"/>
        </w:rPr>
        <w:t xml:space="preserve">How long audio files, transcripts, draft SOAP versions, and audit events should be retained was not defined. Audio in particular is privacy-sensitive and should likely be auto-purged after a configurable retention window once submission to </w:t>
      </w:r>
      <w:proofErr w:type="spellStart"/>
      <w:r w:rsidRPr="00892360">
        <w:rPr>
          <w:color w:val="000000" w:themeColor="text1"/>
        </w:rPr>
        <w:t>OpenMRS</w:t>
      </w:r>
      <w:proofErr w:type="spellEnd"/>
      <w:r w:rsidRPr="00892360">
        <w:rPr>
          <w:color w:val="000000" w:themeColor="text1"/>
        </w:rPr>
        <w:t xml:space="preserve"> is verified.</w:t>
      </w:r>
    </w:p>
    <w:p w14:paraId="5D306AED" w14:textId="77777777" w:rsidR="000145BC" w:rsidRPr="00892360" w:rsidRDefault="00000000" w:rsidP="00892360">
      <w:pPr>
        <w:pStyle w:val="Heading3"/>
        <w:jc w:val="both"/>
        <w:rPr>
          <w:color w:val="000000" w:themeColor="text1"/>
        </w:rPr>
      </w:pPr>
      <w:r w:rsidRPr="00892360">
        <w:rPr>
          <w:color w:val="000000" w:themeColor="text1"/>
        </w:rPr>
        <w:t>Mobile Application</w:t>
      </w:r>
    </w:p>
    <w:p w14:paraId="2582E3FC" w14:textId="77777777" w:rsidR="000145BC" w:rsidRPr="00892360" w:rsidRDefault="00000000" w:rsidP="00892360">
      <w:pPr>
        <w:spacing w:after="120" w:line="300" w:lineRule="auto"/>
        <w:jc w:val="both"/>
        <w:rPr>
          <w:color w:val="000000" w:themeColor="text1"/>
        </w:rPr>
      </w:pPr>
      <w:r w:rsidRPr="00892360">
        <w:rPr>
          <w:color w:val="000000" w:themeColor="text1"/>
        </w:rPr>
        <w:t>Was descoped early. The HTTP API is mobile-ready; a React Native app could be added later without backend changes. This is currently the lowest-priority item.</w:t>
      </w:r>
    </w:p>
    <w:p w14:paraId="297104E1" w14:textId="77777777" w:rsidR="000145BC" w:rsidRPr="00892360" w:rsidRDefault="000145BC" w:rsidP="00892360">
      <w:pPr>
        <w:spacing w:after="100"/>
        <w:jc w:val="both"/>
        <w:rPr>
          <w:color w:val="000000" w:themeColor="text1"/>
        </w:rPr>
      </w:pPr>
    </w:p>
    <w:p w14:paraId="6FD4E668" w14:textId="77777777" w:rsidR="000145BC" w:rsidRDefault="000145BC" w:rsidP="00892360">
      <w:pPr>
        <w:spacing w:after="100"/>
        <w:jc w:val="both"/>
      </w:pPr>
    </w:p>
    <w:p w14:paraId="5598063C" w14:textId="77777777" w:rsidR="000145BC" w:rsidRDefault="00000000" w:rsidP="00892360">
      <w:pPr>
        <w:pBdr>
          <w:top w:val="single" w:sz="8" w:space="6" w:color="1F4E79"/>
        </w:pBdr>
        <w:spacing w:before="480"/>
        <w:jc w:val="both"/>
      </w:pPr>
      <w:r>
        <w:rPr>
          <w:i/>
          <w:iCs/>
          <w:color w:val="808080"/>
          <w:sz w:val="20"/>
          <w:szCs w:val="20"/>
        </w:rPr>
        <w:t>End of Project Definition Document</w:t>
      </w:r>
    </w:p>
    <w:p w14:paraId="44341F90" w14:textId="77777777" w:rsidR="000145BC" w:rsidRDefault="00000000" w:rsidP="00892360">
      <w:pPr>
        <w:spacing w:after="80"/>
        <w:jc w:val="both"/>
      </w:pPr>
      <w:proofErr w:type="spellStart"/>
      <w:r>
        <w:rPr>
          <w:color w:val="808080"/>
          <w:sz w:val="18"/>
          <w:szCs w:val="18"/>
        </w:rPr>
        <w:t>ScribeGuard</w:t>
      </w:r>
      <w:proofErr w:type="spellEnd"/>
      <w:r>
        <w:rPr>
          <w:color w:val="808080"/>
          <w:sz w:val="18"/>
          <w:szCs w:val="18"/>
        </w:rPr>
        <w:t xml:space="preserve"> — CS595-LOF-2026-001 — Final Submission</w:t>
      </w:r>
    </w:p>
    <w:p w14:paraId="1EABA324" w14:textId="77777777" w:rsidR="000145BC" w:rsidRDefault="00000000" w:rsidP="00892360">
      <w:pPr>
        <w:jc w:val="both"/>
      </w:pPr>
      <w:r>
        <w:rPr>
          <w:i/>
          <w:iCs/>
          <w:color w:val="808080"/>
          <w:sz w:val="18"/>
          <w:szCs w:val="18"/>
        </w:rPr>
        <w:t>See NEW_TEAM_HANDOFF.md, PACKAGE_INDEX.md, and ARCHITECTURE.md for the operational handoff package.</w:t>
      </w:r>
    </w:p>
    <w:sectPr w:rsidR="000145BC" w:rsidSect="00892360">
      <w:headerReference w:type="default" r:id="rId7"/>
      <w:footerReference w:type="default" r:id="rId8"/>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F177B" w14:textId="77777777" w:rsidR="00BD1915" w:rsidRDefault="00BD1915">
      <w:r>
        <w:separator/>
      </w:r>
    </w:p>
  </w:endnote>
  <w:endnote w:type="continuationSeparator" w:id="0">
    <w:p w14:paraId="4D961B57" w14:textId="77777777" w:rsidR="00BD1915" w:rsidRDefault="00BD1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83C8" w14:textId="77777777" w:rsidR="000145BC" w:rsidRDefault="00000000">
    <w:pPr>
      <w:jc w:val="center"/>
    </w:pPr>
    <w:r>
      <w:rPr>
        <w:color w:val="808080"/>
        <w:sz w:val="18"/>
        <w:szCs w:val="18"/>
      </w:rPr>
      <w:t xml:space="preserve">CS595-LOF-2026-001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BE41C6">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E41C6">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9D52" w14:textId="77777777" w:rsidR="00BD1915" w:rsidRDefault="00BD1915">
      <w:r>
        <w:separator/>
      </w:r>
    </w:p>
  </w:footnote>
  <w:footnote w:type="continuationSeparator" w:id="0">
    <w:p w14:paraId="365D6252" w14:textId="77777777" w:rsidR="00BD1915" w:rsidRDefault="00BD1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7B88" w14:textId="77777777" w:rsidR="000145BC" w:rsidRDefault="00000000">
    <w:pPr>
      <w:jc w:val="right"/>
    </w:pPr>
    <w:proofErr w:type="spellStart"/>
    <w:r>
      <w:rPr>
        <w:i/>
        <w:iCs/>
        <w:color w:val="808080"/>
        <w:sz w:val="18"/>
        <w:szCs w:val="18"/>
      </w:rPr>
      <w:t>ScribeGuard</w:t>
    </w:r>
    <w:proofErr w:type="spellEnd"/>
    <w:r>
      <w:rPr>
        <w:i/>
        <w:iCs/>
        <w:color w:val="808080"/>
        <w:sz w:val="18"/>
        <w:szCs w:val="18"/>
      </w:rPr>
      <w:t xml:space="preserve"> — Project Definition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90390"/>
    <w:multiLevelType w:val="hybridMultilevel"/>
    <w:tmpl w:val="C63A4FEA"/>
    <w:lvl w:ilvl="0" w:tplc="5C022278">
      <w:start w:val="1"/>
      <w:numFmt w:val="bullet"/>
      <w:lvlText w:val="•"/>
      <w:lvlJc w:val="left"/>
      <w:pPr>
        <w:ind w:left="720" w:hanging="360"/>
      </w:pPr>
    </w:lvl>
    <w:lvl w:ilvl="1" w:tplc="B2585FCE">
      <w:start w:val="1"/>
      <w:numFmt w:val="bullet"/>
      <w:lvlText w:val="◦"/>
      <w:lvlJc w:val="left"/>
      <w:pPr>
        <w:ind w:left="1440" w:hanging="360"/>
      </w:pPr>
    </w:lvl>
    <w:lvl w:ilvl="2" w:tplc="C3B0B966">
      <w:numFmt w:val="decimal"/>
      <w:lvlText w:val=""/>
      <w:lvlJc w:val="left"/>
    </w:lvl>
    <w:lvl w:ilvl="3" w:tplc="198465DE">
      <w:numFmt w:val="decimal"/>
      <w:lvlText w:val=""/>
      <w:lvlJc w:val="left"/>
    </w:lvl>
    <w:lvl w:ilvl="4" w:tplc="4D40FACE">
      <w:numFmt w:val="decimal"/>
      <w:lvlText w:val=""/>
      <w:lvlJc w:val="left"/>
    </w:lvl>
    <w:lvl w:ilvl="5" w:tplc="76006F28">
      <w:numFmt w:val="decimal"/>
      <w:lvlText w:val=""/>
      <w:lvlJc w:val="left"/>
    </w:lvl>
    <w:lvl w:ilvl="6" w:tplc="F226444E">
      <w:numFmt w:val="decimal"/>
      <w:lvlText w:val=""/>
      <w:lvlJc w:val="left"/>
    </w:lvl>
    <w:lvl w:ilvl="7" w:tplc="F60CC468">
      <w:numFmt w:val="decimal"/>
      <w:lvlText w:val=""/>
      <w:lvlJc w:val="left"/>
    </w:lvl>
    <w:lvl w:ilvl="8" w:tplc="66F09C0E">
      <w:numFmt w:val="decimal"/>
      <w:lvlText w:val=""/>
      <w:lvlJc w:val="left"/>
    </w:lvl>
  </w:abstractNum>
  <w:abstractNum w:abstractNumId="1" w15:restartNumberingAfterBreak="0">
    <w:nsid w:val="41B326DD"/>
    <w:multiLevelType w:val="hybridMultilevel"/>
    <w:tmpl w:val="59521C26"/>
    <w:lvl w:ilvl="0" w:tplc="4D682602">
      <w:start w:val="1"/>
      <w:numFmt w:val="bullet"/>
      <w:lvlText w:val="●"/>
      <w:lvlJc w:val="left"/>
      <w:pPr>
        <w:ind w:left="720" w:hanging="360"/>
      </w:pPr>
    </w:lvl>
    <w:lvl w:ilvl="1" w:tplc="7574501A">
      <w:start w:val="1"/>
      <w:numFmt w:val="bullet"/>
      <w:lvlText w:val="○"/>
      <w:lvlJc w:val="left"/>
      <w:pPr>
        <w:ind w:left="1440" w:hanging="360"/>
      </w:pPr>
    </w:lvl>
    <w:lvl w:ilvl="2" w:tplc="7B26EDD2">
      <w:start w:val="1"/>
      <w:numFmt w:val="bullet"/>
      <w:lvlText w:val="■"/>
      <w:lvlJc w:val="left"/>
      <w:pPr>
        <w:ind w:left="2160" w:hanging="360"/>
      </w:pPr>
    </w:lvl>
    <w:lvl w:ilvl="3" w:tplc="3036E870">
      <w:start w:val="1"/>
      <w:numFmt w:val="bullet"/>
      <w:lvlText w:val="●"/>
      <w:lvlJc w:val="left"/>
      <w:pPr>
        <w:ind w:left="2880" w:hanging="360"/>
      </w:pPr>
    </w:lvl>
    <w:lvl w:ilvl="4" w:tplc="C15A1208">
      <w:start w:val="1"/>
      <w:numFmt w:val="bullet"/>
      <w:lvlText w:val="○"/>
      <w:lvlJc w:val="left"/>
      <w:pPr>
        <w:ind w:left="3600" w:hanging="360"/>
      </w:pPr>
    </w:lvl>
    <w:lvl w:ilvl="5" w:tplc="F9663F64">
      <w:start w:val="1"/>
      <w:numFmt w:val="bullet"/>
      <w:lvlText w:val="■"/>
      <w:lvlJc w:val="left"/>
      <w:pPr>
        <w:ind w:left="4320" w:hanging="360"/>
      </w:pPr>
    </w:lvl>
    <w:lvl w:ilvl="6" w:tplc="700CD806">
      <w:start w:val="1"/>
      <w:numFmt w:val="bullet"/>
      <w:lvlText w:val="●"/>
      <w:lvlJc w:val="left"/>
      <w:pPr>
        <w:ind w:left="5040" w:hanging="360"/>
      </w:pPr>
    </w:lvl>
    <w:lvl w:ilvl="7" w:tplc="168E9FE0">
      <w:start w:val="1"/>
      <w:numFmt w:val="bullet"/>
      <w:lvlText w:val="●"/>
      <w:lvlJc w:val="left"/>
      <w:pPr>
        <w:ind w:left="5760" w:hanging="360"/>
      </w:pPr>
    </w:lvl>
    <w:lvl w:ilvl="8" w:tplc="F048A446">
      <w:start w:val="1"/>
      <w:numFmt w:val="bullet"/>
      <w:lvlText w:val="●"/>
      <w:lvlJc w:val="left"/>
      <w:pPr>
        <w:ind w:left="6480" w:hanging="360"/>
      </w:pPr>
    </w:lvl>
  </w:abstractNum>
  <w:num w:numId="1" w16cid:durableId="1525360872">
    <w:abstractNumId w:val="1"/>
    <w:lvlOverride w:ilvl="0">
      <w:startOverride w:val="1"/>
    </w:lvlOverride>
  </w:num>
  <w:num w:numId="2" w16cid:durableId="138328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5BC"/>
    <w:rsid w:val="000145BC"/>
    <w:rsid w:val="00892360"/>
    <w:rsid w:val="00BD1915"/>
    <w:rsid w:val="00BE41C6"/>
    <w:rsid w:val="00CB4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023A6C4"/>
  <w15:docId w15:val="{67D20466-D835-9144-A765-9CD61698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F4E79"/>
      <w:sz w:val="32"/>
      <w:szCs w:val="32"/>
    </w:rPr>
  </w:style>
  <w:style w:type="paragraph" w:styleId="Heading2">
    <w:name w:val="heading 2"/>
    <w:uiPriority w:val="9"/>
    <w:unhideWhenUsed/>
    <w:qFormat/>
    <w:pPr>
      <w:spacing w:before="280" w:after="140"/>
      <w:outlineLvl w:val="1"/>
    </w:pPr>
    <w:rPr>
      <w:rFonts w:ascii="Arial" w:eastAsia="Arial" w:hAnsi="Arial" w:cs="Arial"/>
      <w:b/>
      <w:bCs/>
      <w:color w:val="2E75B6"/>
      <w:sz w:val="26"/>
      <w:szCs w:val="26"/>
    </w:rPr>
  </w:style>
  <w:style w:type="paragraph" w:styleId="Heading3">
    <w:name w:val="heading 3"/>
    <w:uiPriority w:val="9"/>
    <w:unhideWhenUsed/>
    <w:qFormat/>
    <w:pPr>
      <w:spacing w:before="200" w:after="100"/>
      <w:outlineLvl w:val="2"/>
    </w:pPr>
    <w:rPr>
      <w:rFonts w:ascii="Arial" w:eastAsia="Arial" w:hAnsi="Arial" w:cs="Arial"/>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92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9236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92360"/>
    <w:pPr>
      <w:tabs>
        <w:tab w:val="center" w:pos="4513"/>
        <w:tab w:val="right" w:pos="9026"/>
      </w:tabs>
    </w:pPr>
  </w:style>
  <w:style w:type="character" w:customStyle="1" w:styleId="HeaderChar">
    <w:name w:val="Header Char"/>
    <w:basedOn w:val="DefaultParagraphFont"/>
    <w:link w:val="Header"/>
    <w:uiPriority w:val="99"/>
    <w:rsid w:val="00892360"/>
  </w:style>
  <w:style w:type="paragraph" w:styleId="Footer">
    <w:name w:val="footer"/>
    <w:basedOn w:val="Normal"/>
    <w:link w:val="FooterChar"/>
    <w:uiPriority w:val="99"/>
    <w:unhideWhenUsed/>
    <w:rsid w:val="00892360"/>
    <w:pPr>
      <w:tabs>
        <w:tab w:val="center" w:pos="4513"/>
        <w:tab w:val="right" w:pos="9026"/>
      </w:tabs>
    </w:pPr>
  </w:style>
  <w:style w:type="character" w:customStyle="1" w:styleId="FooterChar">
    <w:name w:val="Footer Char"/>
    <w:basedOn w:val="DefaultParagraphFont"/>
    <w:link w:val="Footer"/>
    <w:uiPriority w:val="99"/>
    <w:rsid w:val="00892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7842</Words>
  <Characters>44704</Characters>
  <Application>Microsoft Office Word</Application>
  <DocSecurity>0</DocSecurity>
  <Lines>372</Lines>
  <Paragraphs>104</Paragraphs>
  <ScaleCrop>false</ScaleCrop>
  <Company/>
  <LinksUpToDate>false</LinksUpToDate>
  <CharactersWithSpaces>52442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ScribeGuard Project Definition</dc:title>
  <dc:creator>ScribeGuard Team</dc:creator>
  <dc:description>CS595-LOF-2026-001 ScribeGuard Project Definition Document</dc:description>
  <cp:lastModifiedBy>Atishay Jain</cp:lastModifiedBy>
  <cp:revision>3</cp:revision>
  <dcterms:created xsi:type="dcterms:W3CDTF">2026-05-04T17:49:00Z</dcterms:created>
  <dcterms:modified xsi:type="dcterms:W3CDTF">2026-05-04T17:56:00Z</dcterms:modified>
</cp:coreProperties>
</file>