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D6DD3" w:rsidRPr="00CD6DD3" w:rsidP="00CD6DD3" w14:paraId="3273D166" w14:textId="31E05F32">
      <w:r w:rsidRPr="00CD6DD3">
        <w:rPr>
          <w:b/>
          <w:bCs/>
        </w:rPr>
        <w:t>SHIVAM KUMAR</w:t>
      </w:r>
      <w:r>
        <w:rPr>
          <w:b/>
          <w:bCs/>
        </w:rPr>
        <w:t xml:space="preserve">  </w:t>
      </w:r>
      <w:r w:rsidRPr="00CD6DD3">
        <w:br/>
      </w:r>
      <w:r w:rsidRPr="00CD6DD3">
        <w:rPr>
          <w:rFonts w:ascii="Segoe UI Emoji" w:hAnsi="Segoe UI Emoji" w:cs="Segoe UI Emoji"/>
        </w:rPr>
        <w:t>📧</w:t>
      </w:r>
      <w:r w:rsidRPr="00CD6DD3">
        <w:t xml:space="preserve"> pshivamr132@gmail.com | </w:t>
      </w:r>
      <w:r w:rsidRPr="00CD6DD3">
        <w:rPr>
          <w:rFonts w:ascii="Segoe UI Emoji" w:hAnsi="Segoe UI Emoji" w:cs="Segoe UI Emoji"/>
        </w:rPr>
        <w:t>📞</w:t>
      </w:r>
      <w:r w:rsidRPr="00CD6DD3">
        <w:t xml:space="preserve"> +91 9696012844</w:t>
      </w:r>
    </w:p>
    <w:p w:rsidR="00CD6DD3" w:rsidRPr="00CD6DD3" w:rsidP="00CD6DD3" w14:paraId="2034F692" w14:textId="77777777">
      <w:r>
        <w:pict>
          <v:rect id="_x0000_i1025" style="width:0;height:1.5pt" o:hralign="center" o:hrstd="t" o:hr="t" fillcolor="#a0a0a0" stroked="f"/>
        </w:pict>
      </w:r>
    </w:p>
    <w:p w:rsidR="00CD6DD3" w:rsidRPr="00CD6DD3" w:rsidP="00CD6DD3" w14:paraId="2AE40194" w14:textId="77777777">
      <w:pPr>
        <w:rPr>
          <w:b/>
          <w:bCs/>
        </w:rPr>
      </w:pPr>
      <w:r w:rsidRPr="00CD6DD3">
        <w:rPr>
          <w:b/>
          <w:bCs/>
        </w:rPr>
        <w:t>PROFESSIONAL SUMMARY</w:t>
      </w:r>
    </w:p>
    <w:p w:rsidR="00CD6DD3" w:rsidRPr="00CD6DD3" w:rsidP="00CD6DD3" w14:paraId="081D49A2" w14:textId="30E9EB27">
      <w:r w:rsidRPr="00CD6DD3">
        <w:t>Full Stack Developer with over 8.5</w:t>
      </w:r>
      <w:r w:rsidR="00A161F7">
        <w:t>+</w:t>
      </w:r>
      <w:r w:rsidRPr="00CD6DD3">
        <w:t xml:space="preserve"> years of experience in designing, developing, and deploying web applications using Java, Spring Boot, ReactJS, and Microservices. Proven expertise in delivering robust solutions in diverse domains including finance, healthcare, logistics, and talent management. Strong grasp of backend and frontend technologies, CI/CD, and cloud platforms.</w:t>
      </w:r>
    </w:p>
    <w:p w:rsidR="00CD6DD3" w:rsidRPr="00CD6DD3" w:rsidP="00CD6DD3" w14:paraId="669E8E89" w14:textId="77777777">
      <w:r>
        <w:pict>
          <v:rect id="_x0000_i1026" style="width:0;height:1.5pt" o:hralign="center" o:hrstd="t" o:hr="t" fillcolor="#a0a0a0" stroked="f"/>
        </w:pict>
      </w:r>
    </w:p>
    <w:p w:rsidR="00CD6DD3" w:rsidRPr="00CD6DD3" w:rsidP="00CD6DD3" w14:paraId="6BCF10EF" w14:textId="77777777">
      <w:pPr>
        <w:rPr>
          <w:b/>
          <w:bCs/>
        </w:rPr>
      </w:pPr>
      <w:r w:rsidRPr="00CD6DD3">
        <w:rPr>
          <w:b/>
          <w:bCs/>
        </w:rPr>
        <w:t>TECHNICAL SKILLS</w:t>
      </w:r>
    </w:p>
    <w:tbl>
      <w:tblPr>
        <w:tblW w:w="0" w:type="auto"/>
        <w:tblCellSpacing w:w="15" w:type="dxa"/>
        <w:tblCellMar>
          <w:top w:w="15" w:type="dxa"/>
          <w:left w:w="15" w:type="dxa"/>
          <w:bottom w:w="15" w:type="dxa"/>
          <w:right w:w="15" w:type="dxa"/>
        </w:tblCellMar>
        <w:tblLook w:val="04A0"/>
      </w:tblPr>
      <w:tblGrid>
        <w:gridCol w:w="3119"/>
        <w:gridCol w:w="4937"/>
      </w:tblGrid>
      <w:tr w14:paraId="62FFD62F" w14:textId="77777777" w:rsidTr="00A161F7">
        <w:tblPrEx>
          <w:tblW w:w="0" w:type="auto"/>
          <w:tblCellSpacing w:w="15" w:type="dxa"/>
          <w:tblCellMar>
            <w:top w:w="15" w:type="dxa"/>
            <w:left w:w="15" w:type="dxa"/>
            <w:bottom w:w="15" w:type="dxa"/>
            <w:right w:w="15" w:type="dxa"/>
          </w:tblCellMar>
          <w:tblLook w:val="04A0"/>
        </w:tblPrEx>
        <w:trPr>
          <w:tblHeader/>
          <w:tblCellSpacing w:w="15" w:type="dxa"/>
        </w:trPr>
        <w:tc>
          <w:tcPr>
            <w:tcW w:w="3074" w:type="dxa"/>
            <w:vAlign w:val="center"/>
            <w:hideMark/>
          </w:tcPr>
          <w:p w:rsidR="00CD6DD3" w:rsidRPr="00CD6DD3" w:rsidP="00CD6DD3" w14:paraId="01C981A3" w14:textId="77777777">
            <w:pPr>
              <w:rPr>
                <w:b/>
                <w:bCs/>
              </w:rPr>
            </w:pPr>
            <w:r w:rsidRPr="00CD6DD3">
              <w:rPr>
                <w:b/>
                <w:bCs/>
              </w:rPr>
              <w:t>Languages</w:t>
            </w:r>
          </w:p>
        </w:tc>
        <w:tc>
          <w:tcPr>
            <w:tcW w:w="4892" w:type="dxa"/>
            <w:vAlign w:val="center"/>
            <w:hideMark/>
          </w:tcPr>
          <w:p w:rsidR="00CD6DD3" w:rsidRPr="00CD6DD3" w:rsidP="00CD6DD3" w14:paraId="2A7EF167" w14:textId="77777777">
            <w:r w:rsidRPr="00CD6DD3">
              <w:t>Java, JavaScript, SQL, NoSQL</w:t>
            </w:r>
          </w:p>
        </w:tc>
      </w:tr>
      <w:tr w14:paraId="101AA720" w14:textId="77777777" w:rsidTr="00A161F7">
        <w:tblPrEx>
          <w:tblW w:w="0" w:type="auto"/>
          <w:tblCellSpacing w:w="15" w:type="dxa"/>
          <w:tblCellMar>
            <w:top w:w="15" w:type="dxa"/>
            <w:left w:w="15" w:type="dxa"/>
            <w:bottom w:w="15" w:type="dxa"/>
            <w:right w:w="15" w:type="dxa"/>
          </w:tblCellMar>
          <w:tblLook w:val="04A0"/>
        </w:tblPrEx>
        <w:trPr>
          <w:tblCellSpacing w:w="15" w:type="dxa"/>
        </w:trPr>
        <w:tc>
          <w:tcPr>
            <w:tcW w:w="3074" w:type="dxa"/>
            <w:vAlign w:val="center"/>
            <w:hideMark/>
          </w:tcPr>
          <w:p w:rsidR="00CD6DD3" w:rsidRPr="00CD6DD3" w:rsidP="00CD6DD3" w14:paraId="0BC8AAC9" w14:textId="77777777">
            <w:r w:rsidRPr="00CD6DD3">
              <w:rPr>
                <w:b/>
                <w:bCs/>
              </w:rPr>
              <w:t>Frameworks</w:t>
            </w:r>
          </w:p>
        </w:tc>
        <w:tc>
          <w:tcPr>
            <w:tcW w:w="4892" w:type="dxa"/>
            <w:vAlign w:val="center"/>
            <w:hideMark/>
          </w:tcPr>
          <w:p w:rsidR="00CD6DD3" w:rsidRPr="00CD6DD3" w:rsidP="00CD6DD3" w14:paraId="2C4C8F1A" w14:textId="77777777">
            <w:r w:rsidRPr="00CD6DD3">
              <w:t>Spring Boot, Spring MVC, Spring Security, JPA, Hibernate</w:t>
            </w:r>
          </w:p>
        </w:tc>
      </w:tr>
      <w:tr w14:paraId="74BC10D0" w14:textId="77777777" w:rsidTr="00A161F7">
        <w:tblPrEx>
          <w:tblW w:w="0" w:type="auto"/>
          <w:tblCellSpacing w:w="15" w:type="dxa"/>
          <w:tblCellMar>
            <w:top w:w="15" w:type="dxa"/>
            <w:left w:w="15" w:type="dxa"/>
            <w:bottom w:w="15" w:type="dxa"/>
            <w:right w:w="15" w:type="dxa"/>
          </w:tblCellMar>
          <w:tblLook w:val="04A0"/>
        </w:tblPrEx>
        <w:trPr>
          <w:tblCellSpacing w:w="15" w:type="dxa"/>
        </w:trPr>
        <w:tc>
          <w:tcPr>
            <w:tcW w:w="3074" w:type="dxa"/>
            <w:vAlign w:val="center"/>
            <w:hideMark/>
          </w:tcPr>
          <w:p w:rsidR="00CD6DD3" w:rsidRPr="00CD6DD3" w:rsidP="00CD6DD3" w14:paraId="698A1F75" w14:textId="77777777">
            <w:r w:rsidRPr="00CD6DD3">
              <w:rPr>
                <w:b/>
                <w:bCs/>
              </w:rPr>
              <w:t>Frontend</w:t>
            </w:r>
          </w:p>
        </w:tc>
        <w:tc>
          <w:tcPr>
            <w:tcW w:w="4892" w:type="dxa"/>
            <w:vAlign w:val="center"/>
            <w:hideMark/>
          </w:tcPr>
          <w:p w:rsidR="00CD6DD3" w:rsidRPr="00CD6DD3" w:rsidP="00CD6DD3" w14:paraId="72E5CB7B" w14:textId="77777777">
            <w:r w:rsidRPr="00CD6DD3">
              <w:t>ReactJS, Angular</w:t>
            </w:r>
          </w:p>
        </w:tc>
      </w:tr>
      <w:tr w14:paraId="066C3433" w14:textId="77777777" w:rsidTr="00A161F7">
        <w:tblPrEx>
          <w:tblW w:w="0" w:type="auto"/>
          <w:tblCellSpacing w:w="15" w:type="dxa"/>
          <w:tblCellMar>
            <w:top w:w="15" w:type="dxa"/>
            <w:left w:w="15" w:type="dxa"/>
            <w:bottom w:w="15" w:type="dxa"/>
            <w:right w:w="15" w:type="dxa"/>
          </w:tblCellMar>
          <w:tblLook w:val="04A0"/>
        </w:tblPrEx>
        <w:trPr>
          <w:tblCellSpacing w:w="15" w:type="dxa"/>
        </w:trPr>
        <w:tc>
          <w:tcPr>
            <w:tcW w:w="3074" w:type="dxa"/>
            <w:vAlign w:val="center"/>
            <w:hideMark/>
          </w:tcPr>
          <w:p w:rsidR="00CD6DD3" w:rsidRPr="00CD6DD3" w:rsidP="00CD6DD3" w14:paraId="6DDDE163" w14:textId="77777777">
            <w:r w:rsidRPr="00CD6DD3">
              <w:rPr>
                <w:b/>
                <w:bCs/>
              </w:rPr>
              <w:t>Tools &amp; Platforms</w:t>
            </w:r>
          </w:p>
        </w:tc>
        <w:tc>
          <w:tcPr>
            <w:tcW w:w="4892" w:type="dxa"/>
            <w:vAlign w:val="center"/>
            <w:hideMark/>
          </w:tcPr>
          <w:p w:rsidR="00CD6DD3" w:rsidRPr="00CD6DD3" w:rsidP="00CD6DD3" w14:paraId="741C8D78" w14:textId="77777777">
            <w:r w:rsidRPr="00CD6DD3">
              <w:t>Jenkins, Git, Bitbucket, Docker, Linux, Apache Tomcat</w:t>
            </w:r>
          </w:p>
        </w:tc>
      </w:tr>
      <w:tr w14:paraId="67918BDA" w14:textId="77777777" w:rsidTr="00A161F7">
        <w:tblPrEx>
          <w:tblW w:w="0" w:type="auto"/>
          <w:tblCellSpacing w:w="15" w:type="dxa"/>
          <w:tblCellMar>
            <w:top w:w="15" w:type="dxa"/>
            <w:left w:w="15" w:type="dxa"/>
            <w:bottom w:w="15" w:type="dxa"/>
            <w:right w:w="15" w:type="dxa"/>
          </w:tblCellMar>
          <w:tblLook w:val="04A0"/>
        </w:tblPrEx>
        <w:trPr>
          <w:tblCellSpacing w:w="15" w:type="dxa"/>
        </w:trPr>
        <w:tc>
          <w:tcPr>
            <w:tcW w:w="3074" w:type="dxa"/>
            <w:vAlign w:val="center"/>
            <w:hideMark/>
          </w:tcPr>
          <w:p w:rsidR="00CD6DD3" w:rsidRPr="00CD6DD3" w:rsidP="00CD6DD3" w14:paraId="001B48E5" w14:textId="77777777">
            <w:r w:rsidRPr="00CD6DD3">
              <w:rPr>
                <w:b/>
                <w:bCs/>
              </w:rPr>
              <w:t>Databases</w:t>
            </w:r>
          </w:p>
        </w:tc>
        <w:tc>
          <w:tcPr>
            <w:tcW w:w="4892" w:type="dxa"/>
            <w:vAlign w:val="center"/>
            <w:hideMark/>
          </w:tcPr>
          <w:p w:rsidR="00CD6DD3" w:rsidRPr="00CD6DD3" w:rsidP="00CD6DD3" w14:paraId="31C82DCB" w14:textId="28265199">
            <w:r w:rsidRPr="00CD6DD3">
              <w:t>MySQL, NoSQL, Open</w:t>
            </w:r>
            <w:r>
              <w:t xml:space="preserve"> </w:t>
            </w:r>
            <w:r w:rsidRPr="00CD6DD3">
              <w:t>search</w:t>
            </w:r>
          </w:p>
        </w:tc>
      </w:tr>
      <w:tr w14:paraId="59D59CD8" w14:textId="77777777" w:rsidTr="00A161F7">
        <w:tblPrEx>
          <w:tblW w:w="0" w:type="auto"/>
          <w:tblCellSpacing w:w="15" w:type="dxa"/>
          <w:tblCellMar>
            <w:top w:w="15" w:type="dxa"/>
            <w:left w:w="15" w:type="dxa"/>
            <w:bottom w:w="15" w:type="dxa"/>
            <w:right w:w="15" w:type="dxa"/>
          </w:tblCellMar>
          <w:tblLook w:val="04A0"/>
        </w:tblPrEx>
        <w:trPr>
          <w:tblCellSpacing w:w="15" w:type="dxa"/>
        </w:trPr>
        <w:tc>
          <w:tcPr>
            <w:tcW w:w="3074" w:type="dxa"/>
            <w:vAlign w:val="center"/>
            <w:hideMark/>
          </w:tcPr>
          <w:p w:rsidR="00CD6DD3" w:rsidRPr="00CD6DD3" w:rsidP="00CD6DD3" w14:paraId="55AF20E1" w14:textId="77777777">
            <w:r w:rsidRPr="00CD6DD3">
              <w:rPr>
                <w:b/>
                <w:bCs/>
              </w:rPr>
              <w:t>Cloud</w:t>
            </w:r>
          </w:p>
        </w:tc>
        <w:tc>
          <w:tcPr>
            <w:tcW w:w="4892" w:type="dxa"/>
            <w:vAlign w:val="center"/>
            <w:hideMark/>
          </w:tcPr>
          <w:p w:rsidR="00CD6DD3" w:rsidRPr="00CD6DD3" w:rsidP="00CD6DD3" w14:paraId="3A8D4D27" w14:textId="608B5128">
            <w:r w:rsidRPr="00CD6DD3">
              <w:t>AWS (EC2, Open</w:t>
            </w:r>
            <w:r>
              <w:t xml:space="preserve"> </w:t>
            </w:r>
            <w:r w:rsidRPr="00CD6DD3">
              <w:t>search), CI/CD pipelines</w:t>
            </w:r>
          </w:p>
        </w:tc>
      </w:tr>
      <w:tr w14:paraId="2041EC52" w14:textId="77777777" w:rsidTr="00A161F7">
        <w:tblPrEx>
          <w:tblW w:w="0" w:type="auto"/>
          <w:tblCellSpacing w:w="15" w:type="dxa"/>
          <w:tblCellMar>
            <w:top w:w="15" w:type="dxa"/>
            <w:left w:w="15" w:type="dxa"/>
            <w:bottom w:w="15" w:type="dxa"/>
            <w:right w:w="15" w:type="dxa"/>
          </w:tblCellMar>
          <w:tblLook w:val="04A0"/>
        </w:tblPrEx>
        <w:trPr>
          <w:tblCellSpacing w:w="15" w:type="dxa"/>
        </w:trPr>
        <w:tc>
          <w:tcPr>
            <w:tcW w:w="3074" w:type="dxa"/>
            <w:vAlign w:val="center"/>
            <w:hideMark/>
          </w:tcPr>
          <w:p w:rsidR="00CD6DD3" w:rsidRPr="00CD6DD3" w:rsidP="00CD6DD3" w14:paraId="72EEF5D7" w14:textId="77777777">
            <w:r w:rsidRPr="00CD6DD3">
              <w:rPr>
                <w:b/>
                <w:bCs/>
              </w:rPr>
              <w:t>Messaging Systems</w:t>
            </w:r>
          </w:p>
        </w:tc>
        <w:tc>
          <w:tcPr>
            <w:tcW w:w="4892" w:type="dxa"/>
            <w:vAlign w:val="center"/>
            <w:hideMark/>
          </w:tcPr>
          <w:p w:rsidR="00CD6DD3" w:rsidRPr="00CD6DD3" w:rsidP="00CD6DD3" w14:paraId="545A1E1C" w14:textId="77777777">
            <w:r w:rsidRPr="00CD6DD3">
              <w:t>Kafka</w:t>
            </w:r>
          </w:p>
        </w:tc>
      </w:tr>
    </w:tbl>
    <w:p w:rsidR="00CD6DD3" w:rsidRPr="00CD6DD3" w:rsidP="00CD6DD3" w14:paraId="1C13B898" w14:textId="77777777">
      <w:r>
        <w:pict>
          <v:rect id="_x0000_i1027" style="width:0;height:1.5pt" o:hralign="center" o:hrstd="t" o:hr="t" fillcolor="#a0a0a0" stroked="f"/>
        </w:pict>
      </w:r>
    </w:p>
    <w:p w:rsidR="00CD6DD3" w:rsidRPr="00CD6DD3" w:rsidP="00CD6DD3" w14:paraId="3B9D588A" w14:textId="77777777">
      <w:pPr>
        <w:rPr>
          <w:b/>
          <w:bCs/>
        </w:rPr>
      </w:pPr>
      <w:r w:rsidRPr="00CD6DD3">
        <w:rPr>
          <w:b/>
          <w:bCs/>
        </w:rPr>
        <w:t>PROFESSIONAL EXPERIENCE</w:t>
      </w:r>
    </w:p>
    <w:p w:rsidR="00CD6DD3" w:rsidRPr="00CD6DD3" w:rsidP="00CD6DD3" w14:paraId="1E5A7E40" w14:textId="259D9B96">
      <w:pPr>
        <w:rPr>
          <w:b/>
          <w:bCs/>
        </w:rPr>
      </w:pPr>
      <w:r>
        <w:rPr>
          <w:b/>
          <w:bCs/>
        </w:rPr>
        <w:t>Programmr</w:t>
      </w:r>
      <w:r w:rsidRPr="00CD6DD3">
        <w:rPr>
          <w:b/>
          <w:bCs/>
        </w:rPr>
        <w:t xml:space="preserve"> Technologies Pvt. Ltd.</w:t>
      </w:r>
    </w:p>
    <w:p w:rsidR="00CD6DD3" w:rsidRPr="00CD6DD3" w:rsidP="00CD6DD3" w14:paraId="10AA281B" w14:textId="77777777">
      <w:r w:rsidRPr="00CD6DD3">
        <w:rPr>
          <w:i/>
          <w:iCs/>
        </w:rPr>
        <w:t>Full Stack Developer | May 2020 – Present</w:t>
      </w:r>
    </w:p>
    <w:p w:rsidR="00CD6DD3" w:rsidRPr="00CD6DD3" w:rsidP="00CD6DD3" w14:paraId="6AD158E4" w14:textId="77777777">
      <w:r w:rsidRPr="00CD6DD3">
        <w:rPr>
          <w:b/>
          <w:bCs/>
        </w:rPr>
        <w:t>Projects:</w:t>
      </w:r>
    </w:p>
    <w:p w:rsidR="00CD6DD3" w:rsidRPr="00CD6DD3" w:rsidP="00CD6DD3" w14:paraId="7C4C0ECC" w14:textId="77777777">
      <w:pPr>
        <w:numPr>
          <w:ilvl w:val="0"/>
          <w:numId w:val="1"/>
        </w:numPr>
      </w:pPr>
      <w:r w:rsidRPr="00CD6DD3">
        <w:rPr>
          <w:b/>
          <w:bCs/>
        </w:rPr>
        <w:t>Fraud Dispute Tool</w:t>
      </w:r>
      <w:r w:rsidRPr="00CD6DD3">
        <w:br/>
        <w:t>A SPA for tracking fraudulent transactions, integrating data from multiple sources.</w:t>
      </w:r>
      <w:r w:rsidRPr="00CD6DD3">
        <w:br/>
      </w:r>
      <w:r w:rsidRPr="00CD6DD3">
        <w:rPr>
          <w:i/>
          <w:iCs/>
        </w:rPr>
        <w:t>Responsibilities:</w:t>
      </w:r>
    </w:p>
    <w:p w:rsidR="00CD6DD3" w:rsidRPr="00CD6DD3" w:rsidP="00CD6DD3" w14:paraId="0CE09E93" w14:textId="77777777">
      <w:pPr>
        <w:numPr>
          <w:ilvl w:val="1"/>
          <w:numId w:val="1"/>
        </w:numPr>
      </w:pPr>
      <w:r w:rsidRPr="00CD6DD3">
        <w:t>Designed and implemented backend services using Java and Spring Boot</w:t>
      </w:r>
    </w:p>
    <w:p w:rsidR="00CD6DD3" w:rsidRPr="00CD6DD3" w:rsidP="00CD6DD3" w14:paraId="203027A0" w14:textId="77777777">
      <w:pPr>
        <w:numPr>
          <w:ilvl w:val="1"/>
          <w:numId w:val="1"/>
        </w:numPr>
      </w:pPr>
      <w:r w:rsidRPr="00CD6DD3">
        <w:t>Developed frontend modules using ReactJS</w:t>
      </w:r>
    </w:p>
    <w:p w:rsidR="00CD6DD3" w:rsidRPr="00CD6DD3" w:rsidP="00CD6DD3" w14:paraId="726CDDC5" w14:textId="77777777">
      <w:pPr>
        <w:numPr>
          <w:ilvl w:val="1"/>
          <w:numId w:val="1"/>
        </w:numPr>
      </w:pPr>
      <w:r w:rsidRPr="00CD6DD3">
        <w:t>Integrated microservices and managed REST APIs</w:t>
      </w:r>
    </w:p>
    <w:p w:rsidR="00CD6DD3" w:rsidRPr="00CD6DD3" w:rsidP="00CD6DD3" w14:paraId="5584B4B1" w14:textId="77777777">
      <w:pPr>
        <w:numPr>
          <w:ilvl w:val="0"/>
          <w:numId w:val="1"/>
        </w:numPr>
      </w:pPr>
      <w:r w:rsidRPr="00CD6DD3">
        <w:rPr>
          <w:b/>
          <w:bCs/>
        </w:rPr>
        <w:t>Talent Acquisition Web Application</w:t>
      </w:r>
      <w:r w:rsidRPr="00CD6DD3">
        <w:br/>
        <w:t>Platform for managing employee competencies, training, and career growth.</w:t>
      </w:r>
      <w:r w:rsidRPr="00CD6DD3">
        <w:br/>
      </w:r>
      <w:r w:rsidRPr="00CD6DD3">
        <w:rPr>
          <w:i/>
          <w:iCs/>
        </w:rPr>
        <w:t>Responsibilities:</w:t>
      </w:r>
    </w:p>
    <w:p w:rsidR="00CD6DD3" w:rsidRPr="00CD6DD3" w:rsidP="00CD6DD3" w14:paraId="5F14DA51" w14:textId="77777777">
      <w:pPr>
        <w:numPr>
          <w:ilvl w:val="1"/>
          <w:numId w:val="1"/>
        </w:numPr>
      </w:pPr>
      <w:r w:rsidRPr="00CD6DD3">
        <w:t>Created and integrated REST APIs</w:t>
      </w:r>
    </w:p>
    <w:p w:rsidR="00CD6DD3" w:rsidRPr="00CD6DD3" w:rsidP="00CD6DD3" w14:paraId="3E084478" w14:textId="77777777">
      <w:pPr>
        <w:numPr>
          <w:ilvl w:val="1"/>
          <w:numId w:val="1"/>
        </w:numPr>
      </w:pPr>
      <w:r w:rsidRPr="00CD6DD3">
        <w:t>Developed reusable ReactJS components</w:t>
      </w:r>
    </w:p>
    <w:p w:rsidR="00CD6DD3" w:rsidRPr="00CD6DD3" w:rsidP="00CD6DD3" w14:paraId="5E3790C6" w14:textId="77777777">
      <w:pPr>
        <w:numPr>
          <w:ilvl w:val="1"/>
          <w:numId w:val="1"/>
        </w:numPr>
      </w:pPr>
      <w:r w:rsidRPr="00CD6DD3">
        <w:t>Collaborated with stakeholders for requirement gathering and estimation</w:t>
      </w:r>
    </w:p>
    <w:p w:rsidR="00CD6DD3" w:rsidRPr="00CD6DD3" w:rsidP="00CD6DD3" w14:paraId="14B9EC53" w14:textId="77777777">
      <w:pPr>
        <w:numPr>
          <w:ilvl w:val="1"/>
          <w:numId w:val="1"/>
        </w:numPr>
      </w:pPr>
      <w:r w:rsidRPr="00CD6DD3">
        <w:t>Used Redux for state management and handled CI/CD operations</w:t>
      </w:r>
    </w:p>
    <w:p w:rsidR="00CD6DD3" w:rsidRPr="00CD6DD3" w:rsidP="00CD6DD3" w14:paraId="3BABF150" w14:textId="77777777">
      <w:r>
        <w:pict>
          <v:rect id="_x0000_i1028" style="width:0;height:1.5pt" o:hralign="center" o:hrstd="t" o:hr="t" fillcolor="#a0a0a0" stroked="f"/>
        </w:pict>
      </w:r>
    </w:p>
    <w:p w:rsidR="00CD6DD3" w:rsidRPr="00CD6DD3" w:rsidP="00CD6DD3" w14:paraId="4E5556A3" w14:textId="77777777">
      <w:pPr>
        <w:rPr>
          <w:b/>
          <w:bCs/>
        </w:rPr>
      </w:pPr>
      <w:r w:rsidRPr="00CD6DD3">
        <w:rPr>
          <w:b/>
          <w:bCs/>
        </w:rPr>
        <w:t>Sanvan Software Pvt. Ltd.</w:t>
      </w:r>
    </w:p>
    <w:p w:rsidR="00CD6DD3" w:rsidRPr="00CD6DD3" w:rsidP="00CD6DD3" w14:paraId="3AE99D7B" w14:textId="77777777">
      <w:r w:rsidRPr="00CD6DD3">
        <w:rPr>
          <w:i/>
          <w:iCs/>
        </w:rPr>
        <w:t>Software Developer | Oct 2016 – Apr 2020</w:t>
      </w:r>
    </w:p>
    <w:p w:rsidR="00CD6DD3" w:rsidRPr="00CD6DD3" w:rsidP="00CD6DD3" w14:paraId="2F4B5199" w14:textId="77777777">
      <w:r w:rsidRPr="00CD6DD3">
        <w:rPr>
          <w:b/>
          <w:bCs/>
        </w:rPr>
        <w:t>Projects:</w:t>
      </w:r>
    </w:p>
    <w:p w:rsidR="00CD6DD3" w:rsidRPr="00CD6DD3" w:rsidP="00CD6DD3" w14:paraId="77863338" w14:textId="77777777">
      <w:pPr>
        <w:numPr>
          <w:ilvl w:val="0"/>
          <w:numId w:val="2"/>
        </w:numPr>
      </w:pPr>
      <w:r w:rsidRPr="00CD6DD3">
        <w:rPr>
          <w:b/>
          <w:bCs/>
        </w:rPr>
        <w:t>Hospital &amp; Laboratory Management System</w:t>
      </w:r>
      <w:r w:rsidRPr="00CD6DD3">
        <w:br/>
        <w:t>A comprehensive system for managing hospital and lab operations.</w:t>
      </w:r>
      <w:r w:rsidRPr="00CD6DD3">
        <w:br/>
      </w:r>
      <w:r w:rsidRPr="00CD6DD3">
        <w:rPr>
          <w:i/>
          <w:iCs/>
        </w:rPr>
        <w:t>Responsibilities:</w:t>
      </w:r>
    </w:p>
    <w:p w:rsidR="00CD6DD3" w:rsidRPr="00CD6DD3" w:rsidP="00CD6DD3" w14:paraId="7267E6F9" w14:textId="77777777">
      <w:pPr>
        <w:numPr>
          <w:ilvl w:val="1"/>
          <w:numId w:val="2"/>
        </w:numPr>
      </w:pPr>
      <w:r w:rsidRPr="00CD6DD3">
        <w:t>Java-based backend development and deployment</w:t>
      </w:r>
    </w:p>
    <w:p w:rsidR="00CD6DD3" w:rsidRPr="00CD6DD3" w:rsidP="00CD6DD3" w14:paraId="1714D393" w14:textId="77777777">
      <w:pPr>
        <w:numPr>
          <w:ilvl w:val="1"/>
          <w:numId w:val="2"/>
        </w:numPr>
      </w:pPr>
      <w:r w:rsidRPr="00CD6DD3">
        <w:t>Implemented barcode-based sample tracking and reporting</w:t>
      </w:r>
    </w:p>
    <w:p w:rsidR="00CD6DD3" w:rsidRPr="00CD6DD3" w:rsidP="00CD6DD3" w14:paraId="15055E49" w14:textId="77777777">
      <w:pPr>
        <w:numPr>
          <w:ilvl w:val="1"/>
          <w:numId w:val="2"/>
        </w:numPr>
      </w:pPr>
      <w:r w:rsidRPr="00CD6DD3">
        <w:t>Scheduled and monitored log cleanups on Linux using crontab</w:t>
      </w:r>
    </w:p>
    <w:p w:rsidR="00CD6DD3" w:rsidRPr="00CD6DD3" w:rsidP="00CD6DD3" w14:paraId="09FECC9F" w14:textId="77777777">
      <w:pPr>
        <w:numPr>
          <w:ilvl w:val="0"/>
          <w:numId w:val="2"/>
        </w:numPr>
      </w:pPr>
      <w:r w:rsidRPr="00CD6DD3">
        <w:rPr>
          <w:b/>
          <w:bCs/>
        </w:rPr>
        <w:t>Truck Rental and Leasing System</w:t>
      </w:r>
      <w:r w:rsidRPr="00CD6DD3">
        <w:br/>
        <w:t>Custom platform for vehicle rental to US/Canadian customers with verification processes.</w:t>
      </w:r>
      <w:r w:rsidRPr="00CD6DD3">
        <w:br/>
      </w:r>
      <w:r w:rsidRPr="00CD6DD3">
        <w:rPr>
          <w:i/>
          <w:iCs/>
        </w:rPr>
        <w:t>Technologies:</w:t>
      </w:r>
      <w:r w:rsidRPr="00CD6DD3">
        <w:t xml:space="preserve"> Java 8, Spring Boot, ReactJS, Microservices</w:t>
      </w:r>
      <w:r w:rsidRPr="00CD6DD3">
        <w:br/>
      </w:r>
      <w:r w:rsidRPr="00CD6DD3">
        <w:rPr>
          <w:i/>
          <w:iCs/>
        </w:rPr>
        <w:t>Responsibilities:</w:t>
      </w:r>
    </w:p>
    <w:p w:rsidR="00CD6DD3" w:rsidRPr="00CD6DD3" w:rsidP="00CD6DD3" w14:paraId="0EFCA8C9" w14:textId="77777777">
      <w:pPr>
        <w:numPr>
          <w:ilvl w:val="1"/>
          <w:numId w:val="2"/>
        </w:numPr>
      </w:pPr>
      <w:r w:rsidRPr="00CD6DD3">
        <w:t>Built and integrated secure microservices</w:t>
      </w:r>
    </w:p>
    <w:p w:rsidR="00CD6DD3" w:rsidRPr="00CD6DD3" w:rsidP="00CD6DD3" w14:paraId="0DE3E344" w14:textId="77777777">
      <w:pPr>
        <w:numPr>
          <w:ilvl w:val="1"/>
          <w:numId w:val="2"/>
        </w:numPr>
      </w:pPr>
      <w:r w:rsidRPr="00CD6DD3">
        <w:t>Conducted system testing and debugging</w:t>
      </w:r>
    </w:p>
    <w:p w:rsidR="00CD6DD3" w:rsidRPr="00CD6DD3" w:rsidP="00CD6DD3" w14:paraId="7A925CAD" w14:textId="77777777">
      <w:pPr>
        <w:numPr>
          <w:ilvl w:val="0"/>
          <w:numId w:val="2"/>
        </w:numPr>
      </w:pPr>
      <w:r w:rsidRPr="00CD6DD3">
        <w:rPr>
          <w:b/>
          <w:bCs/>
        </w:rPr>
        <w:t>Cable TV Billing &amp; CRM System</w:t>
      </w:r>
      <w:r w:rsidRPr="00CD6DD3">
        <w:br/>
        <w:t>An end-to-end cable operator CRM solution built using Agile methodology.</w:t>
      </w:r>
      <w:r w:rsidRPr="00CD6DD3">
        <w:br/>
      </w:r>
      <w:r w:rsidRPr="00CD6DD3">
        <w:rPr>
          <w:i/>
          <w:iCs/>
        </w:rPr>
        <w:t>Responsibilities:</w:t>
      </w:r>
    </w:p>
    <w:p w:rsidR="00CD6DD3" w:rsidRPr="00CD6DD3" w:rsidP="00CD6DD3" w14:paraId="5BFA42CB" w14:textId="77777777">
      <w:pPr>
        <w:numPr>
          <w:ilvl w:val="1"/>
          <w:numId w:val="2"/>
        </w:numPr>
      </w:pPr>
      <w:r w:rsidRPr="00CD6DD3">
        <w:t>Developed backend schedulers and security modules</w:t>
      </w:r>
    </w:p>
    <w:p w:rsidR="00CD6DD3" w:rsidRPr="00CD6DD3" w:rsidP="00CD6DD3" w14:paraId="2AE15FF5" w14:textId="77777777">
      <w:pPr>
        <w:numPr>
          <w:ilvl w:val="1"/>
          <w:numId w:val="2"/>
        </w:numPr>
      </w:pPr>
      <w:r w:rsidRPr="00CD6DD3">
        <w:t>Implemented user authentication and billing tracking features</w:t>
      </w:r>
    </w:p>
    <w:p w:rsidR="00CD6DD3" w:rsidRPr="00CD6DD3" w:rsidP="00CD6DD3" w14:paraId="232AF74C" w14:textId="77777777">
      <w:r>
        <w:pict>
          <v:rect id="_x0000_i1029" style="width:0;height:1.5pt" o:hralign="center" o:hrstd="t" o:hr="t" fillcolor="#a0a0a0" stroked="f"/>
        </w:pict>
      </w:r>
    </w:p>
    <w:p w:rsidR="00CD6DD3" w:rsidRPr="00CD6DD3" w:rsidP="00CD6DD3" w14:paraId="425DE86A" w14:textId="77777777">
      <w:pPr>
        <w:rPr>
          <w:b/>
          <w:bCs/>
        </w:rPr>
      </w:pPr>
      <w:r w:rsidRPr="00CD6DD3">
        <w:rPr>
          <w:b/>
          <w:bCs/>
        </w:rPr>
        <w:t>EDUCATION</w:t>
      </w:r>
    </w:p>
    <w:p w:rsidR="00CD6DD3" w:rsidRPr="00CD6DD3" w:rsidP="00CD6DD3" w14:paraId="27AA0120" w14:textId="55723D00">
      <w:r w:rsidRPr="00CD6DD3">
        <w:rPr>
          <w:b/>
          <w:bCs/>
        </w:rPr>
        <w:t>Bachelor of Computer Application (</w:t>
      </w:r>
      <w:r w:rsidRPr="00CD6DD3" w:rsidR="00052247">
        <w:rPr>
          <w:b/>
          <w:bCs/>
        </w:rPr>
        <w:t>BCA)</w:t>
      </w:r>
      <w:r w:rsidR="00052247">
        <w:rPr>
          <w:b/>
          <w:bCs/>
        </w:rPr>
        <w:t xml:space="preserve">  </w:t>
      </w:r>
      <w:r w:rsidR="00A161F7">
        <w:rPr>
          <w:b/>
          <w:bCs/>
        </w:rPr>
        <w:t xml:space="preserve">                                               </w:t>
      </w:r>
      <w:r w:rsidR="00A161F7">
        <w:rPr>
          <w:i/>
          <w:iCs/>
        </w:rPr>
        <w:t>Jun</w:t>
      </w:r>
      <w:r w:rsidRPr="00CD6DD3" w:rsidR="00A161F7">
        <w:rPr>
          <w:i/>
          <w:iCs/>
        </w:rPr>
        <w:t xml:space="preserve"> 201</w:t>
      </w:r>
      <w:r w:rsidR="00A161F7">
        <w:rPr>
          <w:i/>
          <w:iCs/>
        </w:rPr>
        <w:t>1</w:t>
      </w:r>
      <w:r w:rsidRPr="00CD6DD3" w:rsidR="00A161F7">
        <w:rPr>
          <w:i/>
          <w:iCs/>
        </w:rPr>
        <w:t xml:space="preserve"> –</w:t>
      </w:r>
      <w:r w:rsidR="00A161F7">
        <w:rPr>
          <w:i/>
          <w:iCs/>
        </w:rPr>
        <w:t xml:space="preserve"> Aug </w:t>
      </w:r>
      <w:r w:rsidRPr="00CD6DD3" w:rsidR="00A161F7">
        <w:rPr>
          <w:i/>
          <w:iCs/>
        </w:rPr>
        <w:t>20</w:t>
      </w:r>
      <w:r w:rsidR="00A161F7">
        <w:rPr>
          <w:i/>
          <w:iCs/>
        </w:rPr>
        <w:t>14</w:t>
      </w:r>
      <w:r w:rsidR="00A161F7">
        <w:rPr>
          <w:b/>
          <w:bCs/>
        </w:rPr>
        <w:t xml:space="preserve">                           </w:t>
      </w:r>
      <w:r w:rsidRPr="00CD6DD3">
        <w:br/>
        <w:t>Monad University</w:t>
      </w:r>
    </w:p>
    <w:p w:rsidR="009A580B" w14:paraId="278C1C53"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8240">
            <v:imagedata r:id="rId4"/>
          </v:shape>
        </w:pict>
      </w:r>
    </w:p>
    <w:sectPr w:rsidSect="00CD6DD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3D90121"/>
    <w:multiLevelType w:val="multilevel"/>
    <w:tmpl w:val="1FC07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79281A"/>
    <w:multiLevelType w:val="multilevel"/>
    <w:tmpl w:val="70BA0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D3"/>
    <w:rsid w:val="000461BF"/>
    <w:rsid w:val="00052247"/>
    <w:rsid w:val="001A704C"/>
    <w:rsid w:val="00496866"/>
    <w:rsid w:val="00514138"/>
    <w:rsid w:val="009A580B"/>
    <w:rsid w:val="00A161F7"/>
    <w:rsid w:val="00CD6DD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21A5B5DA-D87B-43F6-885D-A2B6EFDE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6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D3"/>
    <w:rPr>
      <w:rFonts w:eastAsiaTheme="majorEastAsia" w:cstheme="majorBidi"/>
      <w:color w:val="272727" w:themeColor="text1" w:themeTint="D8"/>
    </w:rPr>
  </w:style>
  <w:style w:type="paragraph" w:styleId="Title">
    <w:name w:val="Title"/>
    <w:basedOn w:val="Normal"/>
    <w:next w:val="Normal"/>
    <w:link w:val="TitleChar"/>
    <w:uiPriority w:val="10"/>
    <w:qFormat/>
    <w:rsid w:val="00CD6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D3"/>
    <w:pPr>
      <w:spacing w:before="160"/>
      <w:jc w:val="center"/>
    </w:pPr>
    <w:rPr>
      <w:i/>
      <w:iCs/>
      <w:color w:val="404040" w:themeColor="text1" w:themeTint="BF"/>
    </w:rPr>
  </w:style>
  <w:style w:type="character" w:customStyle="1" w:styleId="QuoteChar">
    <w:name w:val="Quote Char"/>
    <w:basedOn w:val="DefaultParagraphFont"/>
    <w:link w:val="Quote"/>
    <w:uiPriority w:val="29"/>
    <w:rsid w:val="00CD6DD3"/>
    <w:rPr>
      <w:i/>
      <w:iCs/>
      <w:color w:val="404040" w:themeColor="text1" w:themeTint="BF"/>
    </w:rPr>
  </w:style>
  <w:style w:type="paragraph" w:styleId="ListParagraph">
    <w:name w:val="List Paragraph"/>
    <w:basedOn w:val="Normal"/>
    <w:uiPriority w:val="34"/>
    <w:qFormat/>
    <w:rsid w:val="00CD6DD3"/>
    <w:pPr>
      <w:ind w:left="720"/>
      <w:contextualSpacing/>
    </w:pPr>
  </w:style>
  <w:style w:type="character" w:styleId="IntenseEmphasis">
    <w:name w:val="Intense Emphasis"/>
    <w:basedOn w:val="DefaultParagraphFont"/>
    <w:uiPriority w:val="21"/>
    <w:qFormat/>
    <w:rsid w:val="00CD6DD3"/>
    <w:rPr>
      <w:i/>
      <w:iCs/>
      <w:color w:val="0F4761" w:themeColor="accent1" w:themeShade="BF"/>
    </w:rPr>
  </w:style>
  <w:style w:type="paragraph" w:styleId="IntenseQuote">
    <w:name w:val="Intense Quote"/>
    <w:basedOn w:val="Normal"/>
    <w:next w:val="Normal"/>
    <w:link w:val="IntenseQuoteChar"/>
    <w:uiPriority w:val="30"/>
    <w:qFormat/>
    <w:rsid w:val="00CD6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DD3"/>
    <w:rPr>
      <w:i/>
      <w:iCs/>
      <w:color w:val="0F4761" w:themeColor="accent1" w:themeShade="BF"/>
    </w:rPr>
  </w:style>
  <w:style w:type="character" w:styleId="IntenseReference">
    <w:name w:val="Intense Reference"/>
    <w:basedOn w:val="DefaultParagraphFont"/>
    <w:uiPriority w:val="32"/>
    <w:qFormat/>
    <w:rsid w:val="00CD6D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f5a8434ef4d483322f1d458acb5fd3c134f4b0419514c4847440321091b5b58120b120b13445d5d0e435601514841481f0f2b561358191b195115495d0c00584e4209430247460c590858184508105042445b0c0f054e4108120211474a411b02154e49405d58380c4f03434c1608170a16454a411b0b15416a44564a141a245d4340010a11051849515f0953580f1b525a4553524f0e5743110a110a11465f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 Gupta</dc:creator>
  <cp:lastModifiedBy>Abhi Gupta</cp:lastModifiedBy>
  <cp:revision>3</cp:revision>
  <cp:lastPrinted>2025-05-14T16:28:00Z</cp:lastPrinted>
  <dcterms:created xsi:type="dcterms:W3CDTF">2025-05-14T16:01:00Z</dcterms:created>
  <dcterms:modified xsi:type="dcterms:W3CDTF">2025-05-21T04:40:00Z</dcterms:modified>
</cp:coreProperties>
</file>