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403E" w:rsidRDefault="00AE403E" w:rsidP="00AE403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V orientačnej geológii a </w:t>
      </w:r>
      <w:proofErr w:type="spellStart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Fisherovej</w:t>
      </w:r>
      <w:proofErr w:type="spellEnd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štatistike je dôležité rozlišovať medzi </w:t>
      </w: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výsledným vektorom (</w:t>
      </w: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</w:t>
      </w: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a </w:t>
      </w: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stredným (priemerným) vektorom</w:t>
      </w:r>
      <w:r w:rsidR="00993219"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993219" w:rsidRPr="00AE403E" w:rsidRDefault="00993219" w:rsidP="00AE403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AE403E" w:rsidRPr="00AE403E" w:rsidRDefault="00AE403E" w:rsidP="00AE403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1. Výsledný vektor </w:t>
      </w:r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(R – </w:t>
      </w:r>
      <w:proofErr w:type="spellStart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Resultant</w:t>
      </w:r>
      <w:proofErr w:type="spellEnd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</w:t>
      </w:r>
      <w:proofErr w:type="spellStart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Vector</w:t>
      </w:r>
      <w:proofErr w:type="spellEnd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)</w:t>
      </w:r>
    </w:p>
    <w:p w:rsidR="00AE403E" w:rsidRPr="00AE403E" w:rsidRDefault="00AE403E" w:rsidP="0099321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Je to súčet všetkých jednotlivých meraní (vektorov) v</w:t>
      </w:r>
      <w:r w:rsidR="00582A61"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súbore</w:t>
      </w:r>
      <w:r w:rsidR="00582A61">
        <w:rPr>
          <w:rFonts w:ascii="Times New Roman" w:eastAsia="Times New Roman" w:hAnsi="Times New Roman"/>
          <w:sz w:val="24"/>
          <w:szCs w:val="24"/>
          <w:lang w:eastAsia="sk-SK"/>
        </w:rPr>
        <w:t>, udáva smer a veľkosť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AE403E" w:rsidRPr="00AE403E" w:rsidRDefault="00AE403E" w:rsidP="00993219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567" w:hanging="207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Dĺžka (R)</w:t>
      </w:r>
      <w:r w:rsidRPr="00AE403E">
        <w:rPr>
          <w:rFonts w:ascii="Times New Roman" w:eastAsia="Times New Roman" w:hAnsi="Times New Roman"/>
          <w:bCs/>
          <w:sz w:val="24"/>
          <w:szCs w:val="24"/>
          <w:lang w:eastAsia="sk-SK"/>
        </w:rPr>
        <w:t xml:space="preserve"> má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hodnotu v rozmedzí od </w:t>
      </w: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0 do n 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(kde </w:t>
      </w:r>
      <w:r w:rsidRPr="007E3F48">
        <w:rPr>
          <w:rFonts w:ascii="Times New Roman" w:eastAsia="Times New Roman" w:hAnsi="Times New Roman"/>
          <w:b/>
          <w:sz w:val="24"/>
          <w:szCs w:val="24"/>
          <w:lang w:eastAsia="sk-SK"/>
        </w:rPr>
        <w:t>n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je počet meraní).</w:t>
      </w:r>
    </w:p>
    <w:p w:rsidR="00AE403E" w:rsidRPr="00AE403E" w:rsidRDefault="00AE403E" w:rsidP="00993219">
      <w:pPr>
        <w:numPr>
          <w:ilvl w:val="0"/>
          <w:numId w:val="4"/>
        </w:numPr>
        <w:tabs>
          <w:tab w:val="clear" w:pos="720"/>
        </w:tabs>
        <w:spacing w:after="120" w:line="240" w:lineRule="auto"/>
        <w:ind w:left="567" w:hanging="210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Význam: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Čím viac sa dĺžka </w:t>
      </w:r>
      <w:r w:rsidRPr="00AE403E">
        <w:rPr>
          <w:rFonts w:ascii="Times New Roman" w:eastAsia="Times New Roman" w:hAnsi="Times New Roman"/>
          <w:i/>
          <w:sz w:val="24"/>
          <w:szCs w:val="24"/>
          <w:lang w:eastAsia="sk-SK"/>
        </w:rPr>
        <w:t>R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blíži k počtu meraní, tým sú dáta koncentrovanejšie. Ak by boli všetky merania identické, </w:t>
      </w:r>
      <w:r w:rsidRPr="00993219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R = n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. Ak smerujú na všetky strany, </w:t>
      </w:r>
      <w:r w:rsidRPr="00AE403E">
        <w:rPr>
          <w:rFonts w:ascii="Times New Roman" w:eastAsia="Times New Roman" w:hAnsi="Times New Roman"/>
          <w:i/>
          <w:sz w:val="24"/>
          <w:szCs w:val="24"/>
          <w:lang w:eastAsia="sk-SK"/>
        </w:rPr>
        <w:t>R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bude blízko 0.</w:t>
      </w:r>
    </w:p>
    <w:p w:rsidR="00993219" w:rsidRPr="00AE403E" w:rsidRDefault="00AE403E" w:rsidP="00993219">
      <w:pPr>
        <w:spacing w:after="0" w:line="240" w:lineRule="auto"/>
        <w:ind w:left="567" w:hanging="210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Využitie: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Používa sa hlavne na výpočet parametra presnosti </w:t>
      </w:r>
      <w:proofErr w:type="spellStart"/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kappa</w:t>
      </w:r>
      <w:proofErr w:type="spellEnd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="00993219" w:rsidRPr="00993219">
        <w:rPr>
          <w:rFonts w:ascii="Times New Roman" w:eastAsia="Times New Roman" w:hAnsi="Times New Roman"/>
          <w:sz w:val="24"/>
          <w:szCs w:val="24"/>
          <w:lang w:eastAsia="sk-SK"/>
        </w:rPr>
        <w:t>(</w:t>
      </w:r>
      <w:r w:rsidR="00993219" w:rsidRPr="007C44E2">
        <w:rPr>
          <w:rFonts w:ascii="Symbol" w:hAnsi="Symbol" w:cs="Symbol"/>
          <w:b/>
          <w:sz w:val="24"/>
          <w:szCs w:val="24"/>
        </w:rPr>
        <w:t></w:t>
      </w:r>
      <w:r w:rsidR="00993219">
        <w:rPr>
          <w:rFonts w:ascii="Symbol" w:hAnsi="Symbol" w:cs="Symbol"/>
          <w:b/>
          <w:sz w:val="24"/>
          <w:szCs w:val="24"/>
        </w:rPr>
        <w:t></w:t>
      </w:r>
      <w:r w:rsidR="00993219">
        <w:rPr>
          <w:rFonts w:ascii="Symbol" w:hAnsi="Symbol" w:cs="Symbol"/>
          <w:b/>
          <w:sz w:val="24"/>
          <w:szCs w:val="24"/>
        </w:rPr>
        <w:t></w:t>
      </w:r>
      <w:r w:rsidR="00993219" w:rsidRPr="00993219">
        <w:rPr>
          <w:rFonts w:ascii="Symbol" w:hAnsi="Symbol" w:cs="Symbol"/>
          <w:b/>
          <w:sz w:val="28"/>
          <w:szCs w:val="28"/>
        </w:rPr>
        <w:t></w:t>
      </w:r>
      <m:oMath>
        <m:f>
          <m:fPr>
            <m:ctrlPr>
              <w:rPr>
                <w:rFonts w:ascii="Cambria Math" w:hAnsi="Cambria Math" w:cs="Symbol"/>
                <w:b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ymbol"/>
                <w:sz w:val="28"/>
                <w:szCs w:val="28"/>
              </w:rPr>
              <m:t>n - 1</m:t>
            </m:r>
          </m:num>
          <m:den>
            <m:r>
              <m:rPr>
                <m:sty m:val="bi"/>
              </m:rPr>
              <w:rPr>
                <w:rFonts w:ascii="Cambria Math" w:hAnsi="Cambria Math" w:cs="Symbol"/>
                <w:sz w:val="28"/>
                <w:szCs w:val="28"/>
              </w:rPr>
              <m:t>n-R</m:t>
            </m:r>
          </m:den>
        </m:f>
      </m:oMath>
      <w:r w:rsidR="00993219" w:rsidRPr="00993219">
        <w:rPr>
          <w:rFonts w:ascii="Times New Roman" w:hAnsi="Times New Roman"/>
          <w:b/>
          <w:sz w:val="24"/>
          <w:szCs w:val="24"/>
        </w:rPr>
        <w:t>)</w:t>
      </w:r>
      <w:r w:rsidR="00993219">
        <w:rPr>
          <w:rFonts w:ascii="Times New Roman" w:hAnsi="Times New Roman"/>
          <w:b/>
          <w:sz w:val="24"/>
          <w:szCs w:val="24"/>
        </w:rPr>
        <w:t>.</w:t>
      </w:r>
    </w:p>
    <w:p w:rsidR="00993219" w:rsidRDefault="00993219" w:rsidP="00993219">
      <w:pPr>
        <w:spacing w:after="0" w:line="240" w:lineRule="auto"/>
        <w:ind w:left="567" w:hanging="207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AE403E" w:rsidRPr="00AE403E" w:rsidRDefault="00AE403E" w:rsidP="00993219">
      <w:pPr>
        <w:spacing w:after="0" w:line="240" w:lineRule="auto"/>
        <w:ind w:left="284" w:hanging="284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2. Stredný vektor </w:t>
      </w:r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(</w:t>
      </w:r>
      <w:proofErr w:type="spellStart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Mean</w:t>
      </w:r>
      <w:proofErr w:type="spellEnd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</w:t>
      </w:r>
      <w:proofErr w:type="spellStart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Vector</w:t>
      </w:r>
      <w:proofErr w:type="spellEnd"/>
      <w:r w:rsidRPr="00AE403E">
        <w:rPr>
          <w:rFonts w:ascii="Times New Roman" w:eastAsia="Times New Roman" w:hAnsi="Times New Roman"/>
          <w:b/>
          <w:sz w:val="24"/>
          <w:szCs w:val="24"/>
          <w:lang w:eastAsia="sk-SK"/>
        </w:rPr>
        <w:t>)</w:t>
      </w:r>
    </w:p>
    <w:p w:rsidR="00AE403E" w:rsidRPr="00AE403E" w:rsidRDefault="00AE403E" w:rsidP="00993219">
      <w:pPr>
        <w:spacing w:after="0" w:line="240" w:lineRule="auto"/>
        <w:ind w:left="567" w:hanging="210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Je to v podstate </w:t>
      </w: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jednotkový vektor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, ktorý určuje priemerný smer celého súboru.</w:t>
      </w:r>
    </w:p>
    <w:p w:rsidR="00AE403E" w:rsidRPr="00AE403E" w:rsidRDefault="00AE403E" w:rsidP="00993219">
      <w:pPr>
        <w:numPr>
          <w:ilvl w:val="0"/>
          <w:numId w:val="5"/>
        </w:numPr>
        <w:tabs>
          <w:tab w:val="clear" w:pos="720"/>
        </w:tabs>
        <w:spacing w:after="0" w:line="240" w:lineRule="auto"/>
        <w:ind w:left="567" w:hanging="210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Dĺžka: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Vždy má dĺžku </w:t>
      </w: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1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(pretože nás zaujíma len smer, nie počet meraní).</w:t>
      </w:r>
    </w:p>
    <w:p w:rsidR="00AE403E" w:rsidRPr="00AE403E" w:rsidRDefault="00AE403E" w:rsidP="00993219">
      <w:pPr>
        <w:numPr>
          <w:ilvl w:val="0"/>
          <w:numId w:val="5"/>
        </w:numPr>
        <w:tabs>
          <w:tab w:val="clear" w:pos="720"/>
        </w:tabs>
        <w:spacing w:before="100" w:beforeAutospacing="1" w:after="100" w:afterAutospacing="1" w:line="240" w:lineRule="auto"/>
        <w:ind w:left="567" w:hanging="207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Význam: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Ukazuje na sfére bod, ktorý reprezentuje </w:t>
      </w:r>
      <w:r w:rsidR="00463B6B">
        <w:rPr>
          <w:rFonts w:ascii="Times New Roman" w:eastAsia="Times New Roman" w:hAnsi="Times New Roman"/>
          <w:sz w:val="24"/>
          <w:szCs w:val="24"/>
          <w:lang w:eastAsia="sk-SK"/>
        </w:rPr>
        <w:t>„priemerný“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smer sklonu a sklon (</w:t>
      </w:r>
      <w:proofErr w:type="spellStart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Dip</w:t>
      </w:r>
      <w:proofErr w:type="spellEnd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Direction</w:t>
      </w:r>
      <w:proofErr w:type="spellEnd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/ </w:t>
      </w:r>
      <w:proofErr w:type="spellStart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Dip</w:t>
      </w:r>
      <w:proofErr w:type="spellEnd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) vašej geologickej štruktúry.</w:t>
      </w:r>
    </w:p>
    <w:p w:rsidR="00AE403E" w:rsidRPr="00AE403E" w:rsidRDefault="00AE403E" w:rsidP="00993219">
      <w:pPr>
        <w:numPr>
          <w:ilvl w:val="0"/>
          <w:numId w:val="5"/>
        </w:numPr>
        <w:tabs>
          <w:tab w:val="clear" w:pos="720"/>
        </w:tabs>
        <w:spacing w:before="100" w:beforeAutospacing="1" w:after="100" w:afterAutospacing="1" w:line="240" w:lineRule="auto"/>
        <w:ind w:left="567" w:hanging="207"/>
        <w:rPr>
          <w:rFonts w:ascii="Times New Roman" w:eastAsia="Times New Roman" w:hAnsi="Times New Roman"/>
          <w:sz w:val="24"/>
          <w:szCs w:val="24"/>
          <w:lang w:eastAsia="sk-SK"/>
        </w:rPr>
      </w:pPr>
      <w:r w:rsidRPr="00AE403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Využitie:</w:t>
      </w:r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To je ten bod (červený krížik), ktorý zakresľujete do </w:t>
      </w:r>
      <w:proofErr w:type="spellStart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>stereogramu</w:t>
      </w:r>
      <w:proofErr w:type="spellEnd"/>
      <w:r w:rsidRPr="00AE403E">
        <w:rPr>
          <w:rFonts w:ascii="Times New Roman" w:eastAsia="Times New Roman" w:hAnsi="Times New Roman"/>
          <w:sz w:val="24"/>
          <w:szCs w:val="24"/>
          <w:lang w:eastAsia="sk-SK"/>
        </w:rPr>
        <w:t xml:space="preserve"> ako finálny výsledok merania.</w:t>
      </w:r>
    </w:p>
    <w:p w:rsidR="00582A61" w:rsidRPr="00582A61" w:rsidRDefault="00582A61" w:rsidP="00582A61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Dĺžka stredného vektora (často označovaná ako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</m:oMath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 alebo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L</m:t>
            </m:r>
          </m:e>
        </m:bar>
      </m:oMath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) je v podstate </w:t>
      </w:r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normovaný výsledný vektor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. Vypočíta sa jednoducho ako:</w:t>
      </w:r>
    </w:p>
    <w:p w:rsidR="00582A61" w:rsidRDefault="00582A61" w:rsidP="00582A61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sk-SK"/>
        </w:rPr>
      </w:pPr>
      <w:r>
        <w:rPr>
          <w:rFonts w:ascii="Times New Roman" w:eastAsia="Times New Roman" w:hAnsi="Times New Roman"/>
          <w:sz w:val="24"/>
          <w:szCs w:val="24"/>
          <w:lang w:eastAsia="sk-SK"/>
        </w:rPr>
        <w:tab/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8"/>
                <w:szCs w:val="28"/>
                <w:lang w:eastAsia="sk-SK"/>
              </w:rPr>
              <m:t>R</m:t>
            </m:r>
          </m:e>
        </m:bar>
        <m:r>
          <w:rPr>
            <w:rFonts w:ascii="Cambria Math" w:eastAsia="Times New Roman" w:hAnsi="Cambria Math"/>
            <w:sz w:val="28"/>
            <w:szCs w:val="28"/>
            <w:lang w:eastAsia="sk-SK"/>
          </w:rPr>
          <m:t xml:space="preserve">= </m:t>
        </m:r>
        <m:f>
          <m:fPr>
            <m:ctrlPr>
              <w:rPr>
                <w:rFonts w:ascii="Cambria Math" w:eastAsia="Times New Roman" w:hAnsi="Cambria Math"/>
                <w:i/>
                <w:sz w:val="28"/>
                <w:szCs w:val="28"/>
                <w:lang w:eastAsia="sk-SK"/>
              </w:rPr>
            </m:ctrlPr>
          </m:fPr>
          <m:num>
            <m:r>
              <w:rPr>
                <w:rFonts w:ascii="Cambria Math" w:eastAsia="Times New Roman" w:hAnsi="Cambria Math"/>
                <w:sz w:val="28"/>
                <w:szCs w:val="28"/>
                <w:lang w:eastAsia="sk-SK"/>
              </w:rPr>
              <m:t>R</m:t>
            </m:r>
          </m:num>
          <m:den>
            <m:r>
              <w:rPr>
                <w:rFonts w:ascii="Cambria Math" w:eastAsia="Times New Roman" w:hAnsi="Cambria Math"/>
                <w:sz w:val="28"/>
                <w:szCs w:val="28"/>
                <w:lang w:eastAsia="sk-SK"/>
              </w:rPr>
              <m:t>n</m:t>
            </m:r>
          </m:den>
        </m:f>
      </m:oMath>
    </w:p>
    <w:p w:rsidR="00582A61" w:rsidRPr="00582A61" w:rsidRDefault="00582A61" w:rsidP="00582A61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582A61" w:rsidRPr="00582A61" w:rsidRDefault="00582A61" w:rsidP="00582A61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Tu sú kľúčové fakty o tomto parametri:</w:t>
      </w:r>
    </w:p>
    <w:p w:rsidR="00582A61" w:rsidRPr="00582A61" w:rsidRDefault="00582A61" w:rsidP="00582A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Rozsah: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 Nadobúda hodnoty od </w:t>
      </w:r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0 do 1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582A61" w:rsidRPr="00582A61" w:rsidRDefault="00582A61" w:rsidP="00582A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Miera koncentrácie: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 Je to priamy ukazovateľ toho, ako tesne sú dáta zoskupené.</w:t>
      </w:r>
    </w:p>
    <w:p w:rsidR="00582A61" w:rsidRPr="00582A61" w:rsidRDefault="00582A61" w:rsidP="00582A6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Ak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</m:oMath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= 1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, všetky merania sú identické.</w:t>
      </w:r>
    </w:p>
    <w:p w:rsidR="00582A61" w:rsidRPr="00582A61" w:rsidRDefault="00582A61" w:rsidP="00582A6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Ak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</m:oMath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= 0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, merania sú dokonale náhodne rozptýlené.</w:t>
      </w:r>
    </w:p>
    <w:p w:rsidR="00582A61" w:rsidRDefault="00582A61" w:rsidP="00582A6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Vzťah ku </w:t>
      </w:r>
      <w:proofErr w:type="spellStart"/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kappe</w:t>
      </w:r>
      <w:proofErr w:type="spellEnd"/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</w:t>
      </w:r>
      <w:r w:rsidRPr="00582A61">
        <w:rPr>
          <w:rFonts w:ascii="Symbol" w:hAnsi="Symbol" w:cs="Symbol"/>
          <w:b/>
          <w:sz w:val="24"/>
          <w:szCs w:val="24"/>
        </w:rPr>
        <w:t></w:t>
      </w:r>
      <w:r w:rsidRPr="00582A61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 Zatiaľ čo </w:t>
      </w:r>
      <w:r w:rsidRPr="00582A61">
        <w:rPr>
          <w:rFonts w:ascii="Symbol" w:hAnsi="Symbol" w:cs="Symbol"/>
          <w:b/>
          <w:sz w:val="24"/>
          <w:szCs w:val="24"/>
        </w:rPr>
        <w:t></w:t>
      </w:r>
      <w:r w:rsidRPr="00582A61">
        <w:rPr>
          <w:rFonts w:ascii="Symbol" w:hAnsi="Symbol" w:cs="Symbol"/>
          <w:b/>
          <w:sz w:val="24"/>
          <w:szCs w:val="24"/>
        </w:rPr>
        <w:t>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môže nadobúdať hodnoty od 0 až po nekonečno,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  <m:r>
          <w:rPr>
            <w:rFonts w:ascii="Cambria Math" w:eastAsia="Times New Roman" w:hAnsi="Cambria Math"/>
            <w:sz w:val="24"/>
            <w:szCs w:val="24"/>
            <w:lang w:eastAsia="sk-SK"/>
          </w:rPr>
          <m:t xml:space="preserve"> </m:t>
        </m:r>
      </m:oMath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je</w:t>
      </w:r>
      <w:r w:rsidR="000C08B2"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 xml:space="preserve">vždy v prehľadnom intervale 0 – 1. V geológii sa hodnota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</m:oMath>
      <w:r w:rsidR="000C08B2" w:rsidRPr="000C08B2">
        <w:rPr>
          <w:rFonts w:ascii="Times New Roman" w:eastAsia="Times New Roman" w:hAnsi="Times New Roman"/>
          <w:i/>
          <w:sz w:val="24"/>
          <w:szCs w:val="24"/>
          <w:lang w:eastAsia="sk-SK"/>
        </w:rPr>
        <w:t xml:space="preserve"> </w:t>
      </w:r>
      <w:r w:rsidR="000C08B2" w:rsidRPr="000C08B2">
        <w:rPr>
          <w:rFonts w:ascii="Times New Roman" w:eastAsia="Times New Roman" w:hAnsi="Times New Roman"/>
          <w:i/>
          <w:sz w:val="24"/>
          <w:szCs w:val="24"/>
          <w:lang w:val="en-US" w:eastAsia="sk-SK"/>
        </w:rPr>
        <w:t>&gt; 0</w:t>
      </w:r>
      <w:proofErr w:type="gramStart"/>
      <w:r w:rsidR="000C08B2" w:rsidRPr="000C08B2">
        <w:rPr>
          <w:rFonts w:ascii="Times New Roman" w:eastAsia="Times New Roman" w:hAnsi="Times New Roman"/>
          <w:i/>
          <w:sz w:val="24"/>
          <w:szCs w:val="24"/>
          <w:lang w:val="en-US" w:eastAsia="sk-SK"/>
        </w:rPr>
        <w:t>,8</w:t>
      </w:r>
      <w:proofErr w:type="gramEnd"/>
      <w:r w:rsidR="000C08B2"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 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zvyčajne považuje za</w:t>
      </w:r>
      <w:r w:rsidR="000C08B2"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582A61">
        <w:rPr>
          <w:rFonts w:ascii="Times New Roman" w:eastAsia="Times New Roman" w:hAnsi="Times New Roman"/>
          <w:sz w:val="24"/>
          <w:szCs w:val="24"/>
          <w:lang w:eastAsia="sk-SK"/>
        </w:rPr>
        <w:t>silnú preferovanú orientáciu.</w:t>
      </w:r>
    </w:p>
    <w:p w:rsidR="00D26EB9" w:rsidRDefault="00D26EB9" w:rsidP="00D26EB9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D26EB9" w:rsidRPr="00D26EB9" w:rsidRDefault="00D26EB9" w:rsidP="00D26EB9">
      <w:pPr>
        <w:spacing w:after="0" w:line="240" w:lineRule="auto"/>
        <w:ind w:left="360" w:hanging="360"/>
        <w:rPr>
          <w:rFonts w:ascii="Times New Roman" w:eastAsia="Times New Roman" w:hAnsi="Times New Roman"/>
          <w:sz w:val="24"/>
          <w:szCs w:val="24"/>
          <w:lang w:eastAsia="sk-SK"/>
        </w:rPr>
      </w:pPr>
      <w:r w:rsidRPr="00D26EB9">
        <w:rPr>
          <w:rFonts w:ascii="Times New Roman" w:eastAsia="Times New Roman" w:hAnsi="Times New Roman"/>
          <w:sz w:val="24"/>
          <w:szCs w:val="24"/>
          <w:lang w:eastAsia="sk-SK"/>
        </w:rPr>
        <w:t xml:space="preserve">Ďalší súvisiaci parameter: </w:t>
      </w:r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Cirkulárna </w:t>
      </w:r>
      <w:proofErr w:type="spellStart"/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>variancia</w:t>
      </w:r>
      <w:proofErr w:type="spellEnd"/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(S</w:t>
      </w:r>
      <w:r w:rsidRPr="00D26EB9">
        <w:rPr>
          <w:rFonts w:ascii="Times New Roman" w:eastAsia="Times New Roman" w:hAnsi="Times New Roman"/>
          <w:b/>
          <w:sz w:val="24"/>
          <w:szCs w:val="24"/>
          <w:vertAlign w:val="subscript"/>
          <w:lang w:eastAsia="sk-SK"/>
        </w:rPr>
        <w:t>0</w:t>
      </w:r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>)</w:t>
      </w:r>
    </w:p>
    <w:p w:rsidR="00D26EB9" w:rsidRPr="00D26EB9" w:rsidRDefault="00D26EB9" w:rsidP="00D26EB9">
      <w:pPr>
        <w:spacing w:after="0" w:line="240" w:lineRule="auto"/>
        <w:ind w:left="360" w:hanging="360"/>
        <w:rPr>
          <w:rFonts w:ascii="Times New Roman" w:eastAsia="Times New Roman" w:hAnsi="Times New Roman"/>
          <w:sz w:val="24"/>
          <w:szCs w:val="24"/>
          <w:lang w:eastAsia="sk-SK"/>
        </w:rPr>
      </w:pPr>
      <w:r w:rsidRPr="00D26EB9">
        <w:rPr>
          <w:rFonts w:ascii="Times New Roman" w:eastAsia="Times New Roman" w:hAnsi="Times New Roman"/>
          <w:sz w:val="24"/>
          <w:szCs w:val="24"/>
          <w:lang w:eastAsia="sk-SK"/>
        </w:rPr>
        <w:t xml:space="preserve">Niekedy sa v softvéroch stretnete aj s týmto číslom. Je to doplnok k </w:t>
      </w:r>
      <m:oMath>
        <m:bar>
          <m:barPr>
            <m:pos m:val="top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barPr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</m:oMath>
      <w:r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D26EB9" w:rsidRPr="00D26EB9" w:rsidRDefault="00D26EB9" w:rsidP="00D26EB9">
      <w:pPr>
        <w:pStyle w:val="Odsekzoznamu"/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D26EB9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S</w:t>
      </w:r>
      <w:r w:rsidRPr="00D26EB9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>0</w:t>
      </w:r>
      <w:r w:rsidRPr="00D26EB9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 xml:space="preserve"> = 1</w:t>
      </w:r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</w:t>
      </w:r>
      <w:r w:rsidRPr="00D26EB9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-</w:t>
      </w:r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</w:t>
      </w:r>
      <m:oMath>
        <m:bar>
          <m:barPr>
            <m:pos m:val="top"/>
            <m:ctrlPr>
              <w:rPr>
                <w:rFonts w:ascii="Cambria Math" w:eastAsia="Times New Roman" w:hAnsi="Cambria Math"/>
                <w:b/>
                <w:i/>
                <w:sz w:val="24"/>
                <w:szCs w:val="24"/>
                <w:lang w:eastAsia="sk-SK"/>
              </w:rPr>
            </m:ctrlPr>
          </m:barPr>
          <m:e>
            <m:r>
              <m:rPr>
                <m:sty m:val="bi"/>
              </m:rP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R</m:t>
            </m:r>
          </m:e>
        </m:bar>
      </m:oMath>
      <w:r w:rsidRPr="00D26EB9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</w:t>
      </w:r>
    </w:p>
    <w:p w:rsidR="00D26EB9" w:rsidRDefault="00D26EB9" w:rsidP="00D26EB9">
      <w:pPr>
        <w:pStyle w:val="Odsekzoznamu"/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D26EB9" w:rsidRPr="00D26EB9" w:rsidRDefault="00D26EB9" w:rsidP="00D26EB9">
      <w:pPr>
        <w:pStyle w:val="Odsekzoznamu"/>
        <w:spacing w:after="0" w:line="240" w:lineRule="auto"/>
        <w:ind w:hanging="720"/>
        <w:rPr>
          <w:rFonts w:ascii="Times New Roman" w:eastAsia="Times New Roman" w:hAnsi="Times New Roman"/>
          <w:sz w:val="24"/>
          <w:szCs w:val="24"/>
          <w:lang w:eastAsia="sk-SK"/>
        </w:rPr>
      </w:pPr>
      <w:r w:rsidRPr="00D26EB9">
        <w:rPr>
          <w:rFonts w:ascii="Times New Roman" w:eastAsia="Times New Roman" w:hAnsi="Times New Roman"/>
          <w:sz w:val="24"/>
          <w:szCs w:val="24"/>
          <w:lang w:eastAsia="sk-SK"/>
        </w:rPr>
        <w:t>Udáva mieru rozptylu.</w:t>
      </w:r>
    </w:p>
    <w:p w:rsidR="00D26EB9" w:rsidRPr="00582A61" w:rsidRDefault="00D26EB9" w:rsidP="00D26EB9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AE403E" w:rsidRDefault="00AE403E" w:rsidP="007C44E2">
      <w:pPr>
        <w:spacing w:after="0" w:line="240" w:lineRule="auto"/>
        <w:rPr>
          <w:rFonts w:ascii="Times New Roman" w:eastAsia="Times New Roman" w:hAnsi="Times New Roman"/>
          <w:b/>
          <w:sz w:val="32"/>
          <w:szCs w:val="32"/>
          <w:lang w:eastAsia="sk-SK"/>
        </w:rPr>
      </w:pPr>
    </w:p>
    <w:p w:rsidR="00AE403E" w:rsidRDefault="00AE403E" w:rsidP="007C44E2">
      <w:pPr>
        <w:spacing w:after="0" w:line="240" w:lineRule="auto"/>
        <w:rPr>
          <w:rFonts w:ascii="Times New Roman" w:eastAsia="Times New Roman" w:hAnsi="Times New Roman"/>
          <w:b/>
          <w:sz w:val="32"/>
          <w:szCs w:val="32"/>
          <w:lang w:eastAsia="sk-SK"/>
        </w:rPr>
      </w:pPr>
    </w:p>
    <w:p w:rsidR="00EE5531" w:rsidRDefault="00EE5531" w:rsidP="007C44E2">
      <w:pPr>
        <w:spacing w:after="0" w:line="240" w:lineRule="auto"/>
        <w:rPr>
          <w:rFonts w:ascii="Times New Roman" w:eastAsia="Times New Roman" w:hAnsi="Times New Roman"/>
          <w:b/>
          <w:sz w:val="32"/>
          <w:szCs w:val="32"/>
          <w:lang w:eastAsia="sk-SK"/>
        </w:rPr>
      </w:pPr>
    </w:p>
    <w:p w:rsidR="00EE5531" w:rsidRDefault="00EE5531" w:rsidP="007C44E2">
      <w:pPr>
        <w:spacing w:after="0" w:line="240" w:lineRule="auto"/>
        <w:rPr>
          <w:rFonts w:ascii="Times New Roman" w:eastAsia="Times New Roman" w:hAnsi="Times New Roman"/>
          <w:b/>
          <w:sz w:val="32"/>
          <w:szCs w:val="32"/>
          <w:lang w:eastAsia="sk-SK"/>
        </w:rPr>
      </w:pPr>
    </w:p>
    <w:p w:rsidR="007C44E2" w:rsidRPr="007C44E2" w:rsidRDefault="007C44E2" w:rsidP="007C44E2">
      <w:pPr>
        <w:spacing w:after="0" w:line="240" w:lineRule="auto"/>
        <w:rPr>
          <w:rFonts w:ascii="Times New Roman" w:eastAsia="Times New Roman" w:hAnsi="Times New Roman"/>
          <w:b/>
          <w:sz w:val="32"/>
          <w:szCs w:val="32"/>
          <w:lang w:eastAsia="sk-SK"/>
        </w:rPr>
      </w:pPr>
      <w:proofErr w:type="spellStart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lastRenderedPageBreak/>
        <w:t>Fisherovo</w:t>
      </w:r>
      <w:proofErr w:type="spellEnd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 xml:space="preserve"> rozdelenie (</w:t>
      </w:r>
      <w:proofErr w:type="spellStart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>Stereonet</w:t>
      </w:r>
      <w:proofErr w:type="spellEnd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 xml:space="preserve"> </w:t>
      </w:r>
      <w:r>
        <w:rPr>
          <w:rFonts w:ascii="Times New Roman" w:eastAsia="Times New Roman" w:hAnsi="Times New Roman"/>
          <w:b/>
          <w:sz w:val="32"/>
          <w:szCs w:val="32"/>
          <w:lang w:eastAsia="sk-SK"/>
        </w:rPr>
        <w:t xml:space="preserve">– </w:t>
      </w:r>
      <w:proofErr w:type="spellStart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>Fisher</w:t>
      </w:r>
      <w:proofErr w:type="spellEnd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 xml:space="preserve"> </w:t>
      </w:r>
      <w:proofErr w:type="spellStart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>Mean</w:t>
      </w:r>
      <w:proofErr w:type="spellEnd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 xml:space="preserve"> </w:t>
      </w:r>
      <w:proofErr w:type="spellStart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>Vector</w:t>
      </w:r>
      <w:proofErr w:type="spellEnd"/>
      <w:r w:rsidRPr="007C44E2">
        <w:rPr>
          <w:rFonts w:ascii="Times New Roman" w:eastAsia="Times New Roman" w:hAnsi="Times New Roman"/>
          <w:b/>
          <w:sz w:val="32"/>
          <w:szCs w:val="32"/>
          <w:lang w:eastAsia="sk-SK"/>
        </w:rPr>
        <w:t>)</w:t>
      </w:r>
    </w:p>
    <w:p w:rsidR="007C44E2" w:rsidRDefault="007C44E2" w:rsidP="007C44E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7C44E2" w:rsidRPr="007C44E2" w:rsidRDefault="007C44E2" w:rsidP="007C44E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Fisherovo</w:t>
      </w:r>
      <w:proofErr w:type="spellEnd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rozdelenie (často označované ako </w:t>
      </w:r>
      <w:proofErr w:type="spellStart"/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Fisherova</w:t>
      </w:r>
      <w:proofErr w:type="spellEnd"/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štatistika</w:t>
      </w: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>
        <w:rPr>
          <w:rFonts w:ascii="Times New Roman" w:hAnsi="Times New Roman"/>
          <w:sz w:val="24"/>
          <w:szCs w:val="24"/>
          <w:lang w:val="cs-CZ"/>
        </w:rPr>
        <w:t>(</w:t>
      </w:r>
      <w:proofErr w:type="spellStart"/>
      <w:r>
        <w:rPr>
          <w:rFonts w:ascii="Times New Roman" w:hAnsi="Times New Roman"/>
          <w:sz w:val="24"/>
          <w:szCs w:val="24"/>
          <w:lang w:val="cs-CZ"/>
        </w:rPr>
        <w:t>Fisher</w:t>
      </w:r>
      <w:proofErr w:type="spellEnd"/>
      <w:r>
        <w:rPr>
          <w:rFonts w:ascii="Times New Roman" w:hAnsi="Times New Roman"/>
          <w:sz w:val="24"/>
          <w:szCs w:val="24"/>
          <w:lang w:val="cs-CZ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cs-CZ"/>
        </w:rPr>
        <w:t>et</w:t>
      </w:r>
      <w:proofErr w:type="spellEnd"/>
      <w:r>
        <w:rPr>
          <w:rFonts w:ascii="Times New Roman" w:hAnsi="Times New Roman"/>
          <w:sz w:val="24"/>
          <w:szCs w:val="24"/>
          <w:lang w:val="cs-CZ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cs-CZ"/>
        </w:rPr>
        <w:t>al</w:t>
      </w:r>
      <w:proofErr w:type="spellEnd"/>
      <w:r>
        <w:rPr>
          <w:rFonts w:ascii="Times New Roman" w:hAnsi="Times New Roman"/>
          <w:sz w:val="24"/>
          <w:szCs w:val="24"/>
          <w:lang w:val="cs-CZ"/>
        </w:rPr>
        <w:t>. 1987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) je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v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orientačnej geológii a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proofErr w:type="spellStart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paleomagnetizme</w:t>
      </w:r>
      <w:proofErr w:type="spellEnd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ekvivalentom normálneho (</w:t>
      </w:r>
      <w:proofErr w:type="spellStart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Gaussovho</w:t>
      </w:r>
      <w:proofErr w:type="spellEnd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) rozdelenia, ale preneseného na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povrch 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gule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7C44E2" w:rsidRPr="007C44E2" w:rsidRDefault="007C44E2" w:rsidP="007C44E2">
      <w:pPr>
        <w:rPr>
          <w:rFonts w:ascii="Times New Roman" w:hAnsi="Times New Roman"/>
          <w:sz w:val="24"/>
          <w:szCs w:val="24"/>
        </w:rPr>
      </w:pP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Keď geológovia merajú orientáciu štruktúr (smer a sklon puklín, osi vrás alebo smer magnetizácie hornín), nepracujú s číslami na lineárnej osi, ale s 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vektormi v priestore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. </w:t>
      </w:r>
      <w:proofErr w:type="spellStart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Fisherovo</w:t>
      </w:r>
      <w:proofErr w:type="spellEnd"/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rozdelenie pomáha tieto dáta analyzovať. </w:t>
      </w:r>
      <w:r w:rsidRPr="007C44E2">
        <w:rPr>
          <w:rFonts w:ascii="Times New Roman" w:hAnsi="Times New Roman"/>
          <w:sz w:val="24"/>
          <w:szCs w:val="24"/>
        </w:rPr>
        <w:t>Táto metóda sa p</w:t>
      </w:r>
      <w:r w:rsidR="00261B75">
        <w:rPr>
          <w:rFonts w:ascii="Times New Roman" w:hAnsi="Times New Roman"/>
          <w:sz w:val="24"/>
          <w:szCs w:val="24"/>
        </w:rPr>
        <w:t>oužíva minimálne pre 16 vzoriek, ideálne aspoň v rozsahu 25–30. Pre vyššiu presnosť treba 50 údajov.</w:t>
      </w:r>
      <w:r w:rsidRPr="007C44E2">
        <w:rPr>
          <w:rFonts w:ascii="Times New Roman" w:hAnsi="Times New Roman"/>
          <w:sz w:val="24"/>
          <w:szCs w:val="24"/>
        </w:rPr>
        <w:t xml:space="preserve"> </w:t>
      </w:r>
    </w:p>
    <w:p w:rsidR="007C44E2" w:rsidRPr="007C44E2" w:rsidRDefault="007C44E2" w:rsidP="007C44E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Tu sú hlavné </w:t>
      </w:r>
      <w:r w:rsidR="003D2888">
        <w:rPr>
          <w:rFonts w:ascii="Times New Roman" w:eastAsia="Times New Roman" w:hAnsi="Times New Roman"/>
          <w:sz w:val="24"/>
          <w:szCs w:val="24"/>
          <w:lang w:eastAsia="sk-SK"/>
        </w:rPr>
        <w:t>parametre metódy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:</w:t>
      </w:r>
    </w:p>
    <w:p w:rsidR="007C44E2" w:rsidRPr="007C44E2" w:rsidRDefault="007C44E2" w:rsidP="007C44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Stredný smer: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Určuje priemernú orientáciu meraného súboru dát (niečo ako aritmetický priemer).</w:t>
      </w:r>
    </w:p>
    <w:p w:rsidR="007C44E2" w:rsidRPr="007C44E2" w:rsidRDefault="007C44E2" w:rsidP="007C44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Parameter presnosti (</w:t>
      </w:r>
      <w:proofErr w:type="spellStart"/>
      <w:r w:rsidRPr="007C44E2">
        <w:rPr>
          <w:rFonts w:ascii="Symbol" w:hAnsi="Symbol" w:cs="Symbol"/>
          <w:b/>
          <w:sz w:val="24"/>
          <w:szCs w:val="24"/>
        </w:rPr>
        <w:t></w:t>
      </w:r>
      <w:r>
        <w:rPr>
          <w:rFonts w:ascii="Symbol" w:hAnsi="Symbol" w:cs="Symbol"/>
          <w:b/>
          <w:sz w:val="24"/>
          <w:szCs w:val="24"/>
        </w:rPr>
        <w:t></w:t>
      </w:r>
      <w:r w:rsidRPr="007C44E2">
        <w:rPr>
          <w:rFonts w:ascii="Times New Roman" w:hAnsi="Times New Roman"/>
          <w:sz w:val="24"/>
          <w:szCs w:val="24"/>
        </w:rPr>
        <w:t>kappa</w:t>
      </w:r>
      <w:proofErr w:type="spellEnd"/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Čím je toto číslo vyššie, tým sú merania tesnejšie zoskupené okolo stredného smeru</w:t>
      </w:r>
      <w:r w:rsid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(napr. paralelné pukliny – ich normály)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. Ak je nízke, dáta sú rozptýlené.</w:t>
      </w:r>
    </w:p>
    <w:p w:rsidR="007C44E2" w:rsidRPr="007C44E2" w:rsidRDefault="007C44E2" w:rsidP="007C44E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Konfidenčný</w:t>
      </w:r>
      <w:proofErr w:type="spellEnd"/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kužeľ (</w:t>
      </w:r>
      <w:r w:rsidRPr="007C44E2">
        <w:rPr>
          <w:rFonts w:ascii="Symbol" w:hAnsi="Symbol" w:cs="Symbol"/>
          <w:b/>
          <w:sz w:val="24"/>
          <w:szCs w:val="24"/>
        </w:rPr>
        <w:t></w:t>
      </w:r>
      <w:r w:rsidRPr="00097415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Je to najpoužívanejší výstup</w:t>
      </w:r>
      <w:r w:rsidR="00812532">
        <w:rPr>
          <w:rFonts w:ascii="Times New Roman" w:eastAsia="Times New Roman" w:hAnsi="Times New Roman"/>
          <w:sz w:val="24"/>
          <w:szCs w:val="24"/>
          <w:lang w:eastAsia="sk-SK"/>
        </w:rPr>
        <w:t xml:space="preserve"> (</w:t>
      </w:r>
      <w:proofErr w:type="spellStart"/>
      <w:r w:rsidR="00812532">
        <w:rPr>
          <w:rFonts w:ascii="Times New Roman" w:eastAsia="Times New Roman" w:hAnsi="Times New Roman"/>
          <w:sz w:val="24"/>
          <w:szCs w:val="24"/>
          <w:lang w:val="en-US" w:eastAsia="sk-SK"/>
        </w:rPr>
        <w:t>tzv</w:t>
      </w:r>
      <w:proofErr w:type="spellEnd"/>
      <w:r w:rsidR="00812532"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. </w:t>
      </w:r>
      <w:proofErr w:type="spellStart"/>
      <w:proofErr w:type="gramStart"/>
      <w:r w:rsidR="00812532">
        <w:rPr>
          <w:rFonts w:ascii="Times New Roman" w:eastAsia="Times New Roman" w:hAnsi="Times New Roman"/>
          <w:sz w:val="24"/>
          <w:szCs w:val="24"/>
          <w:lang w:val="en-US" w:eastAsia="sk-SK"/>
        </w:rPr>
        <w:t>uhol</w:t>
      </w:r>
      <w:proofErr w:type="spellEnd"/>
      <w:proofErr w:type="gramEnd"/>
      <w:r w:rsidR="00812532"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 </w:t>
      </w:r>
      <w:proofErr w:type="spellStart"/>
      <w:r w:rsidR="00812532">
        <w:rPr>
          <w:rFonts w:ascii="Times New Roman" w:eastAsia="Times New Roman" w:hAnsi="Times New Roman"/>
          <w:sz w:val="24"/>
          <w:szCs w:val="24"/>
          <w:lang w:val="en-US" w:eastAsia="sk-SK"/>
        </w:rPr>
        <w:t>spo</w:t>
      </w:r>
      <w:proofErr w:type="spellEnd"/>
      <w:r w:rsidR="00812532">
        <w:rPr>
          <w:rFonts w:ascii="Times New Roman" w:eastAsia="Times New Roman" w:hAnsi="Times New Roman"/>
          <w:sz w:val="24"/>
          <w:szCs w:val="24"/>
          <w:lang w:val="cs-CZ" w:eastAsia="sk-SK"/>
        </w:rPr>
        <w:t>ľ</w:t>
      </w:r>
      <w:proofErr w:type="spellStart"/>
      <w:r w:rsidR="00812532">
        <w:rPr>
          <w:rFonts w:ascii="Times New Roman" w:eastAsia="Times New Roman" w:hAnsi="Times New Roman"/>
          <w:sz w:val="24"/>
          <w:szCs w:val="24"/>
          <w:lang w:val="en-US" w:eastAsia="sk-SK"/>
        </w:rPr>
        <w:t>ahlivosti</w:t>
      </w:r>
      <w:proofErr w:type="spellEnd"/>
      <w:r w:rsidR="00812532">
        <w:rPr>
          <w:rFonts w:ascii="Times New Roman" w:eastAsia="Times New Roman" w:hAnsi="Times New Roman"/>
          <w:sz w:val="24"/>
          <w:szCs w:val="24"/>
          <w:lang w:eastAsia="sk-SK"/>
        </w:rPr>
        <w:t>)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. Predstavuje uhol (polomer kužeľa), v ktorom sa s 95 % pravdepodobnosťou nachádza skutočný stredný smer. Čím je tento kužeľ užší, tým je meranie spoľahlivejšie.</w:t>
      </w:r>
    </w:p>
    <w:p w:rsidR="007C44E2" w:rsidRPr="007C44E2" w:rsidRDefault="007C44E2" w:rsidP="007C44E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V praxi sa používa najmä na to, aby sme vedeli povedať, či je nameraný smer v teréne štatisticky významný, alebo ide len o náhodný rozptyl.</w:t>
      </w:r>
    </w:p>
    <w:p w:rsidR="00E30199" w:rsidRDefault="00D13EED" w:rsidP="007C44E2">
      <w:pPr>
        <w:spacing w:after="0"/>
      </w:pPr>
    </w:p>
    <w:p w:rsidR="007C44E2" w:rsidRPr="007C44E2" w:rsidRDefault="007C44E2" w:rsidP="007C44E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Zjednodušene povedané, </w:t>
      </w:r>
      <w:r w:rsidRPr="007C44E2">
        <w:rPr>
          <w:rFonts w:ascii="Symbol" w:hAnsi="Symbol" w:cs="Symbol"/>
          <w:b/>
          <w:sz w:val="24"/>
          <w:szCs w:val="24"/>
        </w:rPr>
        <w:t></w:t>
      </w:r>
      <w:r>
        <w:rPr>
          <w:rFonts w:ascii="Symbol" w:hAnsi="Symbol" w:cs="Symbol"/>
          <w:b/>
          <w:sz w:val="24"/>
          <w:szCs w:val="24"/>
        </w:rPr>
        <w:t>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hovorí o tom, ako veľmi sú vaše namerané dáta „pokope“:</w:t>
      </w:r>
    </w:p>
    <w:p w:rsidR="007C44E2" w:rsidRPr="007C44E2" w:rsidRDefault="007C44E2" w:rsidP="007C44E2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Vysoké </w:t>
      </w:r>
      <w:r w:rsidRPr="007C44E2">
        <w:rPr>
          <w:rFonts w:ascii="Symbol" w:hAnsi="Symbol" w:cs="Symbol"/>
          <w:b/>
          <w:sz w:val="24"/>
          <w:szCs w:val="24"/>
        </w:rPr>
        <w:t>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(napr. 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val="en-US" w:eastAsia="sk-SK"/>
        </w:rPr>
        <w:t>&gt; 50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Merania sú veľmi tesne zoskupené okolo stredného smeru. Znamená to vysokú presnosť a jasne definovaný geologický trend.</w:t>
      </w:r>
    </w:p>
    <w:p w:rsidR="007C44E2" w:rsidRPr="007C44E2" w:rsidRDefault="007C44E2" w:rsidP="007C44E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Nízke </w:t>
      </w:r>
      <w:r w:rsidRPr="007C44E2">
        <w:rPr>
          <w:rFonts w:ascii="Symbol" w:hAnsi="Symbol" w:cs="Symbol"/>
          <w:b/>
          <w:sz w:val="24"/>
          <w:szCs w:val="24"/>
        </w:rPr>
        <w:t>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(napr. 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val="en-US" w:eastAsia="sk-SK"/>
        </w:rPr>
        <w:t>&lt; 10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): 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>Dáta sú rozptýlené po sfére. Môže to znamenať chybu merania, alebo že proces, ktorý orientáciu vytvoril, bol chaotický.</w:t>
      </w:r>
    </w:p>
    <w:p w:rsidR="00D64C85" w:rsidRPr="00D64C85" w:rsidRDefault="007C44E2" w:rsidP="00D64C8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Ak </w:t>
      </w:r>
      <w:r w:rsidRPr="007C44E2">
        <w:rPr>
          <w:rFonts w:ascii="Symbol" w:hAnsi="Symbol" w:cs="Symbol"/>
          <w:b/>
          <w:sz w:val="24"/>
          <w:szCs w:val="24"/>
        </w:rPr>
        <w:t></w:t>
      </w:r>
      <w:r>
        <w:rPr>
          <w:rFonts w:ascii="Symbol" w:hAnsi="Symbol" w:cs="Symbol"/>
          <w:b/>
          <w:sz w:val="24"/>
          <w:szCs w:val="24"/>
        </w:rPr>
        <w:t></w:t>
      </w: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= </w:t>
      </w:r>
      <w:r w:rsidRPr="007C44E2">
        <w:rPr>
          <w:rFonts w:ascii="Times New Roman" w:eastAsia="Times New Roman" w:hAnsi="Times New Roman"/>
          <w:b/>
          <w:bCs/>
          <w:sz w:val="24"/>
          <w:szCs w:val="24"/>
          <w:lang w:val="en-US" w:eastAsia="sk-SK"/>
        </w:rPr>
        <w:t>0</w:t>
      </w:r>
      <w:r>
        <w:rPr>
          <w:rFonts w:ascii="Times New Roman" w:eastAsia="Times New Roman" w:hAnsi="Times New Roman"/>
          <w:b/>
          <w:bCs/>
          <w:sz w:val="24"/>
          <w:szCs w:val="24"/>
          <w:lang w:val="en-US" w:eastAsia="sk-SK"/>
        </w:rPr>
        <w:t>:</w:t>
      </w:r>
      <w:r w:rsidRPr="007C44E2">
        <w:rPr>
          <w:rFonts w:ascii="Times New Roman" w:eastAsia="Times New Roman" w:hAnsi="Times New Roman"/>
          <w:sz w:val="24"/>
          <w:szCs w:val="24"/>
          <w:lang w:eastAsia="sk-SK"/>
        </w:rPr>
        <w:t xml:space="preserve"> Rozdelenie je úplne náhodné (uniformné) – dáta smerujú na všetky strany rovnako.</w:t>
      </w:r>
    </w:p>
    <w:p w:rsidR="00D64C85" w:rsidRDefault="00D64C85" w:rsidP="0009741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D64C8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Prečo je to dôležité?</w:t>
      </w:r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br/>
        <w:t xml:space="preserve">Zatiaľ čo hodnota </w:t>
      </w:r>
      <w:r w:rsidRPr="007C44E2">
        <w:rPr>
          <w:rFonts w:ascii="Symbol" w:hAnsi="Symbol" w:cs="Symbol"/>
          <w:b/>
          <w:sz w:val="24"/>
          <w:szCs w:val="24"/>
        </w:rPr>
        <w:t></w:t>
      </w:r>
      <w:r w:rsidRPr="00097415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95 </w:t>
      </w:r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>(kužeľ spoľahlivosti) závisí aj od počtu meraní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,</w:t>
      </w:r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>(</w:t>
      </w:r>
      <w:r w:rsidRPr="007C44E2">
        <w:rPr>
          <w:rFonts w:ascii="Symbol" w:hAnsi="Symbol" w:cs="Symbol"/>
          <w:b/>
          <w:sz w:val="24"/>
          <w:szCs w:val="24"/>
        </w:rPr>
        <w:t>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)</w:t>
      </w:r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D64C8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kappa</w:t>
      </w:r>
      <w:proofErr w:type="spellEnd"/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 xml:space="preserve"> je nezávislá od počtu vzoriek. Ukazuje čistú kvalitu zoskupenia. Ak máte málo meraní, môžete mať vysokú </w:t>
      </w:r>
      <w:proofErr w:type="spellStart"/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>kappu</w:t>
      </w:r>
      <w:proofErr w:type="spellEnd"/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 xml:space="preserve"> (dáta sú pri sebe), ale zároveň široký kužeľ</w:t>
      </w:r>
      <w:r w:rsidR="00097415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="00097415" w:rsidRPr="007C44E2">
        <w:rPr>
          <w:rFonts w:ascii="Symbol" w:hAnsi="Symbol" w:cs="Symbol"/>
          <w:b/>
          <w:sz w:val="24"/>
          <w:szCs w:val="24"/>
        </w:rPr>
        <w:t></w:t>
      </w:r>
      <w:r w:rsidR="00097415" w:rsidRPr="00097415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Pr="00D64C85">
        <w:rPr>
          <w:rFonts w:ascii="Times New Roman" w:eastAsia="Times New Roman" w:hAnsi="Times New Roman"/>
          <w:sz w:val="24"/>
          <w:szCs w:val="24"/>
          <w:lang w:eastAsia="sk-SK"/>
        </w:rPr>
        <w:t xml:space="preserve"> (lebo ich je málo na štatistickú istotu).</w:t>
      </w:r>
    </w:p>
    <w:p w:rsidR="00261B75" w:rsidRDefault="00261B75" w:rsidP="0009741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261B75" w:rsidRPr="00261B75" w:rsidRDefault="00261B75" w:rsidP="00261B7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Š</w:t>
      </w:r>
      <w:r w:rsidRPr="00261B7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tandard pre bežný prieskum</w:t>
      </w:r>
      <w:r w:rsidRPr="00261B75">
        <w:rPr>
          <w:rFonts w:ascii="Times New Roman" w:eastAsia="Times New Roman" w:hAnsi="Times New Roman"/>
          <w:bCs/>
          <w:sz w:val="24"/>
          <w:szCs w:val="24"/>
          <w:lang w:eastAsia="sk-SK"/>
        </w:rPr>
        <w:t xml:space="preserve"> je </w:t>
      </w: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n </w:t>
      </w:r>
      <w:r w:rsidRPr="00261B75">
        <w:rPr>
          <w:rFonts w:ascii="Times New Roman" w:eastAsia="Times New Roman" w:hAnsi="Times New Roman"/>
          <w:bCs/>
          <w:sz w:val="24"/>
          <w:szCs w:val="24"/>
          <w:lang w:eastAsia="sk-SK"/>
        </w:rPr>
        <w:t>(počet meraní, resp. počet dát) v rozsahu</w:t>
      </w: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25–30</w:t>
      </w:r>
      <w:r w:rsidR="005A429C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.</w:t>
      </w:r>
      <w:r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Pr="00261B75">
        <w:rPr>
          <w:rFonts w:ascii="Times New Roman" w:eastAsia="Times New Roman" w:hAnsi="Times New Roman"/>
          <w:bCs/>
          <w:sz w:val="24"/>
          <w:szCs w:val="24"/>
          <w:lang w:eastAsia="sk-SK"/>
        </w:rPr>
        <w:t>Pri tomto počte</w:t>
      </w:r>
      <w:r w:rsidRPr="00261B75">
        <w:rPr>
          <w:rFonts w:ascii="Times New Roman" w:eastAsia="Times New Roman" w:hAnsi="Times New Roman"/>
          <w:sz w:val="24"/>
          <w:szCs w:val="24"/>
          <w:lang w:eastAsia="sk-SK"/>
        </w:rPr>
        <w:t xml:space="preserve"> sa hodnota (neistota) zvyčajne stabilizuje pod hranicu 5 ° až 10 °, čo sa v geológii považuje za veľmi presné.</w:t>
      </w:r>
    </w:p>
    <w:p w:rsidR="00261B75" w:rsidRDefault="00261B75" w:rsidP="00261B75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val="en-US" w:eastAsia="sk-SK"/>
        </w:rPr>
      </w:pPr>
      <w:r w:rsidRPr="00261B7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Vysoká presnosť (napr. </w:t>
      </w:r>
      <w:proofErr w:type="spellStart"/>
      <w:r w:rsidRPr="00261B7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paleomagnetizmus</w:t>
      </w:r>
      <w:proofErr w:type="spellEnd"/>
      <w:r w:rsidRPr="00261B7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261B75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tu sa </w:t>
      </w:r>
      <w:r>
        <w:rPr>
          <w:rFonts w:ascii="Times New Roman" w:eastAsia="Times New Roman" w:hAnsi="Times New Roman"/>
          <w:sz w:val="24"/>
          <w:szCs w:val="24"/>
          <w:lang w:val="cs-CZ" w:eastAsia="sk-SK"/>
        </w:rPr>
        <w:t>č</w:t>
      </w:r>
      <w:proofErr w:type="spellStart"/>
      <w:r w:rsidRPr="00261B75">
        <w:rPr>
          <w:rFonts w:ascii="Times New Roman" w:eastAsia="Times New Roman" w:hAnsi="Times New Roman"/>
          <w:sz w:val="24"/>
          <w:szCs w:val="24"/>
          <w:lang w:eastAsia="sk-SK"/>
        </w:rPr>
        <w:t>asto</w:t>
      </w:r>
      <w:proofErr w:type="spellEnd"/>
      <w:r w:rsidRPr="00261B75">
        <w:rPr>
          <w:rFonts w:ascii="Times New Roman" w:eastAsia="Times New Roman" w:hAnsi="Times New Roman"/>
          <w:sz w:val="24"/>
          <w:szCs w:val="24"/>
          <w:lang w:eastAsia="sk-SK"/>
        </w:rPr>
        <w:t xml:space="preserve"> vyžaduje </w:t>
      </w:r>
      <w:r w:rsidRPr="00261B75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n </w:t>
      </w:r>
      <w:r w:rsidRPr="00261B75">
        <w:rPr>
          <w:rFonts w:ascii="Times New Roman" w:eastAsia="Times New Roman" w:hAnsi="Times New Roman"/>
          <w:b/>
          <w:sz w:val="24"/>
          <w:szCs w:val="24"/>
          <w:lang w:val="en-US" w:eastAsia="sk-SK"/>
        </w:rPr>
        <w:t>&gt; 50.</w:t>
      </w:r>
    </w:p>
    <w:p w:rsidR="005A429C" w:rsidRDefault="005A429C" w:rsidP="00261B75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val="en-US" w:eastAsia="sk-SK"/>
        </w:rPr>
      </w:pPr>
    </w:p>
    <w:p w:rsidR="005A429C" w:rsidRPr="005A429C" w:rsidRDefault="005A429C" w:rsidP="005A429C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5A429C">
        <w:rPr>
          <w:rFonts w:ascii="Times New Roman" w:eastAsia="Times New Roman" w:hAnsi="Times New Roman"/>
          <w:b/>
          <w:sz w:val="24"/>
          <w:szCs w:val="24"/>
          <w:lang w:eastAsia="sk-SK"/>
        </w:rPr>
        <w:t>Prečo na počte záleží?</w:t>
      </w:r>
    </w:p>
    <w:p w:rsidR="005A429C" w:rsidRPr="005A429C" w:rsidRDefault="005A429C" w:rsidP="004A13EF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A429C">
        <w:rPr>
          <w:rFonts w:ascii="Times New Roman" w:eastAsia="Times New Roman" w:hAnsi="Times New Roman"/>
          <w:sz w:val="24"/>
          <w:szCs w:val="24"/>
          <w:lang w:eastAsia="sk-SK"/>
        </w:rPr>
        <w:t>Presnosť výsledku ovplyvňujú dva faktory, ktoré spolu súvisia:</w:t>
      </w:r>
    </w:p>
    <w:p w:rsidR="005A429C" w:rsidRPr="005A429C" w:rsidRDefault="005A429C" w:rsidP="004A13EF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A429C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Rozptyl v teréne (</w:t>
      </w:r>
      <w:proofErr w:type="spellStart"/>
      <w:r w:rsidRPr="005A429C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Kappa</w:t>
      </w:r>
      <w:proofErr w:type="spellEnd"/>
      <w:r w:rsidRPr="005A429C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5A429C">
        <w:rPr>
          <w:rFonts w:ascii="Times New Roman" w:eastAsia="Times New Roman" w:hAnsi="Times New Roman"/>
          <w:sz w:val="24"/>
          <w:szCs w:val="24"/>
          <w:lang w:eastAsia="sk-SK"/>
        </w:rPr>
        <w:t xml:space="preserve"> Ak sú plochy v prírode takmer dokonale paralelné, stačí vám aj 5 meraní na vysokú presnosť.</w:t>
      </w:r>
    </w:p>
    <w:p w:rsidR="005A429C" w:rsidRDefault="005A429C" w:rsidP="005A429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A429C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lastRenderedPageBreak/>
        <w:t>Štatistická istota (</w:t>
      </w:r>
      <w:r w:rsidRPr="005A429C">
        <w:rPr>
          <w:rFonts w:ascii="Symbol" w:hAnsi="Symbol" w:cs="Symbol"/>
          <w:b/>
          <w:sz w:val="24"/>
          <w:szCs w:val="24"/>
        </w:rPr>
        <w:t></w:t>
      </w:r>
      <w:r w:rsidRPr="005A429C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Pr="005A429C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5A429C">
        <w:rPr>
          <w:rFonts w:ascii="Times New Roman" w:eastAsia="Times New Roman" w:hAnsi="Times New Roman"/>
          <w:sz w:val="24"/>
          <w:szCs w:val="24"/>
          <w:lang w:eastAsia="sk-SK"/>
        </w:rPr>
        <w:t xml:space="preserve"> Aj keby ste mali extrémne vysokú </w:t>
      </w:r>
      <w:proofErr w:type="spellStart"/>
      <w:r w:rsidRPr="005A429C">
        <w:rPr>
          <w:rFonts w:ascii="Times New Roman" w:eastAsia="Times New Roman" w:hAnsi="Times New Roman"/>
          <w:sz w:val="24"/>
          <w:szCs w:val="24"/>
          <w:lang w:eastAsia="sk-SK"/>
        </w:rPr>
        <w:t>kappu</w:t>
      </w:r>
      <w:proofErr w:type="spellEnd"/>
      <w:r w:rsidRPr="005A429C">
        <w:rPr>
          <w:rFonts w:ascii="Times New Roman" w:eastAsia="Times New Roman" w:hAnsi="Times New Roman"/>
          <w:sz w:val="24"/>
          <w:szCs w:val="24"/>
          <w:lang w:eastAsia="sk-SK"/>
        </w:rPr>
        <w:t xml:space="preserve"> (všetky merania takmer identické), pri malom počte vzoriek bude váš kužeľ neistoty stále široký, pretože štatistika „nevie“, či tie tri merania nebola len náhoda.</w:t>
      </w:r>
    </w:p>
    <w:p w:rsidR="00F44F17" w:rsidRDefault="00F44F17" w:rsidP="00F44F1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Software </w:t>
      </w:r>
      <w:proofErr w:type="spellStart"/>
      <w:r w:rsidRPr="00F44F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Stereonet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(napr. od </w:t>
      </w:r>
      <w:proofErr w:type="spellStart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Ricka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Allmendingera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) pri </w:t>
      </w:r>
      <w:proofErr w:type="spellStart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Fisherovej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štatistike používa tri základné vzorce na výpočet stredného smeru, parametra presnosti a kruhu spoľahlivosti:</w:t>
      </w:r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b/>
          <w:sz w:val="24"/>
          <w:szCs w:val="24"/>
          <w:lang w:eastAsia="sk-SK"/>
        </w:rPr>
        <w:t>1. Výsledný vektor (</w:t>
      </w:r>
      <w:r w:rsidRPr="00DA28F5">
        <w:rPr>
          <w:rFonts w:ascii="Times New Roman" w:eastAsia="Times New Roman" w:hAnsi="Times New Roman"/>
          <w:b/>
          <w:sz w:val="24"/>
          <w:szCs w:val="24"/>
          <w:lang w:eastAsia="sk-SK"/>
        </w:rPr>
        <w:t>R</w:t>
      </w:r>
      <w:r w:rsidRPr="00F44F17">
        <w:rPr>
          <w:rFonts w:ascii="Times New Roman" w:eastAsia="Times New Roman" w:hAnsi="Times New Roman"/>
          <w:b/>
          <w:sz w:val="24"/>
          <w:szCs w:val="24"/>
          <w:lang w:eastAsia="sk-SK"/>
        </w:rPr>
        <w:t>)</w:t>
      </w:r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Najprv program prevedie smer a sklon každej plochy na smerové ko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s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ínusy (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x, y, z)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a spočíta ich: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br/>
      </w:r>
    </w:p>
    <w:p w:rsidR="00F44F17" w:rsidRDefault="00B10AF8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R = </w:t>
      </w:r>
      <m:oMath>
        <m:rad>
          <m:radPr>
            <m:degHide m:val="on"/>
            <m:ctrlPr>
              <w:rPr>
                <w:rFonts w:ascii="Cambria Math" w:eastAsia="Times New Roman" w:hAnsi="Cambria Math"/>
                <w:i/>
                <w:sz w:val="24"/>
                <w:szCs w:val="24"/>
                <w:lang w:eastAsia="sk-SK"/>
              </w:rPr>
            </m:ctrlPr>
          </m:radPr>
          <m:deg/>
          <m:e>
            <m:r>
              <w:rPr>
                <w:rFonts w:ascii="Cambria Math" w:eastAsia="Times New Roman" w:hAnsi="Cambria Math"/>
                <w:sz w:val="24"/>
                <w:szCs w:val="24"/>
                <w:lang w:eastAsia="sk-SK"/>
              </w:rPr>
              <m:t>(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 w:val="24"/>
                    <w:szCs w:val="24"/>
                    <w:lang w:eastAsia="sk-SK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∑x</m:t>
                </m:r>
                <m:r>
                  <w:rPr>
                    <w:rFonts w:ascii="Cambria Math" w:eastAsia="Times New Roman" w:hAnsi="Cambria Math"/>
                    <w:position w:val="-6"/>
                    <w:sz w:val="24"/>
                    <w:szCs w:val="24"/>
                  </w:rPr>
                  <m:t>i</m:t>
                </m:r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eastAsia="Times New Roman" w:hAnsi="Cambria Math"/>
                    <w:i/>
                    <w:sz w:val="24"/>
                    <w:szCs w:val="24"/>
                    <w:lang w:eastAsia="sk-SK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 w:val="24"/>
                    <w:szCs w:val="24"/>
                    <w:lang w:eastAsia="sk-SK"/>
                  </w:rPr>
                  <m:t>(</m:t>
                </m:r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∑y</m:t>
                </m:r>
                <m:r>
                  <w:rPr>
                    <w:rFonts w:ascii="Cambria Math" w:eastAsia="Times New Roman" w:hAnsi="Cambria Math"/>
                    <w:position w:val="-6"/>
                    <w:sz w:val="24"/>
                    <w:szCs w:val="24"/>
                  </w:rPr>
                  <m:t>i</m:t>
                </m:r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="Times New Roman" w:hAnsi="Cambria Math"/>
                    <w:i/>
                    <w:sz w:val="24"/>
                    <w:szCs w:val="24"/>
                    <w:lang w:eastAsia="sk-SK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 xml:space="preserve"> + </m:t>
                </m:r>
                <m:r>
                  <w:rPr>
                    <w:rFonts w:ascii="Cambria Math" w:eastAsia="Times New Roman" w:hAnsi="Cambria Math"/>
                    <w:sz w:val="24"/>
                    <w:szCs w:val="24"/>
                    <w:lang w:eastAsia="sk-SK"/>
                  </w:rPr>
                  <m:t>(</m:t>
                </m:r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∑z</m:t>
                </m:r>
                <m:r>
                  <w:rPr>
                    <w:rFonts w:ascii="Cambria Math" w:eastAsia="Times New Roman" w:hAnsi="Cambria Math"/>
                    <w:position w:val="-6"/>
                    <w:sz w:val="24"/>
                    <w:szCs w:val="24"/>
                  </w:rPr>
                  <m:t>i</m:t>
                </m:r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)</m:t>
                </m:r>
              </m:e>
              <m:sup>
                <m:r>
                  <w:rPr>
                    <w:rFonts w:ascii="Cambria Math" w:eastAsia="Times New Roman" w:hAnsi="Cambria Math"/>
                    <w:sz w:val="24"/>
                    <w:szCs w:val="24"/>
                  </w:rPr>
                  <m:t>2</m:t>
                </m:r>
              </m:sup>
            </m:sSup>
          </m:e>
        </m:rad>
      </m:oMath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F44F17" w:rsidRDefault="00F44F17" w:rsidP="00F44F17">
      <w:pPr>
        <w:spacing w:after="0" w:line="240" w:lineRule="auto"/>
        <w:rPr>
          <w:rFonts w:ascii="Times New Roman" w:eastAsia="Times New Roman" w:hAnsi="Times New Roman"/>
          <w:iCs/>
          <w:sz w:val="24"/>
          <w:szCs w:val="24"/>
          <w:lang w:eastAsia="sk-SK"/>
        </w:rPr>
      </w:pPr>
      <w:r w:rsidRPr="001908B2">
        <w:rPr>
          <w:rFonts w:ascii="Times New Roman" w:eastAsia="Times New Roman" w:hAnsi="Times New Roman"/>
          <w:iCs/>
          <w:sz w:val="24"/>
          <w:szCs w:val="24"/>
          <w:lang w:eastAsia="sk-SK"/>
        </w:rPr>
        <w:t xml:space="preserve">Kde </w:t>
      </w:r>
      <w:r w:rsidR="001908B2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 xml:space="preserve">R </w:t>
      </w:r>
      <w:r w:rsidRPr="001908B2">
        <w:rPr>
          <w:rFonts w:ascii="Times New Roman" w:eastAsia="Times New Roman" w:hAnsi="Times New Roman"/>
          <w:iCs/>
          <w:sz w:val="24"/>
          <w:szCs w:val="24"/>
          <w:lang w:eastAsia="sk-SK"/>
        </w:rPr>
        <w:t>je dĺžka výsledného vektora a</w:t>
      </w:r>
      <w:r w:rsidR="001908B2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 xml:space="preserve"> n </w:t>
      </w:r>
      <w:r w:rsidRPr="001908B2">
        <w:rPr>
          <w:rFonts w:ascii="Times New Roman" w:eastAsia="Times New Roman" w:hAnsi="Times New Roman"/>
          <w:iCs/>
          <w:sz w:val="24"/>
          <w:szCs w:val="24"/>
          <w:lang w:eastAsia="sk-SK"/>
        </w:rPr>
        <w:t>je počet meraní.</w:t>
      </w:r>
    </w:p>
    <w:p w:rsidR="001908B2" w:rsidRPr="00F44F17" w:rsidRDefault="001908B2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b/>
          <w:sz w:val="24"/>
          <w:szCs w:val="24"/>
          <w:lang w:eastAsia="sk-SK"/>
        </w:rPr>
        <w:t>2. Parameter presnosti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(</w:t>
      </w:r>
      <w:r w:rsidR="00867AF2" w:rsidRPr="007C44E2">
        <w:rPr>
          <w:rFonts w:ascii="Symbol" w:hAnsi="Symbol" w:cs="Symbol"/>
          <w:b/>
          <w:sz w:val="24"/>
          <w:szCs w:val="24"/>
        </w:rPr>
        <w:t>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)</w:t>
      </w:r>
    </w:p>
    <w:p w:rsidR="00867AF2" w:rsidRDefault="00F44F17" w:rsidP="00867AF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Tento vzorec určuje mieru koncentrácie pólov na sfére. Čím je </w:t>
      </w:r>
      <w:r w:rsidR="00867AF2" w:rsidRPr="007C44E2">
        <w:rPr>
          <w:rFonts w:ascii="Symbol" w:hAnsi="Symbol" w:cs="Symbol"/>
          <w:b/>
          <w:sz w:val="24"/>
          <w:szCs w:val="24"/>
        </w:rPr>
        <w:t></w:t>
      </w:r>
      <w:r w:rsidR="00867AF2">
        <w:rPr>
          <w:rFonts w:ascii="Symbol" w:hAnsi="Symbol" w:cs="Symbol"/>
          <w:b/>
          <w:sz w:val="24"/>
          <w:szCs w:val="24"/>
        </w:rPr>
        <w:t>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vyššie, tým sú dáta menej rozptýlené:</w:t>
      </w:r>
      <w:r w:rsidR="00867AF2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</w:p>
    <w:p w:rsidR="00867AF2" w:rsidRPr="00F44F17" w:rsidRDefault="00867AF2" w:rsidP="00867AF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7C44E2">
        <w:rPr>
          <w:rFonts w:ascii="Symbol" w:hAnsi="Symbol" w:cs="Symbol"/>
          <w:b/>
          <w:sz w:val="24"/>
          <w:szCs w:val="24"/>
        </w:rPr>
        <w:t></w:t>
      </w:r>
      <w:r>
        <w:rPr>
          <w:rFonts w:ascii="Symbol" w:hAnsi="Symbol" w:cs="Symbol"/>
          <w:b/>
          <w:sz w:val="24"/>
          <w:szCs w:val="24"/>
        </w:rPr>
        <w:t></w:t>
      </w:r>
      <w:r>
        <w:rPr>
          <w:rFonts w:ascii="Symbol" w:hAnsi="Symbol" w:cs="Symbol"/>
          <w:b/>
          <w:sz w:val="24"/>
          <w:szCs w:val="24"/>
        </w:rPr>
        <w:t></w:t>
      </w:r>
      <w:r w:rsidRPr="00993219">
        <w:rPr>
          <w:rFonts w:ascii="Symbol" w:hAnsi="Symbol" w:cs="Symbol"/>
          <w:b/>
          <w:sz w:val="28"/>
          <w:szCs w:val="28"/>
        </w:rPr>
        <w:t></w:t>
      </w:r>
      <m:oMath>
        <m:f>
          <m:fPr>
            <m:ctrlPr>
              <w:rPr>
                <w:rFonts w:ascii="Cambria Math" w:hAnsi="Cambria Math" w:cs="Symbol"/>
                <w:b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ymbol"/>
                <w:sz w:val="28"/>
                <w:szCs w:val="28"/>
              </w:rPr>
              <m:t>n - 1</m:t>
            </m:r>
          </m:num>
          <m:den>
            <m:r>
              <m:rPr>
                <m:sty m:val="bi"/>
              </m:rPr>
              <w:rPr>
                <w:rFonts w:ascii="Cambria Math" w:hAnsi="Cambria Math" w:cs="Symbol"/>
                <w:sz w:val="28"/>
                <w:szCs w:val="28"/>
              </w:rPr>
              <m:t>n-R</m:t>
            </m:r>
          </m:den>
        </m:f>
      </m:oMath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br/>
      </w:r>
      <w:r w:rsidRPr="00F44F17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 xml:space="preserve">(Ak je </w:t>
      </w:r>
      <w:r w:rsidR="00867AF2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 xml:space="preserve">n </w:t>
      </w:r>
      <w:r w:rsidRPr="00F44F17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 xml:space="preserve">veľké, </w:t>
      </w:r>
      <w:proofErr w:type="spellStart"/>
      <w:r w:rsidRPr="00F44F17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>Stereonet</w:t>
      </w:r>
      <w:proofErr w:type="spellEnd"/>
      <w:r w:rsidRPr="00F44F17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 xml:space="preserve"> používa tento odhad, ktorý vyjadruje tesnosť zhluku dát).</w:t>
      </w:r>
    </w:p>
    <w:p w:rsidR="00867AF2" w:rsidRDefault="00867AF2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291C10" w:rsidRDefault="00F44F17" w:rsidP="00291C10">
      <w:pPr>
        <w:spacing w:after="0" w:line="240" w:lineRule="auto"/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</w:pPr>
      <w:r w:rsidRPr="00F44F17">
        <w:rPr>
          <w:rFonts w:ascii="Times New Roman" w:eastAsia="Times New Roman" w:hAnsi="Times New Roman"/>
          <w:b/>
          <w:sz w:val="24"/>
          <w:szCs w:val="24"/>
          <w:lang w:eastAsia="sk-SK"/>
        </w:rPr>
        <w:t>3. Kruh spoľahlivosti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(</w:t>
      </w:r>
      <w:r w:rsidR="00DA28F5" w:rsidRPr="007C44E2">
        <w:rPr>
          <w:rFonts w:ascii="Symbol" w:hAnsi="Symbol" w:cs="Symbol"/>
          <w:b/>
          <w:sz w:val="24"/>
          <w:szCs w:val="24"/>
        </w:rPr>
        <w:t></w:t>
      </w:r>
      <w:r w:rsidR="00DA28F5" w:rsidRPr="00097415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="00DA28F5" w:rsidRPr="00DA28F5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  <w:r w:rsidR="00291C10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, </w:t>
      </w:r>
      <w:r w:rsidR="00291C10">
        <w:rPr>
          <w:rStyle w:val="Siln"/>
          <w:rFonts w:ascii="Times New Roman" w:hAnsi="Times New Roman"/>
          <w:sz w:val="24"/>
          <w:szCs w:val="24"/>
        </w:rPr>
        <w:t>uhol rozptylu</w:t>
      </w:r>
      <w:r w:rsidR="00291C10" w:rsidRPr="00C92CA4">
        <w:rPr>
          <w:rStyle w:val="Siln"/>
          <w:rFonts w:ascii="Times New Roman" w:hAnsi="Times New Roman"/>
          <w:sz w:val="24"/>
          <w:szCs w:val="24"/>
        </w:rPr>
        <w:t xml:space="preserve"> (</w:t>
      </w:r>
      <w:proofErr w:type="spellStart"/>
      <w:r w:rsidR="00291C10" w:rsidRPr="00C92CA4">
        <w:rPr>
          <w:rStyle w:val="Siln"/>
          <w:rFonts w:ascii="Times New Roman" w:hAnsi="Times New Roman"/>
          <w:sz w:val="24"/>
          <w:szCs w:val="24"/>
        </w:rPr>
        <w:t>Cone</w:t>
      </w:r>
      <w:proofErr w:type="spellEnd"/>
      <w:r w:rsidR="00291C10" w:rsidRPr="00C92CA4">
        <w:rPr>
          <w:rStyle w:val="Siln"/>
          <w:rFonts w:ascii="Times New Roman" w:hAnsi="Times New Roman"/>
          <w:sz w:val="24"/>
          <w:szCs w:val="24"/>
        </w:rPr>
        <w:t xml:space="preserve"> </w:t>
      </w:r>
      <w:proofErr w:type="spellStart"/>
      <w:r w:rsidR="00291C10" w:rsidRPr="00C92CA4">
        <w:rPr>
          <w:rStyle w:val="Siln"/>
          <w:rFonts w:ascii="Times New Roman" w:hAnsi="Times New Roman"/>
          <w:sz w:val="24"/>
          <w:szCs w:val="24"/>
        </w:rPr>
        <w:t>angle</w:t>
      </w:r>
      <w:proofErr w:type="spellEnd"/>
      <w:r w:rsidR="00291C10" w:rsidRPr="00C92CA4">
        <w:rPr>
          <w:rStyle w:val="Siln"/>
          <w:rFonts w:ascii="Times New Roman" w:hAnsi="Times New Roman"/>
          <w:sz w:val="24"/>
          <w:szCs w:val="24"/>
        </w:rPr>
        <w:t xml:space="preserve">, </w:t>
      </w:r>
      <w:r w:rsidR="00291C10" w:rsidRPr="00C92CA4">
        <w:rPr>
          <w:rFonts w:ascii="Symbol" w:hAnsi="Symbol"/>
          <w:b/>
          <w:sz w:val="24"/>
          <w:szCs w:val="24"/>
        </w:rPr>
        <w:t></w:t>
      </w:r>
      <w:r w:rsidR="00291C10" w:rsidRPr="00C92CA4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="00291C10" w:rsidRPr="00291C10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3F68EE" w:rsidRDefault="00F44F17" w:rsidP="003F68E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Toto je najdôležitejší vzorec pre geológa. Určuje polomer kužeľa (v stupňoch) okolo stredného vektora, v ktorom leží skutočný priemer s 95 % pravdepodobnosťou</w:t>
      </w:r>
      <w:r w:rsidR="00A036DC">
        <w:rPr>
          <w:rFonts w:ascii="Times New Roman" w:eastAsia="Times New Roman" w:hAnsi="Times New Roman"/>
          <w:sz w:val="24"/>
          <w:szCs w:val="24"/>
          <w:lang w:eastAsia="sk-SK"/>
        </w:rPr>
        <w:t xml:space="preserve"> P, pre ktorú v tomto prípade platí hodnota 0,05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:</w:t>
      </w:r>
    </w:p>
    <w:p w:rsidR="003F68EE" w:rsidRPr="005F0BD5" w:rsidRDefault="003F68EE" w:rsidP="003F68EE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</w:p>
    <w:p w:rsidR="00F44F17" w:rsidRPr="00F44F17" w:rsidRDefault="009A3506" w:rsidP="003F68EE">
      <w:pPr>
        <w:spacing w:after="0" w:line="240" w:lineRule="auto"/>
        <w:ind w:left="1134" w:hanging="1134"/>
        <w:rPr>
          <w:rFonts w:ascii="Times New Roman" w:eastAsia="Times New Roman" w:hAnsi="Times New Roman"/>
          <w:i/>
          <w:sz w:val="24"/>
          <w:szCs w:val="24"/>
          <w:lang w:val="en-US" w:eastAsia="sk-SK"/>
        </w:rPr>
      </w:pPr>
      <m:oMathPara>
        <m:oMathParaPr>
          <m:jc m:val="left"/>
        </m:oMathParaPr>
        <m:oMath>
          <m:func>
            <m:funcPr>
              <m:ctrlPr>
                <w:rPr>
                  <w:rFonts w:ascii="Cambria Math" w:eastAsia="Times New Roman" w:hAnsi="Cambria Math"/>
                  <w:b/>
                  <w:i/>
                  <w:sz w:val="24"/>
                  <w:szCs w:val="24"/>
                  <w:lang w:eastAsia="sk-SK"/>
                </w:rPr>
              </m:ctrlPr>
            </m:funcPr>
            <m:fName>
              <m:r>
                <m:rPr>
                  <m:sty m:val="b"/>
                </m:rPr>
                <w:rPr>
                  <w:rFonts w:ascii="Cambria Math" w:eastAsia="Times New Roman" w:hAnsi="Cambria Math"/>
                  <w:sz w:val="24"/>
                  <w:szCs w:val="24"/>
                </w:rPr>
                <m:t>cos</m:t>
              </m:r>
            </m:fName>
            <m:e>
              <m:r>
                <m:rPr>
                  <m:sty m:val="b"/>
                </m:rPr>
                <w:rPr>
                  <w:rFonts w:ascii="Cambria Math" w:hAnsi="Cambria Math" w:cs="Symbol"/>
                  <w:sz w:val="24"/>
                  <w:szCs w:val="24"/>
                </w:rPr>
                <m:t>α</m:t>
              </m:r>
              <m:r>
                <m:rPr>
                  <m:sty m:val="b"/>
                </m:rPr>
                <w:rPr>
                  <w:rFonts w:ascii="Cambria Math" w:eastAsia="Times New Roman" w:hAnsi="Cambria Math"/>
                  <w:position w:val="-6"/>
                  <w:sz w:val="24"/>
                  <w:szCs w:val="24"/>
                  <w:vertAlign w:val="subscript"/>
                  <w:lang w:eastAsia="sk-SK"/>
                </w:rPr>
                <m:t>95</m:t>
              </m:r>
            </m:e>
          </m:func>
          <m:r>
            <w:rPr>
              <w:rFonts w:ascii="Cambria Math" w:eastAsia="Times New Roman" w:hAnsi="Cambria Math"/>
              <w:sz w:val="24"/>
              <w:szCs w:val="24"/>
              <w:lang w:eastAsia="sk-SK"/>
            </w:rPr>
            <m:t>=1-</m:t>
          </m:r>
          <m:f>
            <m:fPr>
              <m:ctrlPr>
                <w:rPr>
                  <w:rFonts w:ascii="Cambria Math" w:hAnsi="Cambria Math" w:cs="Symbol"/>
                  <w:b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Symbol"/>
                  <w:sz w:val="24"/>
                  <w:szCs w:val="24"/>
                </w:rPr>
                <m:t>n - R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Symbol"/>
                  <w:sz w:val="24"/>
                  <w:szCs w:val="24"/>
                </w:rPr>
                <m:t>R</m:t>
              </m:r>
            </m:den>
          </m:f>
          <m:r>
            <m:rPr>
              <m:sty m:val="bi"/>
            </m:rPr>
            <w:rPr>
              <w:rFonts w:ascii="Cambria Math" w:hAnsi="Cambria Math" w:cs="Symbol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 w:cs="Symbol"/>
              <w:sz w:val="24"/>
              <w:szCs w:val="24"/>
              <w:lang w:val="en-US"/>
            </w:rPr>
            <m:t>[</m:t>
          </m:r>
          <m:d>
            <m:dPr>
              <m:ctrlPr>
                <w:rPr>
                  <w:rFonts w:ascii="Cambria Math" w:hAnsi="Cambria Math" w:cs="Symbol"/>
                  <w:b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Symbol"/>
                      <w:b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Symbol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Symbol"/>
                      <w:sz w:val="24"/>
                      <w:szCs w:val="24"/>
                      <w:lang w:val="en-US"/>
                    </w:rPr>
                    <m:t>0.05</m:t>
                  </m:r>
                </m:den>
              </m:f>
            </m:e>
          </m:d>
          <m:f>
            <m:fPr>
              <m:ctrlPr>
                <w:rPr>
                  <w:rFonts w:ascii="Cambria Math" w:hAnsi="Cambria Math" w:cs="Symbol"/>
                  <w:b/>
                  <w:i/>
                  <w:w w:val="66"/>
                  <w:position w:val="6"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Symbol"/>
                  <w:w w:val="66"/>
                  <w:position w:val="-4"/>
                  <w:sz w:val="24"/>
                  <w:szCs w:val="24"/>
                  <w:lang w:val="en-US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Symbol"/>
                  <w:w w:val="66"/>
                  <w:position w:val="6"/>
                  <w:sz w:val="24"/>
                  <w:szCs w:val="24"/>
                  <w:lang w:val="en-US"/>
                </w:rPr>
                <m:t>n-1</m:t>
              </m:r>
            </m:den>
          </m:f>
          <m:r>
            <m:rPr>
              <m:sty m:val="bi"/>
            </m:rPr>
            <w:rPr>
              <w:rFonts w:ascii="Cambria Math" w:hAnsi="Cambria Math" w:cs="Symbol"/>
              <w:sz w:val="24"/>
              <w:szCs w:val="24"/>
              <w:lang w:val="en-US"/>
            </w:rPr>
            <m:t>- 1]</m:t>
          </m:r>
        </m:oMath>
      </m:oMathPara>
    </w:p>
    <w:p w:rsidR="00445817" w:rsidRDefault="00445817" w:rsidP="00F44F17">
      <w:pPr>
        <w:spacing w:after="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</w:p>
    <w:p w:rsidR="00A21996" w:rsidRDefault="00A21996" w:rsidP="00F44F17">
      <w:pPr>
        <w:spacing w:after="0" w:line="240" w:lineRule="auto"/>
      </w:pPr>
      <w:r w:rsidRPr="00C92CA4">
        <w:rPr>
          <w:rFonts w:ascii="Times New Roman" w:hAnsi="Times New Roman"/>
          <w:sz w:val="24"/>
          <w:szCs w:val="24"/>
        </w:rPr>
        <w:t>Uhol rozptylu, zvyčajne vyjadrený ako kužeľ spoľahlivosti (</w:t>
      </w:r>
      <w:proofErr w:type="spellStart"/>
      <w:r w:rsidRPr="00C92CA4">
        <w:rPr>
          <w:rFonts w:ascii="Times New Roman" w:hAnsi="Times New Roman"/>
          <w:sz w:val="24"/>
          <w:szCs w:val="24"/>
        </w:rPr>
        <w:t>confidence</w:t>
      </w:r>
      <w:proofErr w:type="spellEnd"/>
      <w:r w:rsidRPr="00C92CA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2CA4">
        <w:rPr>
          <w:rFonts w:ascii="Times New Roman" w:hAnsi="Times New Roman"/>
          <w:sz w:val="24"/>
          <w:szCs w:val="24"/>
        </w:rPr>
        <w:t>cone</w:t>
      </w:r>
      <w:proofErr w:type="spellEnd"/>
      <w:r w:rsidRPr="00C92CA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2CA4">
        <w:rPr>
          <w:rFonts w:ascii="Times New Roman" w:hAnsi="Times New Roman"/>
          <w:sz w:val="24"/>
          <w:szCs w:val="24"/>
        </w:rPr>
        <w:t>angle</w:t>
      </w:r>
      <w:proofErr w:type="spellEnd"/>
      <w:r w:rsidRPr="00C92CA4">
        <w:rPr>
          <w:rFonts w:ascii="Times New Roman" w:hAnsi="Times New Roman"/>
          <w:sz w:val="24"/>
          <w:szCs w:val="24"/>
        </w:rPr>
        <w:t xml:space="preserve"> </w:t>
      </w:r>
      <w:r w:rsidR="00C92CA4">
        <w:rPr>
          <w:rFonts w:ascii="Times New Roman" w:hAnsi="Times New Roman"/>
          <w:sz w:val="24"/>
          <w:szCs w:val="24"/>
        </w:rPr>
        <w:t>(</w:t>
      </w:r>
      <w:r w:rsidR="00C92CA4" w:rsidRPr="00C92CA4">
        <w:rPr>
          <w:rFonts w:ascii="Symbol" w:hAnsi="Symbol"/>
          <w:b/>
          <w:sz w:val="24"/>
          <w:szCs w:val="24"/>
        </w:rPr>
        <w:t></w:t>
      </w:r>
      <w:r w:rsidR="00C92CA4" w:rsidRPr="00C92CA4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="00C92CA4" w:rsidRPr="00C92CA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  <w:r w:rsidR="00C92CA4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 </w:t>
      </w:r>
      <w:r w:rsidRPr="00C92CA4">
        <w:rPr>
          <w:rFonts w:ascii="Times New Roman" w:hAnsi="Times New Roman"/>
          <w:sz w:val="24"/>
          <w:szCs w:val="24"/>
        </w:rPr>
        <w:t>sa</w:t>
      </w:r>
      <w:r w:rsidR="00291C10">
        <w:rPr>
          <w:rFonts w:ascii="Times New Roman" w:hAnsi="Times New Roman"/>
          <w:sz w:val="24"/>
          <w:szCs w:val="24"/>
        </w:rPr>
        <w:t> </w:t>
      </w:r>
      <w:r w:rsidRPr="00C92CA4">
        <w:rPr>
          <w:rFonts w:ascii="Times New Roman" w:hAnsi="Times New Roman"/>
          <w:sz w:val="24"/>
          <w:szCs w:val="24"/>
        </w:rPr>
        <w:t>vypočíta</w:t>
      </w:r>
      <w:r w:rsidR="00291C10">
        <w:rPr>
          <w:rFonts w:ascii="Times New Roman" w:hAnsi="Times New Roman"/>
          <w:sz w:val="24"/>
          <w:szCs w:val="24"/>
        </w:rPr>
        <w:t>va aj</w:t>
      </w:r>
      <w:r w:rsidRPr="00C92CA4">
        <w:rPr>
          <w:rFonts w:ascii="Times New Roman" w:hAnsi="Times New Roman"/>
          <w:sz w:val="24"/>
          <w:szCs w:val="24"/>
        </w:rPr>
        <w:t xml:space="preserve"> z parametra koncentrácie </w:t>
      </w:r>
      <w:r w:rsidR="00C92CA4" w:rsidRPr="007C44E2">
        <w:rPr>
          <w:rFonts w:ascii="Symbol" w:hAnsi="Symbol" w:cs="Symbol"/>
          <w:b/>
          <w:sz w:val="24"/>
          <w:szCs w:val="24"/>
        </w:rPr>
        <w:t></w:t>
      </w:r>
      <w:r w:rsidR="00C92CA4">
        <w:rPr>
          <w:rFonts w:ascii="Symbol" w:hAnsi="Symbol" w:cs="Symbol"/>
          <w:b/>
          <w:sz w:val="24"/>
          <w:szCs w:val="24"/>
        </w:rPr>
        <w:t></w:t>
      </w:r>
      <w:r w:rsidRPr="00C92CA4">
        <w:rPr>
          <w:rFonts w:ascii="Times New Roman" w:hAnsi="Times New Roman"/>
          <w:sz w:val="24"/>
          <w:szCs w:val="24"/>
        </w:rPr>
        <w:t>a váženého počtu dát, pričom pre stredné až vysoké koncentrácie platí vzťah:</w:t>
      </w:r>
      <w:r w:rsidRPr="00C92CA4">
        <w:rPr>
          <w:rFonts w:ascii="Times New Roman" w:hAnsi="Times New Roman"/>
          <w:sz w:val="24"/>
          <w:szCs w:val="24"/>
        </w:rPr>
        <w:br/>
      </w:r>
    </w:p>
    <w:p w:rsidR="00A21996" w:rsidRPr="00A21996" w:rsidRDefault="00A21996" w:rsidP="003F68EE">
      <w:pPr>
        <w:spacing w:after="0" w:line="240" w:lineRule="auto"/>
        <w:ind w:left="2552" w:hanging="1418"/>
        <w:rPr>
          <w:b/>
          <w:position w:val="-6"/>
          <w:sz w:val="24"/>
          <w:szCs w:val="24"/>
          <w:lang w:eastAsia="sk-SK"/>
        </w:rPr>
      </w:pPr>
      <m:oMath>
        <m:r>
          <m:rPr>
            <m:sty m:val="b"/>
          </m:rPr>
          <w:rPr>
            <w:rFonts w:ascii="Cambria Math" w:hAnsi="Cambria Math" w:cs="Symbol"/>
            <w:sz w:val="24"/>
            <w:szCs w:val="24"/>
          </w:rPr>
          <m:t>α</m:t>
        </m:r>
        <m:r>
          <m:rPr>
            <m:sty m:val="b"/>
          </m:rPr>
          <w:rPr>
            <w:rFonts w:ascii="Cambria Math" w:eastAsia="Times New Roman" w:hAnsi="Cambria Math"/>
            <w:position w:val="-6"/>
            <w:sz w:val="24"/>
            <w:szCs w:val="24"/>
            <w:vertAlign w:val="subscript"/>
            <w:lang w:eastAsia="sk-SK"/>
          </w:rPr>
          <m:t>95</m:t>
        </m:r>
      </m:oMath>
      <w:r>
        <w:rPr>
          <w:b/>
          <w:position w:val="-6"/>
          <w:sz w:val="24"/>
          <w:szCs w:val="24"/>
          <w:vertAlign w:val="subscript"/>
          <w:lang w:eastAsia="sk-SK"/>
        </w:rPr>
        <w:t xml:space="preserve"> </w:t>
      </w:r>
      <w:r w:rsidR="00C92CA4">
        <w:rPr>
          <w:rFonts w:ascii="Times New Roman" w:eastAsia="Times New Roman" w:hAnsi="Times New Roman"/>
          <w:b/>
          <w:bCs/>
          <w:position w:val="-6"/>
          <w:sz w:val="24"/>
          <w:szCs w:val="24"/>
          <w:lang w:eastAsia="sk-SK"/>
        </w:rPr>
        <w:sym w:font="Symbol" w:char="F0BB"/>
      </w:r>
      <w:r>
        <w:rPr>
          <w:b/>
          <w:position w:val="-6"/>
          <w:sz w:val="24"/>
          <w:szCs w:val="24"/>
          <w:lang w:eastAsia="sk-SK"/>
        </w:rPr>
        <w:t xml:space="preserve"> </w:t>
      </w:r>
      <m:oMath>
        <m:rad>
          <m:radPr>
            <m:degHide m:val="on"/>
            <m:ctrlPr>
              <w:rPr>
                <w:rFonts w:ascii="Cambria Math" w:hAnsi="Cambria Math"/>
                <w:b/>
                <w:i/>
                <w:sz w:val="28"/>
                <w:szCs w:val="24"/>
                <w:lang w:eastAsia="sk-SK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b/>
                    <w:i/>
                    <w:sz w:val="28"/>
                    <w:szCs w:val="24"/>
                    <w:lang w:eastAsia="sk-SK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sz w:val="28"/>
                    <w:szCs w:val="24"/>
                    <w:lang w:eastAsia="sk-SK"/>
                  </w:rPr>
                  <m:t>1.645 .  (</m:t>
                </m:r>
                <m:nary>
                  <m:naryPr>
                    <m:chr m:val="∑"/>
                    <m:limLoc m:val="undOvr"/>
                    <m:subHide m:val="on"/>
                    <m:supHide m:val="on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4"/>
                        <w:lang w:eastAsia="sk-SK"/>
                      </w:rPr>
                    </m:ctrlPr>
                  </m:naryPr>
                  <m:sub/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4"/>
                        <w:lang w:eastAsia="sk-SK"/>
                      </w:rPr>
                      <m:t>n-R)</m:t>
                    </m:r>
                  </m:e>
                </m:nary>
              </m:num>
              <m:den>
                <m:nary>
                  <m:naryPr>
                    <m:chr m:val="∑"/>
                    <m:limLoc m:val="undOvr"/>
                    <m:subHide m:val="on"/>
                    <m:supHide m:val="on"/>
                    <m:ctrlPr>
                      <w:rPr>
                        <w:rFonts w:ascii="Cambria Math" w:hAnsi="Cambria Math"/>
                        <w:b/>
                        <w:i/>
                        <w:sz w:val="28"/>
                        <w:szCs w:val="24"/>
                        <w:lang w:eastAsia="sk-SK"/>
                      </w:rPr>
                    </m:ctrlPr>
                  </m:naryPr>
                  <m:sub/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 w:val="28"/>
                        <w:szCs w:val="24"/>
                        <w:lang w:eastAsia="sk-SK"/>
                      </w:rPr>
                      <m:t>n . R</m:t>
                    </m:r>
                  </m:e>
                </m:nary>
              </m:den>
            </m:f>
          </m:e>
        </m:rad>
      </m:oMath>
    </w:p>
    <w:p w:rsidR="00A21996" w:rsidRPr="00A21996" w:rsidRDefault="00A21996" w:rsidP="00F44F17">
      <w:pPr>
        <w:spacing w:after="0" w:line="240" w:lineRule="auto"/>
        <w:rPr>
          <w:b/>
          <w:bCs/>
          <w:sz w:val="24"/>
          <w:szCs w:val="24"/>
          <w:lang w:eastAsia="sk-SK"/>
        </w:rPr>
      </w:pPr>
    </w:p>
    <w:p w:rsidR="00445817" w:rsidRDefault="00F44F17" w:rsidP="004458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Zjednodušený vzťah, ktorý </w:t>
      </w:r>
      <w:proofErr w:type="spellStart"/>
      <w:r w:rsidRPr="00F44F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Stereonet</w:t>
      </w:r>
      <w:proofErr w:type="spellEnd"/>
      <w:r w:rsidRPr="00F44F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často zobrazuje v štatistikách: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br/>
        <w:t>Ak máte viac ako 10 meraní (</w:t>
      </w:r>
      <w:r w:rsidR="00445817">
        <w:rPr>
          <w:rFonts w:ascii="Times New Roman" w:eastAsia="Times New Roman" w:hAnsi="Times New Roman"/>
          <w:sz w:val="24"/>
          <w:szCs w:val="24"/>
          <w:lang w:eastAsia="sk-SK"/>
        </w:rPr>
        <w:t>n &gt; 10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), vzorec sa dá </w:t>
      </w:r>
      <w:proofErr w:type="spellStart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aproximovať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ako:</w:t>
      </w:r>
    </w:p>
    <w:p w:rsidR="003F68EE" w:rsidRDefault="003F68EE" w:rsidP="004458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F44F17" w:rsidRPr="00F44F17" w:rsidRDefault="00445817" w:rsidP="003F68EE">
      <w:pPr>
        <w:spacing w:after="0" w:line="240" w:lineRule="auto"/>
        <w:ind w:left="1134" w:hanging="1134"/>
        <w:rPr>
          <w:rFonts w:ascii="Times New Roman" w:eastAsia="Times New Roman" w:hAnsi="Times New Roman"/>
          <w:sz w:val="24"/>
          <w:szCs w:val="24"/>
          <w:lang w:eastAsia="sk-SK"/>
        </w:rPr>
      </w:pPr>
      <w:r>
        <w:rPr>
          <w:rFonts w:ascii="Times New Roman" w:eastAsia="Times New Roman" w:hAnsi="Times New Roman"/>
          <w:b/>
          <w:sz w:val="24"/>
          <w:szCs w:val="24"/>
        </w:rPr>
        <w:tab/>
      </w:r>
      <m:oMath>
        <m:r>
          <m:rPr>
            <m:sty m:val="b"/>
          </m:rPr>
          <w:rPr>
            <w:rFonts w:ascii="Cambria Math" w:hAnsi="Cambria Math" w:cs="Symbol"/>
            <w:sz w:val="24"/>
            <w:szCs w:val="24"/>
          </w:rPr>
          <m:t>α</m:t>
        </m:r>
        <m:r>
          <m:rPr>
            <m:sty m:val="b"/>
          </m:rPr>
          <w:rPr>
            <w:rFonts w:ascii="Cambria Math" w:eastAsia="Times New Roman" w:hAnsi="Cambria Math"/>
            <w:position w:val="-6"/>
            <w:sz w:val="24"/>
            <w:szCs w:val="24"/>
            <w:vertAlign w:val="subscript"/>
            <w:lang w:eastAsia="sk-SK"/>
          </w:rPr>
          <m:t>95</m:t>
        </m:r>
      </m:oMath>
      <w:r>
        <w:rPr>
          <w:rFonts w:ascii="Times New Roman" w:eastAsia="Times New Roman" w:hAnsi="Times New Roman"/>
          <w:b/>
          <w:bCs/>
          <w:position w:val="-6"/>
          <w:sz w:val="24"/>
          <w:szCs w:val="24"/>
          <w:vertAlign w:val="subscript"/>
          <w:lang w:eastAsia="sk-SK"/>
        </w:rPr>
        <w:t xml:space="preserve"> </w:t>
      </w:r>
      <w:r>
        <w:rPr>
          <w:rFonts w:ascii="Times New Roman" w:eastAsia="Times New Roman" w:hAnsi="Times New Roman"/>
          <w:b/>
          <w:bCs/>
          <w:position w:val="-6"/>
          <w:sz w:val="24"/>
          <w:szCs w:val="24"/>
          <w:lang w:eastAsia="sk-SK"/>
        </w:rPr>
        <w:sym w:font="Symbol" w:char="F0BB"/>
      </w:r>
      <w:r>
        <w:rPr>
          <w:rFonts w:ascii="Times New Roman" w:eastAsia="Times New Roman" w:hAnsi="Times New Roman"/>
          <w:b/>
          <w:bCs/>
          <w:position w:val="-6"/>
          <w:sz w:val="24"/>
          <w:szCs w:val="24"/>
          <w:lang w:eastAsia="sk-SK"/>
        </w:rPr>
        <w:t xml:space="preserve"> </w:t>
      </w:r>
      <m:oMath>
        <m:f>
          <m:fPr>
            <m:ctrlPr>
              <w:rPr>
                <w:rFonts w:ascii="Cambria Math" w:eastAsia="Times New Roman" w:hAnsi="Cambria Math"/>
                <w:b/>
                <w:bCs/>
                <w:i/>
                <w:sz w:val="28"/>
                <w:szCs w:val="28"/>
                <w:lang w:eastAsia="sk-SK"/>
              </w:rPr>
            </m:ctrlPr>
          </m:fPr>
          <m:num>
            <m:r>
              <m:rPr>
                <m:sty m:val="bi"/>
              </m:rPr>
              <w:rPr>
                <w:rFonts w:ascii="Cambria Math" w:eastAsia="Times New Roman" w:hAnsi="Cambria Math"/>
                <w:sz w:val="28"/>
                <w:szCs w:val="28"/>
                <w:lang w:eastAsia="sk-SK"/>
              </w:rPr>
              <m:t>140</m:t>
            </m:r>
          </m:num>
          <m:den>
            <m:rad>
              <m:radPr>
                <m:degHide m:val="on"/>
                <m:ctrlPr>
                  <w:rPr>
                    <w:rFonts w:ascii="Cambria Math" w:eastAsia="Times New Roman" w:hAnsi="Cambria Math"/>
                    <w:b/>
                    <w:bCs/>
                    <w:i/>
                    <w:sz w:val="28"/>
                    <w:szCs w:val="28"/>
                    <w:lang w:eastAsia="sk-SK"/>
                  </w:rPr>
                </m:ctrlPr>
              </m:radPr>
              <m:deg/>
              <m:e>
                <m:r>
                  <m:rPr>
                    <m:sty m:val="b"/>
                  </m:rPr>
                  <w:rPr>
                    <w:rFonts w:ascii="Cambria Math" w:hAnsi="Cambria Math" w:cs="Symbol"/>
                    <w:sz w:val="28"/>
                    <w:szCs w:val="28"/>
                  </w:rPr>
                  <m:t>κ</m:t>
                </m:r>
                <m:r>
                  <m:rPr>
                    <m:sty m:val="bi"/>
                  </m:rPr>
                  <w:rPr>
                    <w:rFonts w:ascii="Cambria Math" w:eastAsia="Times New Roman" w:hAnsi="Cambria Math"/>
                    <w:sz w:val="28"/>
                    <w:szCs w:val="28"/>
                    <w:lang w:eastAsia="sk-SK"/>
                  </w:rPr>
                  <m:t>.n</m:t>
                </m:r>
              </m:e>
            </m:rad>
          </m:den>
        </m:f>
      </m:oMath>
    </w:p>
    <w:p w:rsidR="00F44F17" w:rsidRPr="00F44F17" w:rsidRDefault="009A3506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9A3506">
        <w:rPr>
          <w:rFonts w:ascii="Times New Roman" w:eastAsia="Times New Roman" w:hAnsi="Times New Roman"/>
          <w:sz w:val="24"/>
          <w:szCs w:val="24"/>
          <w:lang w:eastAsia="sk-SK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24pt;height:24pt"/>
        </w:pict>
      </w:r>
    </w:p>
    <w:p w:rsidR="00F44F17" w:rsidRPr="00F44F17" w:rsidRDefault="00F44F17" w:rsidP="00F44F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F44F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Čo to znamená v praxi na diagrame?</w:t>
      </w:r>
    </w:p>
    <w:p w:rsidR="00F44F17" w:rsidRPr="00F44F17" w:rsidRDefault="00F44F17" w:rsidP="004458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45817">
        <w:rPr>
          <w:rFonts w:ascii="Times New Roman" w:eastAsia="Times New Roman" w:hAnsi="Times New Roman"/>
          <w:sz w:val="24"/>
          <w:szCs w:val="24"/>
          <w:lang w:eastAsia="sk-SK"/>
        </w:rPr>
        <w:t xml:space="preserve">Ak je </w:t>
      </w:r>
      <w:r w:rsidR="00C92CA4" w:rsidRPr="005A429C">
        <w:rPr>
          <w:rFonts w:ascii="Symbol" w:hAnsi="Symbol" w:cs="Symbol"/>
          <w:b/>
          <w:sz w:val="24"/>
          <w:szCs w:val="24"/>
        </w:rPr>
        <w:t></w:t>
      </w:r>
      <w:r w:rsidR="00C92CA4" w:rsidRPr="005A429C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="00C92CA4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 </w:t>
      </w:r>
      <w:r w:rsidRPr="004458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malé</w:t>
      </w:r>
      <w:r w:rsidRPr="00445817">
        <w:rPr>
          <w:rFonts w:ascii="Times New Roman" w:eastAsia="Times New Roman" w:hAnsi="Times New Roman"/>
          <w:sz w:val="24"/>
          <w:szCs w:val="24"/>
          <w:lang w:eastAsia="sk-SK"/>
        </w:rPr>
        <w:t xml:space="preserve"> (napr. pod 5°), vaše merania sú veľmi konzistentné a stredný smer je určený presne.</w:t>
      </w:r>
    </w:p>
    <w:p w:rsidR="00F44F17" w:rsidRPr="00F44F17" w:rsidRDefault="00F44F17" w:rsidP="00445817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45817">
        <w:rPr>
          <w:rFonts w:ascii="Times New Roman" w:eastAsia="Times New Roman" w:hAnsi="Times New Roman"/>
          <w:sz w:val="24"/>
          <w:szCs w:val="24"/>
          <w:lang w:eastAsia="sk-SK"/>
        </w:rPr>
        <w:lastRenderedPageBreak/>
        <w:t xml:space="preserve">Ak je </w:t>
      </w:r>
      <w:r w:rsidRPr="00F44F17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nízke</w:t>
      </w:r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(pod 10), vaše pukliny alebo vrstvy sú v teréne rozhádzané a </w:t>
      </w:r>
      <w:proofErr w:type="spellStart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>Fisherova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štatistika nemusí byť najlepším modelom (dáta môžu byť napr. usporiadané do pásu – </w:t>
      </w:r>
      <w:proofErr w:type="spellStart"/>
      <w:r w:rsidRPr="00F44F17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>girdle</w:t>
      </w:r>
      <w:proofErr w:type="spellEnd"/>
      <w:r w:rsidRPr="00F44F17">
        <w:rPr>
          <w:rFonts w:ascii="Times New Roman" w:eastAsia="Times New Roman" w:hAnsi="Times New Roman"/>
          <w:sz w:val="24"/>
          <w:szCs w:val="24"/>
          <w:lang w:eastAsia="sk-SK"/>
        </w:rPr>
        <w:t xml:space="preserve"> – namiesto zhluku).</w:t>
      </w:r>
    </w:p>
    <w:p w:rsidR="004A13EF" w:rsidRPr="00ED3E0E" w:rsidRDefault="00ED3E0E" w:rsidP="00ED3E0E">
      <w:pPr>
        <w:spacing w:before="100" w:beforeAutospacing="1" w:after="100" w:afterAutospacing="1" w:line="240" w:lineRule="auto"/>
        <w:ind w:left="360" w:hanging="360"/>
        <w:rPr>
          <w:rFonts w:ascii="Times New Roman" w:eastAsia="Times New Roman" w:hAnsi="Times New Roman"/>
          <w:sz w:val="24"/>
          <w:szCs w:val="24"/>
          <w:lang w:val="cs-CZ" w:eastAsia="sk-SK"/>
        </w:rPr>
      </w:pPr>
      <w:r>
        <w:rPr>
          <w:rFonts w:ascii="Times New Roman" w:eastAsia="Times New Roman" w:hAnsi="Times New Roman"/>
          <w:sz w:val="24"/>
          <w:szCs w:val="24"/>
          <w:lang w:eastAsia="sk-SK"/>
        </w:rPr>
        <w:t>In</w:t>
      </w:r>
      <w:r>
        <w:rPr>
          <w:rFonts w:ascii="Times New Roman" w:eastAsia="Times New Roman" w:hAnsi="Times New Roman"/>
          <w:sz w:val="24"/>
          <w:szCs w:val="24"/>
          <w:lang w:val="cs-CZ" w:eastAsia="sk-SK"/>
        </w:rPr>
        <w:t>ý výpočet:</w:t>
      </w:r>
    </w:p>
    <w:p w:rsidR="00ED3E0E" w:rsidRPr="00A21996" w:rsidRDefault="00ED3E0E" w:rsidP="00ED3E0E">
      <w:pPr>
        <w:spacing w:after="0" w:line="240" w:lineRule="auto"/>
        <w:ind w:left="2552" w:hanging="1418"/>
        <w:rPr>
          <w:b/>
          <w:position w:val="-6"/>
          <w:sz w:val="24"/>
          <w:szCs w:val="24"/>
          <w:lang w:eastAsia="sk-SK"/>
        </w:rPr>
      </w:pPr>
      <m:oMath>
        <m:r>
          <m:rPr>
            <m:sty m:val="b"/>
          </m:rPr>
          <w:rPr>
            <w:rFonts w:ascii="Cambria Math" w:hAnsi="Cambria Math" w:cs="Symbol"/>
            <w:sz w:val="24"/>
            <w:szCs w:val="24"/>
          </w:rPr>
          <m:t>α</m:t>
        </m:r>
        <m:r>
          <m:rPr>
            <m:sty m:val="b"/>
          </m:rPr>
          <w:rPr>
            <w:rFonts w:ascii="Cambria Math" w:eastAsia="Times New Roman" w:hAnsi="Cambria Math"/>
            <w:position w:val="-6"/>
            <w:sz w:val="24"/>
            <w:szCs w:val="24"/>
            <w:vertAlign w:val="subscript"/>
            <w:lang w:eastAsia="sk-SK"/>
          </w:rPr>
          <m:t>95</m:t>
        </m:r>
      </m:oMath>
      <w:r w:rsidRPr="00ED3E0E">
        <w:rPr>
          <w:b/>
          <w:sz w:val="24"/>
          <w:szCs w:val="24"/>
          <w:vertAlign w:val="subscript"/>
          <w:lang w:eastAsia="sk-SK"/>
        </w:rPr>
        <w:t xml:space="preserve"> </w:t>
      </w:r>
      <w:r w:rsidRPr="00ED3E0E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sym w:font="Symbol" w:char="F0BB"/>
      </w:r>
      <w:r w:rsidRPr="00ED3E0E">
        <w:rPr>
          <w:b/>
          <w:sz w:val="24"/>
          <w:szCs w:val="24"/>
          <w:lang w:eastAsia="sk-SK"/>
        </w:rPr>
        <w:t xml:space="preserve">  </w:t>
      </w:r>
      <w:proofErr w:type="spellStart"/>
      <w:r w:rsidRPr="00ED3E0E">
        <w:rPr>
          <w:b/>
          <w:sz w:val="24"/>
          <w:szCs w:val="24"/>
          <w:lang w:eastAsia="sk-SK"/>
        </w:rPr>
        <w:t>arccos</w:t>
      </w:r>
      <w:proofErr w:type="spellEnd"/>
      <w:r w:rsidRPr="00ED3E0E">
        <w:rPr>
          <w:b/>
          <w:sz w:val="24"/>
          <w:szCs w:val="24"/>
          <w:lang w:eastAsia="sk-SK"/>
        </w:rPr>
        <w:t xml:space="preserve"> (1 – </w:t>
      </w:r>
      <m:oMath>
        <m:f>
          <m:fPr>
            <m:ctrlPr>
              <w:rPr>
                <w:rFonts w:ascii="Cambria Math" w:hAnsi="Cambria Math"/>
                <w:b/>
                <w:i/>
                <w:sz w:val="28"/>
                <w:szCs w:val="24"/>
                <w:lang w:eastAsia="sk-S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8"/>
                <w:szCs w:val="24"/>
                <w:lang w:eastAsia="sk-SK"/>
              </w:rPr>
              <m:t>n-R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8"/>
                <w:szCs w:val="24"/>
                <w:lang w:eastAsia="sk-SK"/>
              </w:rPr>
              <m:t>R</m:t>
            </m:r>
          </m:den>
        </m:f>
      </m:oMath>
      <w:r>
        <w:rPr>
          <w:b/>
          <w:position w:val="-6"/>
          <w:sz w:val="24"/>
          <w:szCs w:val="24"/>
          <w:lang w:eastAsia="sk-SK"/>
        </w:rPr>
        <w:t xml:space="preserve"> * </w:t>
      </w:r>
      <m:oMath>
        <m:f>
          <m:fPr>
            <m:ctrlPr>
              <w:rPr>
                <w:rFonts w:ascii="Cambria Math" w:hAnsi="Cambria Math"/>
                <w:b/>
                <w:i/>
                <w:sz w:val="28"/>
                <w:szCs w:val="24"/>
                <w:lang w:eastAsia="sk-S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28"/>
                <w:szCs w:val="24"/>
                <w:lang w:eastAsia="sk-SK"/>
              </w:rPr>
              <m:t>Cp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28"/>
                <w:szCs w:val="24"/>
                <w:lang w:eastAsia="sk-SK"/>
              </w:rPr>
              <m:t>n</m:t>
            </m:r>
          </m:den>
        </m:f>
      </m:oMath>
      <w:r>
        <w:rPr>
          <w:b/>
          <w:sz w:val="28"/>
          <w:szCs w:val="24"/>
          <w:lang w:eastAsia="sk-SK"/>
        </w:rPr>
        <w:t xml:space="preserve"> )</w:t>
      </w:r>
    </w:p>
    <w:p w:rsidR="00ED3E0E" w:rsidRPr="00ED3E0E" w:rsidRDefault="00ED3E0E" w:rsidP="00827B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ED3E0E">
        <w:rPr>
          <w:rStyle w:val="mord"/>
          <w:rFonts w:ascii="Times New Roman" w:hAnsi="Times New Roman"/>
          <w:sz w:val="24"/>
          <w:szCs w:val="24"/>
        </w:rPr>
        <w:t>Cp</w:t>
      </w:r>
      <w:proofErr w:type="spellEnd"/>
      <w:r w:rsidRPr="00ED3E0E">
        <w:rPr>
          <w:rStyle w:val="vlist-s"/>
          <w:rFonts w:ascii="Times New Roman" w:hAnsi="Times New Roman"/>
          <w:sz w:val="24"/>
          <w:szCs w:val="24"/>
        </w:rPr>
        <w:t>​</w:t>
      </w:r>
      <w:r>
        <w:rPr>
          <w:rStyle w:val="vlist-s"/>
          <w:rFonts w:ascii="Times New Roman" w:hAnsi="Times New Roman"/>
          <w:sz w:val="24"/>
          <w:szCs w:val="24"/>
        </w:rPr>
        <w:t xml:space="preserve"> </w:t>
      </w:r>
      <w:r w:rsidRPr="00ED3E0E">
        <w:rPr>
          <w:rStyle w:val="mrel"/>
          <w:rFonts w:ascii="Times New Roman" w:hAnsi="Times New Roman"/>
          <w:sz w:val="24"/>
          <w:szCs w:val="24"/>
        </w:rPr>
        <w:t>=</w:t>
      </w:r>
      <w:r>
        <w:rPr>
          <w:rStyle w:val="mrel"/>
          <w:rFonts w:ascii="Times New Roman" w:hAnsi="Times New Roman"/>
          <w:sz w:val="24"/>
          <w:szCs w:val="24"/>
        </w:rPr>
        <w:t xml:space="preserve"> </w:t>
      </w:r>
      <w:proofErr w:type="spellStart"/>
      <w:r w:rsidRPr="00ED3E0E">
        <w:rPr>
          <w:rStyle w:val="mord"/>
          <w:rFonts w:ascii="Times New Roman" w:hAnsi="Times New Roman"/>
          <w:sz w:val="24"/>
          <w:szCs w:val="24"/>
        </w:rPr>
        <w:t>−</w:t>
      </w:r>
      <w:r w:rsidRPr="00ED3E0E">
        <w:rPr>
          <w:rStyle w:val="mop"/>
          <w:rFonts w:ascii="Times New Roman" w:hAnsi="Times New Roman"/>
          <w:sz w:val="24"/>
          <w:szCs w:val="24"/>
        </w:rPr>
        <w:t>ln</w:t>
      </w:r>
      <w:proofErr w:type="spellEnd"/>
      <w:r w:rsidRPr="00ED3E0E">
        <w:rPr>
          <w:rStyle w:val="mopen"/>
          <w:rFonts w:ascii="Times New Roman" w:hAnsi="Times New Roman"/>
          <w:sz w:val="24"/>
          <w:szCs w:val="24"/>
        </w:rPr>
        <w:t>(</w:t>
      </w:r>
      <w:r w:rsidRPr="00ED3E0E">
        <w:rPr>
          <w:rStyle w:val="mord"/>
          <w:rFonts w:ascii="Times New Roman" w:hAnsi="Times New Roman"/>
          <w:sz w:val="24"/>
          <w:szCs w:val="24"/>
        </w:rPr>
        <w:t>1</w:t>
      </w:r>
      <w:r w:rsidRPr="00ED3E0E">
        <w:rPr>
          <w:rStyle w:val="mbin"/>
          <w:rFonts w:ascii="Times New Roman" w:hAnsi="Times New Roman"/>
          <w:sz w:val="24"/>
          <w:szCs w:val="24"/>
        </w:rPr>
        <w:t>−</w:t>
      </w:r>
      <w:r w:rsidRPr="00ED3E0E">
        <w:rPr>
          <w:rStyle w:val="mord"/>
          <w:rFonts w:ascii="Times New Roman" w:hAnsi="Times New Roman"/>
          <w:sz w:val="24"/>
          <w:szCs w:val="24"/>
        </w:rPr>
        <w:t>p</w:t>
      </w:r>
      <w:r w:rsidRPr="00ED3E0E">
        <w:rPr>
          <w:rStyle w:val="mclose"/>
          <w:rFonts w:ascii="Times New Roman" w:hAnsi="Times New Roman"/>
          <w:sz w:val="24"/>
          <w:szCs w:val="24"/>
        </w:rPr>
        <w:t xml:space="preserve">), pre </w:t>
      </w:r>
      <w:r w:rsidRPr="005A429C">
        <w:rPr>
          <w:rFonts w:ascii="Symbol" w:hAnsi="Symbol" w:cs="Symbol"/>
          <w:b/>
          <w:sz w:val="24"/>
          <w:szCs w:val="24"/>
        </w:rPr>
        <w:t></w:t>
      </w:r>
      <w:r w:rsidRPr="005A429C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3 </w:t>
      </w:r>
      <w:r w:rsidR="00B74989">
        <w:rPr>
          <w:rFonts w:ascii="Times New Roman" w:eastAsia="Times New Roman" w:hAnsi="Times New Roman"/>
          <w:bCs/>
          <w:sz w:val="24"/>
          <w:szCs w:val="24"/>
          <w:lang w:eastAsia="sk-SK"/>
        </w:rPr>
        <w:t>je</w:t>
      </w:r>
      <w:r w:rsidRPr="00ED3E0E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 </w:t>
      </w:r>
      <w:r w:rsidRPr="00ED3E0E">
        <w:rPr>
          <w:rFonts w:ascii="Times New Roman" w:eastAsia="Times New Roman" w:hAnsi="Times New Roman"/>
          <w:sz w:val="24"/>
          <w:szCs w:val="24"/>
          <w:lang w:eastAsia="sk-SK"/>
        </w:rPr>
        <w:t>p = 0,93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, pre </w:t>
      </w:r>
      <w:r w:rsidRPr="005A429C">
        <w:rPr>
          <w:rFonts w:ascii="Symbol" w:hAnsi="Symbol" w:cs="Symbol"/>
          <w:b/>
          <w:sz w:val="24"/>
          <w:szCs w:val="24"/>
        </w:rPr>
        <w:t></w:t>
      </w:r>
      <w:r w:rsidRPr="005A429C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</w:t>
      </w:r>
      <w:r w:rsidR="00B74989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5</w:t>
      </w:r>
      <w:r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 </w:t>
      </w:r>
      <w:r w:rsidR="00B74989">
        <w:rPr>
          <w:rFonts w:ascii="Times New Roman" w:eastAsia="Times New Roman" w:hAnsi="Times New Roman"/>
          <w:bCs/>
          <w:sz w:val="24"/>
          <w:szCs w:val="24"/>
          <w:lang w:eastAsia="sk-SK"/>
        </w:rPr>
        <w:t>je</w:t>
      </w:r>
      <w:r w:rsidRPr="00ED3E0E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 </w:t>
      </w:r>
      <w:r w:rsidRPr="00ED3E0E">
        <w:rPr>
          <w:rFonts w:ascii="Times New Roman" w:eastAsia="Times New Roman" w:hAnsi="Times New Roman"/>
          <w:sz w:val="24"/>
          <w:szCs w:val="24"/>
          <w:lang w:eastAsia="sk-SK"/>
        </w:rPr>
        <w:t>p = 0,9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5.</w:t>
      </w:r>
    </w:p>
    <w:p w:rsidR="00390149" w:rsidRDefault="00390149" w:rsidP="00827B60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390149" w:rsidRPr="00AB7232" w:rsidRDefault="00AB7232" w:rsidP="00AB7232">
      <w:pPr>
        <w:spacing w:before="100" w:beforeAutospacing="1" w:after="100" w:afterAutospacing="1" w:line="240" w:lineRule="auto"/>
        <w:ind w:left="360" w:hanging="360"/>
        <w:rPr>
          <w:rFonts w:ascii="Times New Roman" w:eastAsia="Times New Roman" w:hAnsi="Times New Roman"/>
          <w:b/>
          <w:sz w:val="28"/>
          <w:szCs w:val="28"/>
          <w:lang w:eastAsia="sk-SK"/>
        </w:rPr>
      </w:pPr>
      <w:proofErr w:type="spellStart"/>
      <w:r w:rsidRPr="00AB7232">
        <w:rPr>
          <w:rFonts w:ascii="Times New Roman" w:eastAsia="Times New Roman" w:hAnsi="Times New Roman"/>
          <w:b/>
          <w:sz w:val="28"/>
          <w:szCs w:val="28"/>
          <w:lang w:eastAsia="sk-SK"/>
        </w:rPr>
        <w:t>Win-Tensor</w:t>
      </w:r>
      <w:proofErr w:type="spellEnd"/>
    </w:p>
    <w:p w:rsidR="00390149" w:rsidRPr="00390149" w:rsidRDefault="00390149" w:rsidP="0039014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>
        <w:t>Win-Tensor</w:t>
      </w:r>
      <w:proofErr w:type="spellEnd"/>
      <w:r>
        <w:t xml:space="preserve"> (program na analýzu tektonických napätí od </w:t>
      </w:r>
      <w:proofErr w:type="spellStart"/>
      <w:r>
        <w:t>Damiena</w:t>
      </w:r>
      <w:proofErr w:type="spellEnd"/>
      <w:r>
        <w:t xml:space="preserve"> </w:t>
      </w:r>
      <w:proofErr w:type="spellStart"/>
      <w:r>
        <w:t>Delvauxa</w:t>
      </w:r>
      <w:proofErr w:type="spellEnd"/>
      <w:r>
        <w:t xml:space="preserve">) využíva </w:t>
      </w:r>
      <w:proofErr w:type="spellStart"/>
      <w:r>
        <w:t>Fisherovu</w:t>
      </w:r>
      <w:proofErr w:type="spellEnd"/>
      <w:r>
        <w:t xml:space="preserve"> štatistiku v module </w:t>
      </w:r>
      <w:proofErr w:type="spellStart"/>
      <w:r>
        <w:rPr>
          <w:rStyle w:val="Siln"/>
        </w:rPr>
        <w:t>Statistics</w:t>
      </w:r>
      <w:proofErr w:type="spellEnd"/>
      <w:r>
        <w:t xml:space="preserve"> na charakteristiku distribúcie orientačných dát (napr. póly zlomov alebo </w:t>
      </w:r>
      <w:proofErr w:type="spellStart"/>
      <w:r>
        <w:t>lineácie</w:t>
      </w:r>
      <w:proofErr w:type="spellEnd"/>
      <w:r>
        <w:t xml:space="preserve">). </w:t>
      </w:r>
      <w:proofErr w:type="spellStart"/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 xml:space="preserve"> konkrétne používa vzorec pre </w:t>
      </w:r>
      <w:proofErr w:type="spellStart"/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Fisherov</w:t>
      </w:r>
      <w:proofErr w:type="spellEnd"/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parameter koncentrácie (</w:t>
      </w:r>
      <w:r w:rsidR="005E7BA6" w:rsidRPr="005E7BA6">
        <w:rPr>
          <w:rFonts w:ascii="Times New Roman" w:eastAsia="Times New Roman" w:hAnsi="Times New Roman"/>
          <w:b/>
          <w:bCs/>
          <w:i/>
          <w:sz w:val="24"/>
          <w:szCs w:val="24"/>
          <w:lang w:eastAsia="sk-SK"/>
        </w:rPr>
        <w:t>K</w:t>
      </w:r>
      <w:r w:rsidR="005E7BA6" w:rsidRPr="005E7BA6">
        <w:rPr>
          <w:rFonts w:ascii="Times New Roman" w:eastAsia="Times New Roman" w:hAnsi="Times New Roman"/>
          <w:b/>
          <w:bCs/>
          <w:i/>
          <w:sz w:val="24"/>
          <w:szCs w:val="24"/>
          <w:vertAlign w:val="subscript"/>
          <w:lang w:eastAsia="sk-SK"/>
        </w:rPr>
        <w:t>A</w:t>
      </w:r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, ktorý definuje mieru zhlukovania dát okolo priemerného vektora:</w:t>
      </w:r>
    </w:p>
    <w:p w:rsidR="00390149" w:rsidRPr="00390149" w:rsidRDefault="005E7BA6" w:rsidP="005E7BA6">
      <w:pPr>
        <w:spacing w:after="0" w:line="240" w:lineRule="auto"/>
        <w:ind w:firstLine="708"/>
        <w:rPr>
          <w:rFonts w:ascii="Times New Roman" w:eastAsia="Times New Roman" w:hAnsi="Times New Roman"/>
          <w:i/>
          <w:sz w:val="24"/>
          <w:szCs w:val="24"/>
          <w:lang w:eastAsia="sk-SK"/>
        </w:rPr>
      </w:pPr>
      <w:r w:rsidRPr="005E7BA6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K</w:t>
      </w:r>
      <w:r w:rsidRPr="005E7BA6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>A</w:t>
      </w:r>
      <w:r w:rsidRPr="005E7BA6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 xml:space="preserve"> =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m:oMath>
        <m:f>
          <m:fPr>
            <m:ctrlPr>
              <w:rPr>
                <w:rFonts w:ascii="Cambria Math" w:hAnsi="Cambria Math" w:cs="Symbol"/>
                <w:b/>
                <w:i/>
                <w:sz w:val="28"/>
                <w:szCs w:val="28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ymbol"/>
                <w:sz w:val="28"/>
                <w:szCs w:val="28"/>
              </w:rPr>
              <m:t>n - 2</m:t>
            </m:r>
          </m:num>
          <m:den>
            <m:r>
              <m:rPr>
                <m:sty m:val="bi"/>
              </m:rPr>
              <w:rPr>
                <w:rFonts w:ascii="Cambria Math" w:hAnsi="Cambria Math" w:cs="Symbol"/>
                <w:sz w:val="28"/>
                <w:szCs w:val="28"/>
              </w:rPr>
              <m:t>n-R</m:t>
            </m:r>
          </m:den>
        </m:f>
      </m:oMath>
    </w:p>
    <w:p w:rsidR="005E7BA6" w:rsidRDefault="005E7BA6" w:rsidP="0039014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390149" w:rsidRPr="00390149" w:rsidRDefault="00390149" w:rsidP="0039014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Kde:</w:t>
      </w:r>
    </w:p>
    <w:p w:rsidR="00390149" w:rsidRPr="00390149" w:rsidRDefault="005E7BA6" w:rsidP="005E7BA6">
      <w:pPr>
        <w:numPr>
          <w:ilvl w:val="0"/>
          <w:numId w:val="9"/>
        </w:numPr>
        <w:spacing w:after="0" w:line="240" w:lineRule="auto"/>
        <w:ind w:left="714" w:hanging="357"/>
        <w:rPr>
          <w:rFonts w:ascii="Times New Roman" w:eastAsia="Times New Roman" w:hAnsi="Times New Roman"/>
          <w:sz w:val="24"/>
          <w:szCs w:val="24"/>
          <w:lang w:eastAsia="sk-SK"/>
        </w:rPr>
      </w:pPr>
      <w:r w:rsidRPr="005E7BA6">
        <w:rPr>
          <w:rFonts w:ascii="Times New Roman" w:eastAsia="Times New Roman" w:hAnsi="Times New Roman"/>
          <w:b/>
          <w:bCs/>
          <w:i/>
          <w:sz w:val="24"/>
          <w:szCs w:val="24"/>
          <w:lang w:eastAsia="sk-SK"/>
        </w:rPr>
        <w:t>n</w:t>
      </w: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Pr="005E7BA6">
        <w:rPr>
          <w:rFonts w:ascii="Times New Roman" w:eastAsia="Times New Roman" w:hAnsi="Times New Roman"/>
          <w:bCs/>
          <w:sz w:val="24"/>
          <w:szCs w:val="24"/>
          <w:lang w:eastAsia="sk-SK"/>
        </w:rPr>
        <w:t>je</w:t>
      </w: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="00390149" w:rsidRPr="005E7BA6">
        <w:rPr>
          <w:rFonts w:ascii="Times New Roman" w:eastAsia="Times New Roman" w:hAnsi="Times New Roman"/>
          <w:sz w:val="24"/>
          <w:szCs w:val="24"/>
          <w:lang w:eastAsia="sk-SK"/>
        </w:rPr>
        <w:t>celkový počet nameraných pólov (dátových bodov).</w:t>
      </w:r>
    </w:p>
    <w:p w:rsidR="00390149" w:rsidRPr="00390149" w:rsidRDefault="005E7BA6" w:rsidP="003901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E7BA6">
        <w:rPr>
          <w:rFonts w:ascii="Times New Roman" w:eastAsia="Times New Roman" w:hAnsi="Times New Roman"/>
          <w:b/>
          <w:bCs/>
          <w:i/>
          <w:sz w:val="24"/>
          <w:szCs w:val="24"/>
          <w:lang w:eastAsia="sk-SK"/>
        </w:rPr>
        <w:t>R</w:t>
      </w: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je </w:t>
      </w:r>
      <w:r w:rsidR="00390149" w:rsidRPr="005E7BA6">
        <w:rPr>
          <w:rFonts w:ascii="Times New Roman" w:eastAsia="Times New Roman" w:hAnsi="Times New Roman"/>
          <w:sz w:val="24"/>
          <w:szCs w:val="24"/>
          <w:lang w:eastAsia="sk-SK"/>
        </w:rPr>
        <w:t>dĺžka výsledného vektora (vektorový súčet všetkých individuálnych jednotkových vektorov). </w:t>
      </w:r>
    </w:p>
    <w:p w:rsidR="00390149" w:rsidRPr="00390149" w:rsidRDefault="00390149" w:rsidP="0039014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 xml:space="preserve">Kľúčové štatistické parametre vo </w:t>
      </w:r>
      <w:proofErr w:type="spellStart"/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:</w:t>
      </w:r>
    </w:p>
    <w:p w:rsidR="00390149" w:rsidRPr="00390149" w:rsidRDefault="00390149" w:rsidP="003901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Vysoké </w:t>
      </w:r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</w:t>
      </w:r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A</w:t>
      </w:r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(napr. &gt; 50)</w:t>
      </w:r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>: Znamená tesné zhlukovanie dát (</w:t>
      </w:r>
      <w:proofErr w:type="spellStart"/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>Cluster</w:t>
      </w:r>
      <w:proofErr w:type="spellEnd"/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>distribution</w:t>
      </w:r>
      <w:proofErr w:type="spellEnd"/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>).</w:t>
      </w:r>
    </w:p>
    <w:p w:rsidR="00390149" w:rsidRPr="00390149" w:rsidRDefault="00390149" w:rsidP="003901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Nízke </w:t>
      </w:r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</w:t>
      </w:r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A</w:t>
      </w:r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(blízko 0)</w:t>
      </w:r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>: Znamená náhodnú alebo rovnomernú distribúciu na sfére.</w:t>
      </w:r>
    </w:p>
    <w:p w:rsidR="005E7BA6" w:rsidRPr="005E7BA6" w:rsidRDefault="00390149" w:rsidP="003901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MCA (</w:t>
      </w:r>
      <w:proofErr w:type="spellStart"/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Mean</w:t>
      </w:r>
      <w:proofErr w:type="spellEnd"/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Angle</w:t>
      </w:r>
      <w:proofErr w:type="spellEnd"/>
      <w:r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 xml:space="preserve">: </w:t>
      </w:r>
      <w:proofErr w:type="spellStart"/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5E7BA6">
        <w:rPr>
          <w:rFonts w:ascii="Times New Roman" w:eastAsia="Times New Roman" w:hAnsi="Times New Roman"/>
          <w:sz w:val="24"/>
          <w:szCs w:val="24"/>
          <w:lang w:eastAsia="sk-SK"/>
        </w:rPr>
        <w:t xml:space="preserve"> vypočítava aj priemerný uhol kužeľa rozptylu ako:</w:t>
      </w: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br/>
      </w:r>
      <w:r w:rsidR="005E7BA6" w:rsidRPr="005E7BA6">
        <w:rPr>
          <w:rFonts w:ascii="Times New Roman" w:eastAsia="Times New Roman" w:hAnsi="Times New Roman"/>
          <w:b/>
          <w:bCs/>
          <w:i/>
          <w:sz w:val="24"/>
          <w:szCs w:val="24"/>
          <w:lang w:eastAsia="sk-SK"/>
        </w:rPr>
        <w:t xml:space="preserve">MCA= </w:t>
      </w:r>
      <w:proofErr w:type="spellStart"/>
      <w:r w:rsidR="005E7BA6" w:rsidRPr="005E7BA6">
        <w:rPr>
          <w:rFonts w:ascii="Times New Roman" w:eastAsia="Times New Roman" w:hAnsi="Times New Roman"/>
          <w:b/>
          <w:bCs/>
          <w:i/>
          <w:sz w:val="24"/>
          <w:szCs w:val="24"/>
          <w:lang w:eastAsia="sk-SK"/>
        </w:rPr>
        <w:t>arccos</w:t>
      </w:r>
      <w:proofErr w:type="spellEnd"/>
      <w:r w:rsidR="005E7BA6" w:rsidRPr="005E7BA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="005E7BA6" w:rsidRPr="005E7BA6">
        <w:rPr>
          <w:rFonts w:ascii="Times New Roman" w:eastAsia="Times New Roman" w:hAnsi="Times New Roman"/>
          <w:b/>
          <w:bCs/>
          <w:sz w:val="32"/>
          <w:szCs w:val="32"/>
          <w:lang w:eastAsia="sk-SK"/>
        </w:rPr>
        <w:t>(</w:t>
      </w:r>
      <m:oMath>
        <m:r>
          <m:rPr>
            <m:sty m:val="bi"/>
          </m:rPr>
          <w:rPr>
            <w:rFonts w:ascii="Cambria Math" w:eastAsia="Times New Roman" w:hAnsi="Cambria Math"/>
            <w:sz w:val="32"/>
            <w:szCs w:val="32"/>
            <w:lang w:eastAsia="sk-SK"/>
          </w:rPr>
          <m:t xml:space="preserve"> </m:t>
        </m:r>
        <m:f>
          <m:fPr>
            <m:ctrlPr>
              <w:rPr>
                <w:rFonts w:ascii="Cambria Math" w:hAnsi="Cambria Math" w:cs="Symbol"/>
                <w:b/>
                <w:i/>
                <w:sz w:val="32"/>
                <w:szCs w:val="3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Symbol"/>
                <w:sz w:val="32"/>
                <w:szCs w:val="32"/>
              </w:rPr>
              <m:t>R</m:t>
            </m:r>
          </m:num>
          <m:den>
            <m:r>
              <m:rPr>
                <m:sty m:val="bi"/>
              </m:rPr>
              <w:rPr>
                <w:rFonts w:ascii="Cambria Math" w:hAnsi="Cambria Math" w:cs="Symbol"/>
                <w:sz w:val="32"/>
                <w:szCs w:val="32"/>
              </w:rPr>
              <m:t xml:space="preserve">n </m:t>
            </m:r>
          </m:den>
        </m:f>
        <m:r>
          <m:rPr>
            <m:sty m:val="bi"/>
          </m:rPr>
          <w:rPr>
            <w:rFonts w:ascii="Cambria Math" w:hAnsi="Cambria Math" w:cs="Symbol"/>
            <w:sz w:val="32"/>
            <w:szCs w:val="32"/>
          </w:rPr>
          <m:t xml:space="preserve"> </m:t>
        </m:r>
      </m:oMath>
      <w:r w:rsidR="005E7BA6" w:rsidRPr="005E7BA6">
        <w:rPr>
          <w:rFonts w:ascii="Times New Roman" w:eastAsia="Times New Roman" w:hAnsi="Times New Roman"/>
          <w:b/>
          <w:bCs/>
          <w:sz w:val="32"/>
          <w:szCs w:val="32"/>
          <w:lang w:eastAsia="sk-SK"/>
        </w:rPr>
        <w:t>)</w:t>
      </w:r>
    </w:p>
    <w:p w:rsidR="00390149" w:rsidRDefault="00390149" w:rsidP="0039014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/>
          <w:sz w:val="24"/>
          <w:szCs w:val="24"/>
          <w:lang w:eastAsia="sk-SK"/>
        </w:rPr>
      </w:pP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Tento parameter vyjadruje priemernú uhlovú vzdialenosť jednotlivých vektorov od</w:t>
      </w:r>
      <w:r w:rsidR="005E7BA6"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hlavnej osi. </w:t>
      </w:r>
    </w:p>
    <w:p w:rsidR="00291C10" w:rsidRDefault="00291C10" w:rsidP="00291C1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  <w:r w:rsidRPr="00291C10">
        <w:rPr>
          <w:rStyle w:val="Siln"/>
          <w:rFonts w:ascii="Times New Roman" w:hAnsi="Times New Roman"/>
          <w:sz w:val="24"/>
          <w:szCs w:val="24"/>
        </w:rPr>
        <w:t>Vážený uhol spoľahlivosti (MCA):</w:t>
      </w:r>
      <w:r w:rsidRPr="00291C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91C10">
        <w:rPr>
          <w:rFonts w:ascii="Times New Roman" w:hAnsi="Times New Roman"/>
          <w:sz w:val="24"/>
          <w:szCs w:val="24"/>
        </w:rPr>
        <w:t>Win-Tensor</w:t>
      </w:r>
      <w:proofErr w:type="spellEnd"/>
      <w:r w:rsidRPr="00291C10">
        <w:rPr>
          <w:rFonts w:ascii="Times New Roman" w:hAnsi="Times New Roman"/>
          <w:sz w:val="24"/>
          <w:szCs w:val="24"/>
        </w:rPr>
        <w:t xml:space="preserve"> definuje priemerný uhol kužeľa (</w:t>
      </w:r>
      <w:proofErr w:type="spellStart"/>
      <w:r w:rsidRPr="00291C10">
        <w:rPr>
          <w:rFonts w:ascii="Times New Roman" w:hAnsi="Times New Roman"/>
          <w:sz w:val="24"/>
          <w:szCs w:val="24"/>
        </w:rPr>
        <w:t>Mean</w:t>
      </w:r>
      <w:proofErr w:type="spellEnd"/>
      <w:r w:rsidRPr="00291C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91C10">
        <w:rPr>
          <w:rFonts w:ascii="Times New Roman" w:hAnsi="Times New Roman"/>
          <w:sz w:val="24"/>
          <w:szCs w:val="24"/>
        </w:rPr>
        <w:t>Cone</w:t>
      </w:r>
      <w:proofErr w:type="spellEnd"/>
      <w:r w:rsidRPr="00291C1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291C10">
        <w:rPr>
          <w:rFonts w:ascii="Times New Roman" w:hAnsi="Times New Roman"/>
          <w:sz w:val="24"/>
          <w:szCs w:val="24"/>
        </w:rPr>
        <w:t>Angle</w:t>
      </w:r>
      <w:proofErr w:type="spellEnd"/>
      <w:r w:rsidRPr="00291C10">
        <w:rPr>
          <w:rFonts w:ascii="Times New Roman" w:hAnsi="Times New Roman"/>
          <w:sz w:val="24"/>
          <w:szCs w:val="24"/>
        </w:rPr>
        <w:t>) pomocou arkus kosínus z dĺžky váženého vý</w:t>
      </w:r>
      <w:r>
        <w:rPr>
          <w:rFonts w:ascii="Times New Roman" w:hAnsi="Times New Roman"/>
          <w:sz w:val="24"/>
          <w:szCs w:val="24"/>
        </w:rPr>
        <w:t xml:space="preserve">sledného vektora (zjednodušene </w:t>
      </w:r>
      <w:r w:rsidRPr="00291C10">
        <w:rPr>
          <w:rFonts w:ascii="Times New Roman" w:hAnsi="Times New Roman"/>
          <w:b/>
          <w:sz w:val="24"/>
          <w:szCs w:val="24"/>
        </w:rPr>
        <w:t xml:space="preserve">MCA = </w:t>
      </w:r>
      <w:proofErr w:type="spellStart"/>
      <w:r w:rsidRPr="00291C10">
        <w:rPr>
          <w:rFonts w:ascii="Times New Roman" w:hAnsi="Times New Roman"/>
          <w:b/>
          <w:sz w:val="24"/>
          <w:szCs w:val="24"/>
        </w:rPr>
        <w:t>arccos</w:t>
      </w:r>
      <w:proofErr w:type="spellEnd"/>
      <w:r w:rsidRPr="00291C10">
        <w:rPr>
          <w:rFonts w:ascii="Times New Roman" w:hAnsi="Times New Roman"/>
          <w:b/>
          <w:sz w:val="24"/>
          <w:szCs w:val="24"/>
        </w:rPr>
        <w:t>(</w:t>
      </w:r>
      <w:proofErr w:type="spellStart"/>
      <w:r w:rsidRPr="00291C10">
        <w:rPr>
          <w:rFonts w:ascii="Times New Roman" w:hAnsi="Times New Roman"/>
          <w:b/>
          <w:sz w:val="24"/>
          <w:szCs w:val="24"/>
        </w:rPr>
        <w:t>R</w:t>
      </w:r>
      <w:r w:rsidRPr="00291C10">
        <w:rPr>
          <w:rFonts w:ascii="Times New Roman" w:hAnsi="Times New Roman"/>
          <w:b/>
          <w:sz w:val="24"/>
          <w:szCs w:val="24"/>
          <w:vertAlign w:val="subscript"/>
        </w:rPr>
        <w:t>w</w:t>
      </w:r>
      <w:proofErr w:type="spellEnd"/>
      <w:r w:rsidRPr="00291C10">
        <w:rPr>
          <w:rFonts w:ascii="Times New Roman" w:hAnsi="Times New Roman"/>
          <w:b/>
          <w:sz w:val="24"/>
          <w:szCs w:val="24"/>
        </w:rPr>
        <w:t>/</w:t>
      </w:r>
      <w:proofErr w:type="spellStart"/>
      <w:r w:rsidRPr="00291C10">
        <w:rPr>
          <w:rFonts w:ascii="Times New Roman" w:hAnsi="Times New Roman"/>
          <w:b/>
          <w:sz w:val="24"/>
          <w:szCs w:val="24"/>
        </w:rPr>
        <w:t>n</w:t>
      </w:r>
      <w:r w:rsidRPr="00291C10">
        <w:rPr>
          <w:rFonts w:ascii="Times New Roman" w:hAnsi="Times New Roman"/>
          <w:b/>
          <w:sz w:val="24"/>
          <w:szCs w:val="24"/>
          <w:vertAlign w:val="subscript"/>
        </w:rPr>
        <w:t>w</w:t>
      </w:r>
      <w:proofErr w:type="spellEnd"/>
      <w:r w:rsidRPr="00291C10">
        <w:rPr>
          <w:rFonts w:ascii="Times New Roman" w:hAnsi="Times New Roman"/>
          <w:b/>
          <w:sz w:val="24"/>
          <w:szCs w:val="24"/>
        </w:rPr>
        <w:t>),</w:t>
      </w:r>
      <w:r w:rsidRPr="00291C10">
        <w:rPr>
          <w:rFonts w:ascii="Times New Roman" w:hAnsi="Times New Roman"/>
          <w:sz w:val="24"/>
          <w:szCs w:val="24"/>
        </w:rPr>
        <w:t xml:space="preserve"> čo určuje polomer kužeľa, v ktorom sa nachádza väčšina dát.</w:t>
      </w:r>
    </w:p>
    <w:p w:rsidR="00822172" w:rsidRDefault="00822172" w:rsidP="00291C10">
      <w:pPr>
        <w:spacing w:before="100" w:beforeAutospacing="1" w:after="100" w:afterAutospacing="1" w:line="240" w:lineRule="auto"/>
        <w:rPr>
          <w:rFonts w:ascii="Times New Roman" w:hAnsi="Times New Roman"/>
          <w:sz w:val="24"/>
          <w:szCs w:val="24"/>
        </w:rPr>
      </w:pPr>
    </w:p>
    <w:p w:rsidR="00822172" w:rsidRPr="00882403" w:rsidRDefault="00822172" w:rsidP="00291C10">
      <w:pPr>
        <w:spacing w:before="100" w:beforeAutospacing="1" w:after="100" w:afterAutospacing="1" w:line="240" w:lineRule="auto"/>
        <w:rPr>
          <w:rFonts w:ascii="Times New Roman" w:hAnsi="Times New Roman"/>
          <w:b/>
          <w:sz w:val="24"/>
          <w:szCs w:val="24"/>
        </w:rPr>
      </w:pPr>
      <w:r w:rsidRPr="00882403">
        <w:rPr>
          <w:rFonts w:ascii="Times New Roman" w:hAnsi="Times New Roman"/>
          <w:b/>
          <w:sz w:val="24"/>
          <w:szCs w:val="24"/>
        </w:rPr>
        <w:t xml:space="preserve">Vážený stredný uhol spoľahlivosti vo </w:t>
      </w:r>
      <w:proofErr w:type="spellStart"/>
      <w:r w:rsidRPr="00882403">
        <w:rPr>
          <w:rFonts w:ascii="Times New Roman" w:hAnsi="Times New Roman"/>
          <w:b/>
          <w:sz w:val="24"/>
          <w:szCs w:val="24"/>
        </w:rPr>
        <w:t>Win-Tensor</w:t>
      </w:r>
      <w:proofErr w:type="spellEnd"/>
      <w:r w:rsidRPr="00882403">
        <w:rPr>
          <w:rFonts w:ascii="Times New Roman" w:hAnsi="Times New Roman"/>
          <w:b/>
          <w:sz w:val="24"/>
          <w:szCs w:val="24"/>
        </w:rPr>
        <w:t>:</w:t>
      </w:r>
    </w:p>
    <w:p w:rsidR="00822172" w:rsidRPr="00F44F17" w:rsidRDefault="009A3506" w:rsidP="00822172">
      <w:pPr>
        <w:spacing w:after="0" w:line="240" w:lineRule="auto"/>
        <w:rPr>
          <w:rFonts w:ascii="Times New Roman" w:eastAsia="Times New Roman" w:hAnsi="Times New Roman"/>
          <w:i/>
          <w:sz w:val="24"/>
          <w:szCs w:val="24"/>
          <w:lang w:val="en-US" w:eastAsia="sk-SK"/>
        </w:rPr>
      </w:pPr>
      <m:oMathPara>
        <m:oMath>
          <m:func>
            <m:funcPr>
              <m:ctrlPr>
                <w:rPr>
                  <w:rFonts w:ascii="Cambria Math" w:eastAsia="Times New Roman" w:hAnsi="Cambria Math"/>
                  <w:i/>
                  <w:sz w:val="24"/>
                  <w:szCs w:val="24"/>
                  <w:lang w:eastAsia="sk-SK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/>
                  <w:sz w:val="24"/>
                  <w:szCs w:val="24"/>
                </w:rPr>
                <m:t>cos</m:t>
              </m:r>
            </m:fName>
            <m:e>
              <m:r>
                <m:rPr>
                  <m:sty m:val="b"/>
                </m:rPr>
                <w:rPr>
                  <w:rFonts w:ascii="Cambria Math" w:hAnsi="Cambria Math" w:cs="Symbol"/>
                  <w:sz w:val="24"/>
                  <w:szCs w:val="24"/>
                </w:rPr>
                <m:t>α</m:t>
              </m:r>
              <m:r>
                <m:rPr>
                  <m:sty m:val="b"/>
                </m:rPr>
                <w:rPr>
                  <w:rFonts w:ascii="Cambria Math" w:eastAsia="Times New Roman" w:hAnsi="Cambria Math"/>
                  <w:position w:val="-6"/>
                  <w:sz w:val="24"/>
                  <w:szCs w:val="24"/>
                  <w:vertAlign w:val="subscript"/>
                  <w:lang w:eastAsia="sk-SK"/>
                </w:rPr>
                <m:t>95</m:t>
              </m:r>
            </m:e>
          </m:func>
          <m:r>
            <w:rPr>
              <w:rFonts w:ascii="Cambria Math" w:eastAsia="Times New Roman" w:hAnsi="Cambria Math"/>
              <w:sz w:val="24"/>
              <w:szCs w:val="24"/>
              <w:lang w:eastAsia="sk-SK"/>
            </w:rPr>
            <m:t>=1-</m:t>
          </m:r>
          <m:f>
            <m:fPr>
              <m:ctrlPr>
                <w:rPr>
                  <w:rFonts w:ascii="Cambria Math" w:hAnsi="Cambria Math" w:cs="Symbol"/>
                  <w:b/>
                  <w:i/>
                  <w:sz w:val="24"/>
                  <w:szCs w:val="24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Symbol"/>
                  <w:sz w:val="24"/>
                  <w:szCs w:val="24"/>
                </w:rPr>
                <m:t>∑w - Rw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Symbol"/>
                  <w:sz w:val="24"/>
                  <w:szCs w:val="24"/>
                </w:rPr>
                <m:t>Rw</m:t>
              </m:r>
            </m:den>
          </m:f>
          <m:r>
            <m:rPr>
              <m:sty m:val="bi"/>
            </m:rPr>
            <w:rPr>
              <w:rFonts w:ascii="Cambria Math" w:hAnsi="Cambria Math" w:cs="Symbol"/>
              <w:sz w:val="24"/>
              <w:szCs w:val="24"/>
            </w:rPr>
            <m:t xml:space="preserve"> </m:t>
          </m:r>
          <m:r>
            <m:rPr>
              <m:sty m:val="bi"/>
            </m:rPr>
            <w:rPr>
              <w:rFonts w:ascii="Cambria Math" w:hAnsi="Cambria Math" w:cs="Symbol"/>
              <w:sz w:val="24"/>
              <w:szCs w:val="24"/>
              <w:lang w:val="en-US"/>
            </w:rPr>
            <m:t>[</m:t>
          </m:r>
          <m:d>
            <m:dPr>
              <m:ctrlPr>
                <w:rPr>
                  <w:rFonts w:ascii="Cambria Math" w:hAnsi="Cambria Math" w:cs="Symbol"/>
                  <w:b/>
                  <w:i/>
                  <w:sz w:val="24"/>
                  <w:szCs w:val="24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 w:cs="Symbol"/>
                      <w:b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 w:cs="Symbol"/>
                      <w:sz w:val="24"/>
                      <w:szCs w:val="24"/>
                      <w:lang w:val="en-US"/>
                    </w:rPr>
                    <m:t>1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Symbol"/>
                      <w:sz w:val="24"/>
                      <w:szCs w:val="24"/>
                      <w:lang w:val="en-US"/>
                    </w:rPr>
                    <m:t>P</m:t>
                  </m:r>
                </m:den>
              </m:f>
            </m:e>
          </m:d>
          <m:f>
            <m:fPr>
              <m:ctrlPr>
                <w:rPr>
                  <w:rFonts w:ascii="Cambria Math" w:hAnsi="Cambria Math" w:cs="Symbol"/>
                  <w:b/>
                  <w:i/>
                  <w:w w:val="66"/>
                  <w:position w:val="6"/>
                  <w:sz w:val="24"/>
                  <w:szCs w:val="24"/>
                  <w:lang w:val="en-US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 w:cs="Symbol"/>
                  <w:w w:val="66"/>
                  <w:position w:val="-4"/>
                  <w:sz w:val="24"/>
                  <w:szCs w:val="24"/>
                  <w:lang w:val="en-US"/>
                </w:rPr>
                <m:t>1</m:t>
              </m:r>
            </m:num>
            <m:den>
              <m:r>
                <m:rPr>
                  <m:sty m:val="bi"/>
                </m:rPr>
                <w:rPr>
                  <w:rFonts w:ascii="Cambria Math" w:hAnsi="Cambria Math" w:cs="Symbol"/>
                  <w:w w:val="66"/>
                  <w:position w:val="2"/>
                  <w:sz w:val="24"/>
                  <w:szCs w:val="24"/>
                  <w:lang w:val="en-US"/>
                </w:rPr>
                <m:t>∑w-1</m:t>
              </m:r>
            </m:den>
          </m:f>
          <m:r>
            <m:rPr>
              <m:sty m:val="bi"/>
            </m:rPr>
            <w:rPr>
              <w:rFonts w:ascii="Cambria Math" w:hAnsi="Cambria Math" w:cs="Symbol"/>
              <w:sz w:val="24"/>
              <w:szCs w:val="24"/>
              <w:lang w:val="en-US"/>
            </w:rPr>
            <m:t>- 1]</m:t>
          </m:r>
        </m:oMath>
      </m:oMathPara>
    </w:p>
    <w:p w:rsidR="00822172" w:rsidRPr="00822172" w:rsidRDefault="00822172" w:rsidP="00291C10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  <w:r>
        <w:rPr>
          <w:rFonts w:ascii="Times New Roman" w:eastAsia="Times New Roman" w:hAnsi="Times New Roman"/>
          <w:sz w:val="24"/>
          <w:szCs w:val="24"/>
          <w:lang w:eastAsia="sk-SK"/>
        </w:rPr>
        <w:lastRenderedPageBreak/>
        <w:t>Kde P je pravdepodobnosť.</w:t>
      </w:r>
    </w:p>
    <w:p w:rsidR="00390149" w:rsidRDefault="00390149" w:rsidP="0039014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Tieto výpočty sú v</w:t>
      </w:r>
      <w:r w:rsidR="005E7BA6"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>programe</w:t>
      </w:r>
      <w:r w:rsidR="005E7BA6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="005E7BA6" w:rsidRPr="005E7BA6">
        <w:rPr>
          <w:rFonts w:ascii="Times New Roman" w:eastAsia="Times New Roman" w:hAnsi="Times New Roman"/>
          <w:i/>
          <w:sz w:val="24"/>
          <w:szCs w:val="24"/>
          <w:lang w:eastAsia="sk-SK"/>
        </w:rPr>
        <w:t>Win-Tensor</w:t>
      </w:r>
      <w:proofErr w:type="spellEnd"/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 xml:space="preserve"> implementované na základe metodiky, ktorú publikovali </w:t>
      </w:r>
      <w:proofErr w:type="spellStart"/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Huang</w:t>
      </w:r>
      <w:proofErr w:type="spellEnd"/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a </w:t>
      </w:r>
      <w:proofErr w:type="spellStart"/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Charlesworth</w:t>
      </w:r>
      <w:proofErr w:type="spellEnd"/>
      <w:r w:rsidRPr="00390149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(1989)</w:t>
      </w:r>
      <w:r w:rsidRPr="00390149">
        <w:rPr>
          <w:rFonts w:ascii="Times New Roman" w:eastAsia="Times New Roman" w:hAnsi="Times New Roman"/>
          <w:sz w:val="24"/>
          <w:szCs w:val="24"/>
          <w:lang w:eastAsia="sk-SK"/>
        </w:rPr>
        <w:t xml:space="preserve"> pre separáciu heterogénnych súborov orientačných dát. </w:t>
      </w:r>
    </w:p>
    <w:p w:rsidR="00A14A56" w:rsidRPr="00390149" w:rsidRDefault="00A14A56" w:rsidP="00390149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A14A56" w:rsidRPr="00A14A56" w:rsidRDefault="00A14A56" w:rsidP="00A14A56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1. Rozlíšenie distribúcie (</w:t>
      </w:r>
      <w:proofErr w:type="spellStart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Cluster</w:t>
      </w:r>
      <w:proofErr w:type="spellEnd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 </w:t>
      </w:r>
      <w:proofErr w:type="spellStart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vs</w:t>
      </w:r>
      <w:proofErr w:type="spellEnd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 xml:space="preserve">. </w:t>
      </w:r>
      <w:proofErr w:type="spellStart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Girdle</w:t>
      </w:r>
      <w:proofErr w:type="spellEnd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)</w:t>
      </w:r>
    </w:p>
    <w:p w:rsidR="00A14A56" w:rsidRPr="00A14A56" w:rsidRDefault="00A14A56" w:rsidP="00A14A5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Program najprv pomocou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Fisherových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parametrov analyzuje celkovú distribúciu dát:</w:t>
      </w:r>
    </w:p>
    <w:p w:rsidR="00A14A56" w:rsidRPr="00A14A56" w:rsidRDefault="00A14A56" w:rsidP="00A14A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Cluster</w:t>
      </w:r>
      <w:proofErr w:type="spellEnd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(zhluky):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Dáta sa koncentrujú okolo jedného smeru. Tu sa využíva parameter koncentrácie </w:t>
      </w:r>
      <w:r w:rsidRPr="00A14A56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K</w:t>
      </w:r>
      <w:r w:rsidRPr="00A14A56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>A</w:t>
      </w:r>
      <w:r w:rsidRPr="00A14A56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 xml:space="preserve"> 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a priemerný vektor.</w:t>
      </w:r>
    </w:p>
    <w:p w:rsidR="00A14A56" w:rsidRPr="00A14A56" w:rsidRDefault="00A14A56" w:rsidP="00A14A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Girdle</w:t>
      </w:r>
      <w:proofErr w:type="spellEnd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(pás):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Dáta sú rozložené pozdĺž veľkej kružnice (časté pri vrásnení). Vtedy program počíta pól tejto kružnice.</w:t>
      </w:r>
    </w:p>
    <w:p w:rsidR="00A14A56" w:rsidRPr="00A14A56" w:rsidRDefault="00A14A56" w:rsidP="00A14A56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2. Proces separácie do podskupín (</w:t>
      </w:r>
      <w:proofErr w:type="spellStart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Subsets</w:t>
      </w:r>
      <w:proofErr w:type="spellEnd"/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)</w:t>
      </w:r>
    </w:p>
    <w:p w:rsidR="00A14A56" w:rsidRPr="00A14A56" w:rsidRDefault="00A14A56" w:rsidP="00A14A5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Ak analýza ukáže, že súbor nie je homogénny (nízke </w:t>
      </w:r>
      <w:r w:rsidRPr="00A14A56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K</w:t>
      </w:r>
      <w:r w:rsidRPr="00A14A56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>A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, veľký rozptyl),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umožňuje interaktívne vyčleňovanie dát:</w:t>
      </w:r>
    </w:p>
    <w:p w:rsidR="00A14A56" w:rsidRPr="00A14A56" w:rsidRDefault="00A14A56" w:rsidP="00A14A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Hľadanie jadier: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Program hľadá miesta s najvyššou hustotou pólov na sfére.</w:t>
      </w:r>
    </w:p>
    <w:p w:rsidR="00A14A56" w:rsidRPr="00A14A56" w:rsidRDefault="00A14A56" w:rsidP="00A14A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Priraďovanie k stredom: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Každý dátový bod (pól zlomu) je testovaný na jeho uhlovú vzdialenosť od priemerného smeru danej podskupiny.</w:t>
      </w:r>
    </w:p>
    <w:p w:rsidR="00A14A56" w:rsidRPr="00A14A56" w:rsidRDefault="00A14A56" w:rsidP="00A14A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Využitie MCA (</w:t>
      </w:r>
      <w:proofErr w:type="spellStart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Mean</w:t>
      </w:r>
      <w:proofErr w:type="spellEnd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Angle</w:t>
      </w:r>
      <w:proofErr w:type="spellEnd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určuje „šírku“ kužeľa, do ktorého dáta patria. Body, ktoré sú príliš ďaleko od strednej hodnoty (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outliery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) alebo patria k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 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inému trendu, sú odfiltrované a presunuté do novej podskupiny (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Subset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).</w:t>
      </w:r>
    </w:p>
    <w:p w:rsidR="00A14A56" w:rsidRPr="00A14A56" w:rsidRDefault="00A14A56" w:rsidP="00A14A56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sz w:val="24"/>
          <w:szCs w:val="24"/>
          <w:lang w:eastAsia="sk-SK"/>
        </w:rPr>
        <w:t>3. Iteratívna optimalizácia</w:t>
      </w:r>
    </w:p>
    <w:p w:rsidR="00A14A56" w:rsidRPr="00A14A56" w:rsidRDefault="00A14A56" w:rsidP="00F90AF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Tento proces je interaktívny. Keď vytvoríte podskupinu,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pre ňu prepočíta nové</w:t>
      </w:r>
      <w:r w:rsidR="00476122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="00476122" w:rsidRPr="00A14A56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K</w:t>
      </w:r>
      <w:r w:rsidR="00476122" w:rsidRPr="00A14A56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>A</w:t>
      </w:r>
      <w:r w:rsidR="00F90AF5">
        <w:rPr>
          <w:rFonts w:ascii="Times New Roman" w:eastAsia="Times New Roman" w:hAnsi="Times New Roman"/>
          <w:sz w:val="24"/>
          <w:szCs w:val="24"/>
          <w:lang w:eastAsia="sk-SK"/>
        </w:rPr>
        <w:t xml:space="preserve">. </w:t>
      </w:r>
      <w:r w:rsidRPr="00476122">
        <w:rPr>
          <w:rFonts w:ascii="Times New Roman" w:eastAsia="Times New Roman" w:hAnsi="Times New Roman"/>
          <w:sz w:val="24"/>
          <w:szCs w:val="24"/>
          <w:lang w:eastAsia="sk-SK"/>
        </w:rPr>
        <w:t xml:space="preserve">Ak sa hodnota </w:t>
      </w:r>
      <w:r w:rsidR="00476122" w:rsidRPr="00476122">
        <w:rPr>
          <w:rFonts w:ascii="Times New Roman" w:eastAsia="Times New Roman" w:hAnsi="Times New Roman"/>
          <w:b/>
          <w:i/>
          <w:sz w:val="24"/>
          <w:szCs w:val="24"/>
          <w:lang w:eastAsia="sk-SK"/>
        </w:rPr>
        <w:t>K</w:t>
      </w:r>
      <w:r w:rsidR="00476122" w:rsidRPr="00476122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>A</w:t>
      </w:r>
      <w:r w:rsidR="00476122">
        <w:rPr>
          <w:rFonts w:ascii="Times New Roman" w:eastAsia="Times New Roman" w:hAnsi="Times New Roman"/>
          <w:b/>
          <w:i/>
          <w:sz w:val="24"/>
          <w:szCs w:val="24"/>
          <w:vertAlign w:val="subscript"/>
          <w:lang w:eastAsia="sk-SK"/>
        </w:rPr>
        <w:t xml:space="preserve"> </w:t>
      </w:r>
      <w:r w:rsidRPr="00476122">
        <w:rPr>
          <w:rFonts w:ascii="Times New Roman" w:eastAsia="Times New Roman" w:hAnsi="Times New Roman"/>
          <w:sz w:val="24"/>
          <w:szCs w:val="24"/>
          <w:lang w:eastAsia="sk-SK"/>
        </w:rPr>
        <w:t>výrazne zvýši, podskupina sa stáva štatisticky „čistejšou“ (homogénnejšou).</w:t>
      </w:r>
    </w:p>
    <w:p w:rsidR="00A14A56" w:rsidRPr="00A14A56" w:rsidRDefault="00A14A56" w:rsidP="00A14A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Používateľ môže následne na túto vyčistenú skupinu aplikovať </w:t>
      </w:r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inverziu napätia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, čím získa presnejší tektonický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tenzor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pre danú konkrétnu fázu.</w:t>
      </w:r>
    </w:p>
    <w:p w:rsidR="00A14A56" w:rsidRPr="00A14A56" w:rsidRDefault="00A14A56" w:rsidP="00A14A5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Praktický tip: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Vo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Win-Tensore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môžete priamo v module </w:t>
      </w:r>
      <w:proofErr w:type="spellStart"/>
      <w:r w:rsidRPr="00A14A56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>Statistics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kliknúť na tlačidlo </w:t>
      </w:r>
      <w:r w:rsidR="0047612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„</w:t>
      </w:r>
      <w:proofErr w:type="spellStart"/>
      <w:r w:rsidRPr="00A14A56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Separate</w:t>
      </w:r>
      <w:proofErr w:type="spellEnd"/>
      <w:r w:rsidR="0047612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“</w:t>
      </w:r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, ktoré automaticky navrhne rozdelenie dát podľa ich hustoty na </w:t>
      </w:r>
      <w:proofErr w:type="spellStart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>Schmidtovom</w:t>
      </w:r>
      <w:proofErr w:type="spellEnd"/>
      <w:r w:rsidRPr="00A14A56">
        <w:rPr>
          <w:rFonts w:ascii="Times New Roman" w:eastAsia="Times New Roman" w:hAnsi="Times New Roman"/>
          <w:sz w:val="24"/>
          <w:szCs w:val="24"/>
          <w:lang w:eastAsia="sk-SK"/>
        </w:rPr>
        <w:t xml:space="preserve"> diagrame.</w:t>
      </w:r>
    </w:p>
    <w:p w:rsidR="00390149" w:rsidRDefault="00390149" w:rsidP="00390149">
      <w:pPr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4F2AB8" w:rsidRPr="004F2AB8" w:rsidRDefault="004F2AB8" w:rsidP="00390149">
      <w:pPr>
        <w:spacing w:before="100" w:beforeAutospacing="1" w:after="100" w:afterAutospacing="1" w:line="240" w:lineRule="auto"/>
        <w:rPr>
          <w:rFonts w:ascii="Times New Roman" w:eastAsia="Times New Roman" w:hAnsi="Times New Roman"/>
          <w:b/>
          <w:sz w:val="28"/>
          <w:szCs w:val="28"/>
          <w:lang w:eastAsia="sk-SK"/>
        </w:rPr>
      </w:pPr>
      <w:proofErr w:type="spellStart"/>
      <w:r w:rsidRPr="004F2AB8">
        <w:rPr>
          <w:rFonts w:ascii="Times New Roman" w:eastAsia="Times New Roman" w:hAnsi="Times New Roman"/>
          <w:b/>
          <w:sz w:val="28"/>
          <w:szCs w:val="28"/>
          <w:lang w:eastAsia="sk-SK"/>
        </w:rPr>
        <w:t>Win-Tensor</w:t>
      </w:r>
      <w:proofErr w:type="spellEnd"/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V programe 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Win-Tensor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sa pri výpočte parametra koncentrácie (\(\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kappa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\)) do hry dostáva tzv. </w:t>
      </w: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vážený vektorový súčet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. Na rozdiel od základnej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Fisherovej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štatistiky, kde má každé meranie hodnotu \(1.0\),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umožňuje každému meraniu priradiť váhu (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Weight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), ktorá reprezentuje kvalitu alebo dôležitosť dát z terénu.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Výpočet prebieha v nasledujúcich krokoch:</w:t>
      </w:r>
    </w:p>
    <w:p w:rsidR="00956116" w:rsidRPr="004F2AB8" w:rsidRDefault="00956116" w:rsidP="00956116">
      <w:pPr>
        <w:spacing w:after="18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1. Výpočet váženej dĺžky výsledného vektora (\(R_{w}\))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lastRenderedPageBreak/>
        <w:t xml:space="preserve">Každé meranie v teréne (zlom,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lineácia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) je reprezentované jednotkovým vektorom \(\vec{v}_{i}\).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tento vektor vynásobí jeho váhou \(w_{i}\) (napr. na stupnici 1 až 9).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\(R_{w}=\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left|\sum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_{i=1}^{N}w_{i}\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cdot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\vec{v}_{i}\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right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|\)</w:t>
      </w:r>
    </w:p>
    <w:p w:rsidR="00956116" w:rsidRPr="004F2AB8" w:rsidRDefault="00956116" w:rsidP="00956116">
      <w:pPr>
        <w:numPr>
          <w:ilvl w:val="0"/>
          <w:numId w:val="14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Ak majú všetky merania rovnaký smer, \(R_{w}\) bude rovné súčtu všetkých váh (\(\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sum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w_{i}\)).</w:t>
      </w:r>
    </w:p>
    <w:p w:rsidR="00956116" w:rsidRPr="004F2AB8" w:rsidRDefault="00956116" w:rsidP="00956116">
      <w:pPr>
        <w:numPr>
          <w:ilvl w:val="0"/>
          <w:numId w:val="14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Ak sú dáta rozptýlené, \(R_{w}\) bude menšie ako súčet váh.</w:t>
      </w:r>
    </w:p>
    <w:p w:rsidR="00956116" w:rsidRPr="004F2AB8" w:rsidRDefault="00956116" w:rsidP="00956116">
      <w:pPr>
        <w:spacing w:after="18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2. Výpočet váženého parametra \(\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kappa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_{w}\)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následne upravuje klasický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Fisherov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vzorec tak, aby zohľadnil celkovú "hmotnosť" dát namiesto prostého počtu kusov \(N\).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Aproximovaný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vzorec pre váženú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kappu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vyzerá takto: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\(\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kappa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_{w}\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approx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frac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{W-1}{W-R_{w}}\)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Kde:</w:t>
      </w:r>
    </w:p>
    <w:p w:rsidR="00956116" w:rsidRPr="004F2AB8" w:rsidRDefault="00956116" w:rsidP="00956116">
      <w:pPr>
        <w:numPr>
          <w:ilvl w:val="0"/>
          <w:numId w:val="15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\(W\)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je suma všetkých váh (\(\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sum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w_{i}\)).</w:t>
      </w:r>
    </w:p>
    <w:p w:rsidR="00956116" w:rsidRPr="004F2AB8" w:rsidRDefault="00956116" w:rsidP="00956116">
      <w:pPr>
        <w:numPr>
          <w:ilvl w:val="0"/>
          <w:numId w:val="15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\(R_{w}\)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je dĺžka výsledného vektora po započítaní váh.</w:t>
      </w:r>
    </w:p>
    <w:p w:rsidR="00956116" w:rsidRPr="004F2AB8" w:rsidRDefault="009A3506" w:rsidP="00956116">
      <w:pPr>
        <w:spacing w:before="480" w:after="48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9A3506">
        <w:rPr>
          <w:rFonts w:ascii="Times New Roman" w:eastAsia="Times New Roman" w:hAnsi="Times New Roman"/>
          <w:sz w:val="24"/>
          <w:szCs w:val="24"/>
          <w:lang w:eastAsia="sk-SK"/>
        </w:rPr>
        <w:pict>
          <v:rect id="_x0000_i1026" style="width:0;height:1.5pt" o:hralign="center" o:hrstd="t" o:hr="t" fillcolor="#a0a0a0" stroked="f"/>
        </w:pict>
      </w:r>
    </w:p>
    <w:p w:rsidR="00956116" w:rsidRPr="004F2AB8" w:rsidRDefault="00956116" w:rsidP="00956116">
      <w:pPr>
        <w:spacing w:before="480" w:after="48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Prečo je to dôležité pre analýzu 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paleonapätia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?</w:t>
      </w:r>
    </w:p>
    <w:p w:rsidR="00956116" w:rsidRPr="004F2AB8" w:rsidRDefault="00956116" w:rsidP="00956116">
      <w:pPr>
        <w:numPr>
          <w:ilvl w:val="0"/>
          <w:numId w:val="16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Eliminácia chýb: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Ak máte v teréne jedno meranie, ktoré je neisté (napr. slabo vid</w:t>
      </w:r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>iteľné ryhy) a dáte mu váhu (1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), a iné meranie,</w:t>
      </w:r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 xml:space="preserve"> ktoré je jasné a dáte mu váhu (9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),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</w:t>
      </w:r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>in-Tensor</w:t>
      </w:r>
      <w:proofErr w:type="spellEnd"/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 xml:space="preserve"> pri výpočte (</w:t>
      </w:r>
      <w:proofErr w:type="spellStart"/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>kappa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) (a následne aj osí napätia)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priradi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tomu jasnému 9-krát väčší význam.</w:t>
      </w:r>
    </w:p>
    <w:p w:rsidR="00956116" w:rsidRPr="004F2AB8" w:rsidRDefault="00956116" w:rsidP="00956116">
      <w:pPr>
        <w:numPr>
          <w:ilvl w:val="0"/>
          <w:numId w:val="16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Stabilita 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tenzora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</w:t>
      </w:r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 xml:space="preserve">ysoká hodnota váženej </w:t>
      </w:r>
      <w:proofErr w:type="spellStart"/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>kappy</w:t>
      </w:r>
      <w:proofErr w:type="spellEnd"/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 xml:space="preserve"> ((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kappa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_{w})) hovorí o tom, že deformačná fáza, ktorú analyzujete, je fyzikálne konzistentná a že kvalitné dáta (tie s vysokou váhou) spolu dobre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korelujú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956116" w:rsidRPr="004F2AB8" w:rsidRDefault="00956116" w:rsidP="00956116">
      <w:pPr>
        <w:numPr>
          <w:ilvl w:val="0"/>
          <w:numId w:val="16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Separácia dát: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používa váhy aj pri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iteračnom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procese </w:t>
      </w:r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>„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čistenia</w:t>
      </w:r>
      <w:r w:rsidR="00F76E75">
        <w:rPr>
          <w:rFonts w:ascii="Times New Roman" w:eastAsia="Times New Roman" w:hAnsi="Times New Roman"/>
          <w:sz w:val="24"/>
          <w:szCs w:val="24"/>
          <w:lang w:eastAsia="sk-SK"/>
        </w:rPr>
        <w:t>“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dát. Ak má nejaký zlom veľkú odchýlku od vypočítaného napäťového modelu, jeho príspevok k výslednej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kappe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sa znižuje.</w:t>
      </w:r>
    </w:p>
    <w:p w:rsidR="00956116" w:rsidRPr="004F2AB8" w:rsidRDefault="00956116" w:rsidP="00956116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Zaujímavosť: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Vo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Win-Tensore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môžete v nastaveniach (v záložke </w:t>
      </w:r>
      <w:proofErr w:type="spellStart"/>
      <w:r w:rsidRPr="004F2AB8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>Statistics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alebo priamo pri </w:t>
      </w:r>
      <w:proofErr w:type="spellStart"/>
      <w:r w:rsidRPr="004F2AB8">
        <w:rPr>
          <w:rFonts w:ascii="Times New Roman" w:eastAsia="Times New Roman" w:hAnsi="Times New Roman"/>
          <w:i/>
          <w:iCs/>
          <w:sz w:val="24"/>
          <w:szCs w:val="24"/>
          <w:lang w:eastAsia="sk-SK"/>
        </w:rPr>
        <w:t>Optimization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) vidieť, že program počíta aj tzv. </w:t>
      </w: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"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Quality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Index" (QR)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, ktorý priamo súvisí s touto váženou štatistikou.</w:t>
      </w:r>
    </w:p>
    <w:p w:rsidR="005A429C" w:rsidRDefault="005A429C" w:rsidP="00261B7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</w:p>
    <w:p w:rsidR="004F2AB8" w:rsidRDefault="004F2AB8" w:rsidP="00261B7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</w:p>
    <w:p w:rsidR="004F2AB8" w:rsidRDefault="004F2AB8" w:rsidP="00261B75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val="en-US" w:eastAsia="sk-SK"/>
        </w:rPr>
        <w:t>Zohľadnenie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 w:eastAsia="sk-SK"/>
        </w:rPr>
        <w:t>váhy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 w:eastAsia="sk-SK"/>
        </w:rPr>
        <w:t>definovanej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 pre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 w:eastAsia="sk-SK"/>
        </w:rPr>
        <w:t>dané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 w:eastAsia="sk-SK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 w:eastAsia="sk-SK"/>
        </w:rPr>
        <w:t>údaje</w:t>
      </w:r>
      <w:proofErr w:type="spellEnd"/>
    </w:p>
    <w:p w:rsidR="004F2AB8" w:rsidRPr="004F2AB8" w:rsidRDefault="004F2AB8" w:rsidP="004F2AB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Režimy váženia (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Graphic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Options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):</w:t>
      </w:r>
    </w:p>
    <w:p w:rsidR="004F2AB8" w:rsidRPr="004F2AB8" w:rsidRDefault="004F2AB8" w:rsidP="004F2AB8">
      <w:pPr>
        <w:numPr>
          <w:ilvl w:val="0"/>
          <w:numId w:val="17"/>
        </w:numPr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Režim 1: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Váha sa priamo používa ako násobiaci faktor (najjednoduchšie použitie, odporúčané, ak sa váhe nevenovala osobitná pozornosť).</w:t>
      </w:r>
    </w:p>
    <w:p w:rsidR="004F2AB8" w:rsidRPr="004F2AB8" w:rsidRDefault="004F2AB8" w:rsidP="004F2AB8">
      <w:pPr>
        <w:numPr>
          <w:ilvl w:val="0"/>
          <w:numId w:val="17"/>
        </w:numPr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Režim 2: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Používa sa druhá mocnina váhy.</w:t>
      </w:r>
    </w:p>
    <w:p w:rsidR="004F2AB8" w:rsidRPr="004F2AB8" w:rsidRDefault="004F2AB8" w:rsidP="004F2AB8">
      <w:pPr>
        <w:numPr>
          <w:ilvl w:val="0"/>
          <w:numId w:val="17"/>
        </w:numPr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Režim 3: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Váha sa používa ako exponent so základom 10. </w:t>
      </w:r>
    </w:p>
    <w:p w:rsidR="004F2AB8" w:rsidRDefault="004F2AB8" w:rsidP="004F2AB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Fisherove</w:t>
      </w:r>
      <w:proofErr w:type="spellEnd"/>
      <w:r w:rsidRPr="004F2AB8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štatistiky:</w:t>
      </w:r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Win-Tensor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aplikuje tieto váhy na výpočet výslednej priemernej orientácie (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mean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direction</w:t>
      </w:r>
      <w:proofErr w:type="spellEnd"/>
      <w:r w:rsidRPr="004F2AB8">
        <w:rPr>
          <w:rFonts w:ascii="Times New Roman" w:eastAsia="Times New Roman" w:hAnsi="Times New Roman"/>
          <w:sz w:val="24"/>
          <w:szCs w:val="24"/>
          <w:lang w:eastAsia="sk-SK"/>
        </w:rPr>
        <w:t>) a štatistického rozptylu, čím sa určuje uhol rozptylu.</w:t>
      </w:r>
    </w:p>
    <w:p w:rsidR="00AB7232" w:rsidRDefault="00AB7232" w:rsidP="004F2AB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AB7232" w:rsidRPr="00670A52" w:rsidRDefault="00AB7232" w:rsidP="004F2AB8">
      <w:pPr>
        <w:spacing w:after="0" w:line="240" w:lineRule="auto"/>
        <w:rPr>
          <w:rFonts w:ascii="Times New Roman" w:eastAsia="Times New Roman" w:hAnsi="Times New Roman"/>
          <w:b/>
          <w:sz w:val="28"/>
          <w:szCs w:val="28"/>
          <w:lang w:eastAsia="sk-SK"/>
        </w:rPr>
      </w:pPr>
      <w:proofErr w:type="spellStart"/>
      <w:r w:rsidRPr="00670A52">
        <w:rPr>
          <w:rFonts w:ascii="Times New Roman" w:eastAsia="Times New Roman" w:hAnsi="Times New Roman"/>
          <w:b/>
          <w:sz w:val="28"/>
          <w:szCs w:val="28"/>
          <w:lang w:eastAsia="sk-SK"/>
        </w:rPr>
        <w:lastRenderedPageBreak/>
        <w:t>TectonicFP</w:t>
      </w:r>
      <w:proofErr w:type="spellEnd"/>
    </w:p>
    <w:p w:rsidR="00AB7232" w:rsidRDefault="00AB7232" w:rsidP="00AB7232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</w:p>
    <w:p w:rsidR="00AB7232" w:rsidRPr="00AB7232" w:rsidRDefault="00AB7232" w:rsidP="00AB7232">
      <w:pPr>
        <w:spacing w:after="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Spherical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(zvyčajne polomer rozptylu (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theta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 alebo (delta )</w:t>
      </w:r>
    </w:p>
    <w:p w:rsidR="00AB7232" w:rsidRPr="00AB7232" w:rsidRDefault="00AB7232" w:rsidP="00AB7232">
      <w:pPr>
        <w:numPr>
          <w:ilvl w:val="0"/>
          <w:numId w:val="21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Čo meria: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Skutočný rozptyl 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zadaných 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meraných dát (jednotlivých vektorov).</w:t>
      </w:r>
    </w:p>
    <w:p w:rsidR="00AB7232" w:rsidRDefault="00AB7232" w:rsidP="00AB7232">
      <w:pPr>
        <w:numPr>
          <w:ilvl w:val="0"/>
          <w:numId w:val="21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Interpretácia: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Hovorí, v akom širokom kuželi sú rozptýlené </w:t>
      </w: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vstupné dáta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. Ak je toto číslo vysoké, merania sú od seba ďaleko.</w:t>
      </w:r>
    </w:p>
    <w:p w:rsidR="00AB7232" w:rsidRDefault="00AB7232" w:rsidP="00AB7232">
      <w:pPr>
        <w:spacing w:after="18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</w:p>
    <w:p w:rsidR="00AB7232" w:rsidRPr="00AB7232" w:rsidRDefault="00AB7232" w:rsidP="00AB7232">
      <w:pPr>
        <w:spacing w:after="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of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Confidenc</w:t>
      </w:r>
      <w:r w:rsidR="00670A5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e</w:t>
      </w:r>
      <w:proofErr w:type="spellEnd"/>
      <w:r w:rsidR="00670A5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="00670A5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="00670A5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(zvyčajne </w:t>
      </w:r>
      <w:r w:rsidR="00670A52" w:rsidRPr="005A429C">
        <w:rPr>
          <w:rFonts w:ascii="Symbol" w:hAnsi="Symbol" w:cs="Symbol"/>
          <w:b/>
          <w:sz w:val="24"/>
          <w:szCs w:val="24"/>
        </w:rPr>
        <w:t></w:t>
      </w:r>
      <w:r w:rsidR="00670A52" w:rsidRPr="005A429C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="00670A52" w:rsidRPr="00670A5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</w:p>
    <w:p w:rsidR="00AB7232" w:rsidRPr="00AB7232" w:rsidRDefault="00AB7232" w:rsidP="00AB7232">
      <w:pPr>
        <w:numPr>
          <w:ilvl w:val="0"/>
          <w:numId w:val="22"/>
        </w:numPr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Čo meria: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Neistotu vypočítaného </w:t>
      </w: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priemerného vektora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.</w:t>
      </w:r>
    </w:p>
    <w:p w:rsidR="00AB7232" w:rsidRPr="00AB7232" w:rsidRDefault="00AB7232" w:rsidP="00AB7232">
      <w:pPr>
        <w:numPr>
          <w:ilvl w:val="0"/>
          <w:numId w:val="22"/>
        </w:numPr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Interpretácia: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="00670A52">
        <w:rPr>
          <w:rFonts w:ascii="Times New Roman" w:eastAsia="Times New Roman" w:hAnsi="Times New Roman"/>
          <w:sz w:val="24"/>
          <w:szCs w:val="24"/>
          <w:lang w:eastAsia="sk-SK"/>
        </w:rPr>
        <w:t>Hovorí, s akou presnosťou je určený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stred celého súboru.</w:t>
      </w:r>
    </w:p>
    <w:p w:rsidR="00AB7232" w:rsidRPr="00AB7232" w:rsidRDefault="00AB7232" w:rsidP="00AB7232">
      <w:pPr>
        <w:numPr>
          <w:ilvl w:val="0"/>
          <w:numId w:val="22"/>
        </w:numPr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Vzťah: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Táto hodnota je takmer vždy </w:t>
      </w: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menšia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ako tá prvá. Čím </w:t>
      </w:r>
      <w:r w:rsidR="00670A52">
        <w:rPr>
          <w:rFonts w:ascii="Times New Roman" w:eastAsia="Times New Roman" w:hAnsi="Times New Roman"/>
          <w:sz w:val="24"/>
          <w:szCs w:val="24"/>
          <w:lang w:eastAsia="sk-SK"/>
        </w:rPr>
        <w:t>je viac dát (meraní)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, tým je tento kužeľ užší (presnejší), aj keď samotné dáta sú rozlietané.</w:t>
      </w:r>
    </w:p>
    <w:p w:rsidR="00AB7232" w:rsidRPr="00AB7232" w:rsidRDefault="00AB7232" w:rsidP="00AB7232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AB7232" w:rsidRPr="00AB7232" w:rsidRDefault="00AB7232" w:rsidP="004F2AB8">
      <w:pPr>
        <w:spacing w:after="0" w:line="240" w:lineRule="auto"/>
        <w:rPr>
          <w:rFonts w:ascii="Times New Roman" w:eastAsia="Times New Roman" w:hAnsi="Times New Roman"/>
          <w:b/>
          <w:sz w:val="24"/>
          <w:szCs w:val="24"/>
          <w:lang w:eastAsia="sk-SK"/>
        </w:rPr>
      </w:pPr>
    </w:p>
    <w:p w:rsidR="00AB7232" w:rsidRPr="00AB7232" w:rsidRDefault="00AB7232" w:rsidP="00AB7232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Ak je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of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Confidence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</w:t>
      </w:r>
      <w:r w:rsidRPr="005A429C">
        <w:rPr>
          <w:rFonts w:ascii="Symbol" w:hAnsi="Symbol" w:cs="Symbol"/>
          <w:b/>
          <w:sz w:val="24"/>
          <w:szCs w:val="24"/>
        </w:rPr>
        <w:t></w:t>
      </w:r>
      <w:r w:rsidRPr="005A429C"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>95</w:t>
      </w: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</w:t>
      </w:r>
      <w:r>
        <w:rPr>
          <w:rFonts w:ascii="Times New Roman" w:eastAsia="Times New Roman" w:hAnsi="Times New Roman"/>
          <w:b/>
          <w:bCs/>
          <w:sz w:val="24"/>
          <w:szCs w:val="24"/>
          <w:vertAlign w:val="subscript"/>
          <w:lang w:eastAsia="sk-SK"/>
        </w:rPr>
        <w:t xml:space="preserve"> 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väčšia ako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Spherical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, znamená to, že tvoj výpočet priemerného smeru je veľmi neistý.</w:t>
      </w:r>
    </w:p>
    <w:p w:rsidR="00AB7232" w:rsidRPr="00AB7232" w:rsidRDefault="00AB7232" w:rsidP="00AB7232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Stáva sa to najmä v týchto dvoch prípadoch:</w:t>
      </w:r>
    </w:p>
    <w:p w:rsidR="00AB7232" w:rsidRPr="00AB7232" w:rsidRDefault="00AB7232" w:rsidP="00AB7232">
      <w:pPr>
        <w:numPr>
          <w:ilvl w:val="0"/>
          <w:numId w:val="1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Veľmi malý počet meraní (N):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Ak máš napríklad len 3 alebo 4 merania, ktoré sú síce hneď vedľa seba (malá </w:t>
      </w:r>
      <w:proofErr w:type="spellStart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Spherical</w:t>
      </w:r>
      <w:proofErr w:type="spellEnd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Aperture</w:t>
      </w:r>
      <w:proofErr w:type="spellEnd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), štatistika je voči nim skeptická. Pretože máš málo vzoriek, </w:t>
      </w:r>
      <w:r w:rsidR="00D94D4B">
        <w:rPr>
          <w:rFonts w:ascii="Times New Roman" w:eastAsia="Times New Roman" w:hAnsi="Times New Roman"/>
          <w:sz w:val="24"/>
          <w:szCs w:val="24"/>
          <w:lang w:eastAsia="sk-SK"/>
        </w:rPr>
        <w:t>„kužeľ spoľahlivosti“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musí byť obrovský, lebo nemôžeš dokázať, že tie tri body nie sú len náhoda.</w:t>
      </w:r>
    </w:p>
    <w:p w:rsidR="00AB7232" w:rsidRPr="00AB7232" w:rsidRDefault="00AB7232" w:rsidP="00AB7232">
      <w:pPr>
        <w:numPr>
          <w:ilvl w:val="0"/>
          <w:numId w:val="19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Nízka hodnota parametra k (vysoká disperzia):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Ak sú dáta extrémne rozptýlené, štatistický odhad stredu stráca pôdu pod nohami a interval spoľahlivosti sa nafúkne.</w:t>
      </w:r>
    </w:p>
    <w:p w:rsidR="00AB7232" w:rsidRPr="00AB7232" w:rsidRDefault="00AB7232" w:rsidP="00AB7232">
      <w:pPr>
        <w:tabs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V skratke:</w:t>
      </w:r>
    </w:p>
    <w:p w:rsidR="00AB7232" w:rsidRPr="00AB7232" w:rsidRDefault="00AB7232" w:rsidP="00AB7232">
      <w:pPr>
        <w:numPr>
          <w:ilvl w:val="0"/>
          <w:numId w:val="20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Spherical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hovorí: 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„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Dáta sú pri sebe blízko.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“</w:t>
      </w:r>
    </w:p>
    <w:p w:rsidR="00AB7232" w:rsidRPr="00AB7232" w:rsidRDefault="00AB7232" w:rsidP="00AB7232">
      <w:pPr>
        <w:numPr>
          <w:ilvl w:val="0"/>
          <w:numId w:val="20"/>
        </w:numPr>
        <w:tabs>
          <w:tab w:val="clear" w:pos="720"/>
          <w:tab w:val="num" w:pos="284"/>
        </w:tabs>
        <w:spacing w:after="0" w:line="240" w:lineRule="auto"/>
        <w:ind w:left="284" w:hanging="284"/>
        <w:rPr>
          <w:rFonts w:ascii="Times New Roman" w:eastAsia="Times New Roman" w:hAnsi="Times New Roman"/>
          <w:b/>
          <w:sz w:val="24"/>
          <w:szCs w:val="24"/>
          <w:lang w:eastAsia="sk-SK"/>
        </w:rPr>
      </w:pP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Confidence</w:t>
      </w:r>
      <w:proofErr w:type="spellEnd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AB7232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 hovorí: 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„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 xml:space="preserve">Aj keď sú pri sebe, je ich tak málo (alebo sú tak rozložené), že </w:t>
      </w:r>
      <w:r>
        <w:rPr>
          <w:rFonts w:ascii="Times New Roman" w:eastAsia="Times New Roman" w:hAnsi="Times New Roman"/>
          <w:sz w:val="24"/>
          <w:szCs w:val="24"/>
          <w:lang w:eastAsia="sk-SK"/>
        </w:rPr>
        <w:t>nie je isté</w:t>
      </w:r>
      <w:r w:rsidRPr="00AB7232">
        <w:rPr>
          <w:rFonts w:ascii="Times New Roman" w:eastAsia="Times New Roman" w:hAnsi="Times New Roman"/>
          <w:sz w:val="24"/>
          <w:szCs w:val="24"/>
          <w:lang w:eastAsia="sk-SK"/>
        </w:rPr>
        <w:t>, či ten priemerný stred nie je v skutočnosti o 20 stupňov vedľa</w:t>
      </w:r>
      <w:r w:rsidRPr="00AB7232">
        <w:rPr>
          <w:rFonts w:ascii="Times New Roman" w:eastAsia="Times New Roman" w:hAnsi="Times New Roman"/>
          <w:b/>
          <w:sz w:val="24"/>
          <w:szCs w:val="24"/>
          <w:lang w:eastAsia="sk-SK"/>
        </w:rPr>
        <w:t>.“</w:t>
      </w:r>
    </w:p>
    <w:p w:rsidR="00AB7232" w:rsidRPr="00AB7232" w:rsidRDefault="00AB7232" w:rsidP="00AB7232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AB7232">
        <w:rPr>
          <w:rFonts w:ascii="Times New Roman" w:eastAsia="Times New Roman" w:hAnsi="Times New Roman"/>
          <w:b/>
          <w:sz w:val="24"/>
          <w:szCs w:val="24"/>
          <w:lang w:eastAsia="sk-SK"/>
        </w:rPr>
        <w:t>Dôležité:</w:t>
      </w:r>
      <w:r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Pr="00AB7232">
        <w:rPr>
          <w:rFonts w:ascii="Times New Roman" w:eastAsia="Times New Roman" w:hAnsi="Times New Roman"/>
          <w:i/>
          <w:sz w:val="24"/>
          <w:szCs w:val="24"/>
          <w:lang w:eastAsia="sk-SK"/>
        </w:rPr>
        <w:t xml:space="preserve">Aký je v súbore </w:t>
      </w:r>
      <w:r w:rsidRPr="00AB7232">
        <w:rPr>
          <w:rFonts w:ascii="Times New Roman" w:eastAsia="Times New Roman" w:hAnsi="Times New Roman"/>
          <w:b/>
          <w:bCs/>
          <w:i/>
          <w:sz w:val="24"/>
          <w:szCs w:val="24"/>
          <w:lang w:eastAsia="sk-SK"/>
        </w:rPr>
        <w:t>počet meraní (N)</w:t>
      </w:r>
      <w:r w:rsidRPr="00AB7232">
        <w:rPr>
          <w:rFonts w:ascii="Times New Roman" w:eastAsia="Times New Roman" w:hAnsi="Times New Roman"/>
          <w:i/>
          <w:sz w:val="24"/>
          <w:szCs w:val="24"/>
          <w:lang w:eastAsia="sk-SK"/>
        </w:rPr>
        <w:t xml:space="preserve">? Ak je N menšie ako 5-6, je tento </w:t>
      </w:r>
      <w:r>
        <w:rPr>
          <w:rFonts w:ascii="Times New Roman" w:eastAsia="Times New Roman" w:hAnsi="Times New Roman"/>
          <w:i/>
          <w:sz w:val="24"/>
          <w:szCs w:val="24"/>
          <w:lang w:eastAsia="sk-SK"/>
        </w:rPr>
        <w:t>„</w:t>
      </w:r>
      <w:r w:rsidRPr="00AB7232">
        <w:rPr>
          <w:rFonts w:ascii="Times New Roman" w:eastAsia="Times New Roman" w:hAnsi="Times New Roman"/>
          <w:i/>
          <w:sz w:val="24"/>
          <w:szCs w:val="24"/>
          <w:lang w:eastAsia="sk-SK"/>
        </w:rPr>
        <w:t>obrátený</w:t>
      </w:r>
      <w:r>
        <w:rPr>
          <w:rFonts w:ascii="Times New Roman" w:eastAsia="Times New Roman" w:hAnsi="Times New Roman"/>
          <w:i/>
          <w:sz w:val="24"/>
          <w:szCs w:val="24"/>
          <w:lang w:eastAsia="sk-SK"/>
        </w:rPr>
        <w:t>“</w:t>
      </w:r>
      <w:r w:rsidRPr="00AB7232">
        <w:rPr>
          <w:rFonts w:ascii="Times New Roman" w:eastAsia="Times New Roman" w:hAnsi="Times New Roman"/>
          <w:i/>
          <w:sz w:val="24"/>
          <w:szCs w:val="24"/>
          <w:lang w:eastAsia="sk-SK"/>
        </w:rPr>
        <w:t xml:space="preserve"> vzťah matematicky prirodzený.</w:t>
      </w:r>
    </w:p>
    <w:p w:rsidR="00AB7232" w:rsidRDefault="00AB7232" w:rsidP="004F2AB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</w:p>
    <w:p w:rsidR="00624974" w:rsidRPr="00624974" w:rsidRDefault="00624974" w:rsidP="00624974">
      <w:pPr>
        <w:spacing w:after="18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Samotný výpočet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apertúry</w:t>
      </w:r>
      <w:proofErr w:type="spellEnd"/>
    </w:p>
    <w:p w:rsidR="00624974" w:rsidRPr="00624974" w:rsidRDefault="00624974" w:rsidP="00624974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Pre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Spherical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(uhol, v ktorom sa nachádza približne</w:t>
      </w:r>
      <w:r w:rsidR="00D94D4B">
        <w:rPr>
          <w:rFonts w:ascii="Times New Roman" w:eastAsia="Times New Roman" w:hAnsi="Times New Roman"/>
          <w:sz w:val="24"/>
          <w:szCs w:val="24"/>
          <w:lang w:eastAsia="sk-SK"/>
        </w:rPr>
        <w:t xml:space="preserve"> 63 % dát) sa používa vzťah:</w:t>
      </w:r>
      <w:r w:rsidR="00D94D4B">
        <w:rPr>
          <w:rFonts w:ascii="Times New Roman" w:eastAsia="Times New Roman" w:hAnsi="Times New Roman"/>
          <w:sz w:val="24"/>
          <w:szCs w:val="24"/>
          <w:lang w:eastAsia="sk-SK"/>
        </w:rPr>
        <w:br/>
      </w: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cos 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theta</w:t>
      </w:r>
      <w:proofErr w:type="spellEnd"/>
      <w:r w:rsidR="00D94D4B">
        <w:rPr>
          <w:rFonts w:ascii="Times New Roman" w:eastAsia="Times New Roman" w:hAnsi="Times New Roman"/>
          <w:sz w:val="24"/>
          <w:szCs w:val="24"/>
          <w:lang w:eastAsia="sk-SK"/>
        </w:rPr>
        <w:t xml:space="preserve"> = 1-</w:t>
      </w:r>
      <w:r w:rsidR="00D94D4B"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N-R}{R}\left[\left(\frac{1}{1-P}\right)^{\frac{1}{N-1}}-1\right]\)Pre bežný odhad (pri väčšom \(k\)) sa používa zjednoduše</w:t>
      </w:r>
      <w:r w:rsidR="00B90B02">
        <w:rPr>
          <w:rFonts w:ascii="Times New Roman" w:eastAsia="Times New Roman" w:hAnsi="Times New Roman"/>
          <w:sz w:val="24"/>
          <w:szCs w:val="24"/>
          <w:lang w:eastAsia="sk-SK"/>
        </w:rPr>
        <w:t>ný vzorec v stupňoch:</w:t>
      </w:r>
      <w:r w:rsidR="00B90B02">
        <w:rPr>
          <w:rFonts w:ascii="Times New Roman" w:eastAsia="Times New Roman" w:hAnsi="Times New Roman"/>
          <w:sz w:val="24"/>
          <w:szCs w:val="24"/>
          <w:lang w:eastAsia="sk-SK"/>
        </w:rPr>
        <w:br/>
      </w:r>
      <w:proofErr w:type="spellStart"/>
      <w:r w:rsidR="00B90B02">
        <w:rPr>
          <w:rFonts w:ascii="Times New Roman" w:eastAsia="Times New Roman" w:hAnsi="Times New Roman"/>
          <w:sz w:val="24"/>
          <w:szCs w:val="24"/>
          <w:lang w:eastAsia="sk-SK"/>
        </w:rPr>
        <w:t>theta</w:t>
      </w:r>
      <w:proofErr w:type="spellEnd"/>
      <w:r w:rsidR="00B90B02">
        <w:rPr>
          <w:rFonts w:ascii="Times New Roman" w:eastAsia="Times New Roman" w:hAnsi="Times New Roman"/>
          <w:sz w:val="24"/>
          <w:szCs w:val="24"/>
          <w:lang w:eastAsia="sk-SK"/>
        </w:rPr>
        <w:t xml:space="preserve"> = 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appro</w:t>
      </w:r>
      <w:r w:rsidR="00B90B02">
        <w:rPr>
          <w:rFonts w:ascii="Times New Roman" w:eastAsia="Times New Roman" w:hAnsi="Times New Roman"/>
          <w:sz w:val="24"/>
          <w:szCs w:val="24"/>
          <w:lang w:eastAsia="sk-SK"/>
        </w:rPr>
        <w:t>x</w:t>
      </w:r>
      <w:proofErr w:type="spellEnd"/>
      <w:r w:rsidR="00B90B02"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</w:t>
      </w: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81</w:t>
      </w:r>
      <w:r w:rsidR="00B90B02">
        <w:rPr>
          <w:rFonts w:ascii="Times New Roman" w:eastAsia="Times New Roman" w:hAnsi="Times New Roman"/>
          <w:sz w:val="24"/>
          <w:szCs w:val="24"/>
          <w:lang w:eastAsia="sk-SK"/>
        </w:rPr>
        <w:t>/sqrt(k)</w:t>
      </w:r>
    </w:p>
    <w:p w:rsidR="00624974" w:rsidRPr="00624974" w:rsidRDefault="00624974" w:rsidP="00624974">
      <w:pPr>
        <w:spacing w:after="180" w:line="240" w:lineRule="auto"/>
        <w:rPr>
          <w:rFonts w:ascii="Times New Roman" w:eastAsia="Times New Roman" w:hAnsi="Times New Roman"/>
          <w:b/>
          <w:bCs/>
          <w:sz w:val="24"/>
          <w:szCs w:val="24"/>
          <w:lang w:eastAsia="sk-SK"/>
        </w:rPr>
      </w:pPr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Prečo je to iné ako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Confidence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alpha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r w:rsidR="00D94D4B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95</w:t>
      </w:r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)?</w:t>
      </w:r>
    </w:p>
    <w:p w:rsidR="00624974" w:rsidRPr="00624974" w:rsidRDefault="00624974" w:rsidP="00624974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Rozdiel je v menovateli. Zjednodušene:</w:t>
      </w:r>
    </w:p>
    <w:p w:rsidR="00624974" w:rsidRPr="00624974" w:rsidRDefault="00624974" w:rsidP="00624974">
      <w:pPr>
        <w:numPr>
          <w:ilvl w:val="0"/>
          <w:numId w:val="23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Spherical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Aperture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(\(\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theta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\)):</w:t>
      </w: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Závisí hlavne od \(k\) (rozptylu).</w:t>
      </w:r>
    </w:p>
    <w:p w:rsidR="00624974" w:rsidRPr="00624974" w:rsidRDefault="00624974" w:rsidP="00624974">
      <w:pPr>
        <w:numPr>
          <w:ilvl w:val="0"/>
          <w:numId w:val="23"/>
        </w:numPr>
        <w:spacing w:after="0" w:line="240" w:lineRule="auto"/>
        <w:ind w:left="0"/>
        <w:rPr>
          <w:rFonts w:ascii="Times New Roman" w:eastAsia="Times New Roman" w:hAnsi="Times New Roman"/>
          <w:sz w:val="24"/>
          <w:szCs w:val="24"/>
          <w:lang w:eastAsia="sk-SK"/>
        </w:rPr>
      </w:pP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Confidence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Cone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(\(\</w:t>
      </w:r>
      <w:proofErr w:type="spellStart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alpha</w:t>
      </w:r>
      <w:proofErr w:type="spellEnd"/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 xml:space="preserve"> _{95}\)):</w:t>
      </w: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Závisí od \(k\) </w:t>
      </w:r>
      <w:r w:rsidRPr="00624974">
        <w:rPr>
          <w:rFonts w:ascii="Times New Roman" w:eastAsia="Times New Roman" w:hAnsi="Times New Roman"/>
          <w:b/>
          <w:bCs/>
          <w:sz w:val="24"/>
          <w:szCs w:val="24"/>
          <w:lang w:eastAsia="sk-SK"/>
        </w:rPr>
        <w:t>aj</w:t>
      </w: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od počtu meraní \(N\) (\( \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alpha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_{95} \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approx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\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frac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{140}{\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sqrt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{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kN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}} \)).</w:t>
      </w:r>
    </w:p>
    <w:p w:rsidR="00624974" w:rsidRPr="00624974" w:rsidRDefault="00624974" w:rsidP="00624974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Ak máš veľmi málo meraní (\(N\)), odmocnina z \(N\) v menovateli pri \(\</w:t>
      </w:r>
      <w:proofErr w:type="spellStart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>alpha</w:t>
      </w:r>
      <w:proofErr w:type="spellEnd"/>
      <w:r w:rsidRPr="00624974">
        <w:rPr>
          <w:rFonts w:ascii="Times New Roman" w:eastAsia="Times New Roman" w:hAnsi="Times New Roman"/>
          <w:sz w:val="24"/>
          <w:szCs w:val="24"/>
          <w:lang w:eastAsia="sk-SK"/>
        </w:rPr>
        <w:t xml:space="preserve"> _{95}\) spôsobí, že tento kužeľ spoľahlivosti vyjde matematicky širší ako samotný rozptyl dát.</w:t>
      </w:r>
    </w:p>
    <w:p w:rsidR="00624974" w:rsidRPr="00624974" w:rsidRDefault="00624974" w:rsidP="00624974">
      <w:pPr>
        <w:spacing w:line="240" w:lineRule="auto"/>
        <w:rPr>
          <w:rFonts w:ascii="Times New Roman" w:eastAsia="Times New Roman" w:hAnsi="Times New Roman"/>
          <w:sz w:val="24"/>
          <w:szCs w:val="24"/>
          <w:lang w:eastAsia="sk-SK"/>
        </w:rPr>
      </w:pPr>
    </w:p>
    <w:p w:rsidR="00624974" w:rsidRPr="004F2AB8" w:rsidRDefault="00624974" w:rsidP="004F2AB8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val="en-US" w:eastAsia="sk-SK"/>
        </w:rPr>
      </w:pPr>
    </w:p>
    <w:sectPr w:rsidR="00624974" w:rsidRPr="004F2AB8" w:rsidSect="00346A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166FFB"/>
    <w:multiLevelType w:val="multilevel"/>
    <w:tmpl w:val="69A45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FD45A35"/>
    <w:multiLevelType w:val="multilevel"/>
    <w:tmpl w:val="FB769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F5738F"/>
    <w:multiLevelType w:val="multilevel"/>
    <w:tmpl w:val="EAB0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C31BDE"/>
    <w:multiLevelType w:val="multilevel"/>
    <w:tmpl w:val="82EAD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888161C"/>
    <w:multiLevelType w:val="multilevel"/>
    <w:tmpl w:val="DC62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9DC1429"/>
    <w:multiLevelType w:val="multilevel"/>
    <w:tmpl w:val="55EA5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97D30C3"/>
    <w:multiLevelType w:val="multilevel"/>
    <w:tmpl w:val="DD4A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CF955DA"/>
    <w:multiLevelType w:val="multilevel"/>
    <w:tmpl w:val="8A78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5840C64"/>
    <w:multiLevelType w:val="multilevel"/>
    <w:tmpl w:val="2D98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715442F"/>
    <w:multiLevelType w:val="multilevel"/>
    <w:tmpl w:val="E23E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7F67211"/>
    <w:multiLevelType w:val="multilevel"/>
    <w:tmpl w:val="AFC0E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B112274"/>
    <w:multiLevelType w:val="multilevel"/>
    <w:tmpl w:val="9BC4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2444294"/>
    <w:multiLevelType w:val="multilevel"/>
    <w:tmpl w:val="F31E5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63F73CC"/>
    <w:multiLevelType w:val="multilevel"/>
    <w:tmpl w:val="5172D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8044C1F"/>
    <w:multiLevelType w:val="multilevel"/>
    <w:tmpl w:val="10828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9FB3E24"/>
    <w:multiLevelType w:val="multilevel"/>
    <w:tmpl w:val="3ADC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7C3004"/>
    <w:multiLevelType w:val="multilevel"/>
    <w:tmpl w:val="80EC69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60E31D4C"/>
    <w:multiLevelType w:val="hybridMultilevel"/>
    <w:tmpl w:val="4A421C96"/>
    <w:lvl w:ilvl="0" w:tplc="041B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6912608"/>
    <w:multiLevelType w:val="multilevel"/>
    <w:tmpl w:val="557E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BE04E27"/>
    <w:multiLevelType w:val="multilevel"/>
    <w:tmpl w:val="D1AE8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71526B6"/>
    <w:multiLevelType w:val="multilevel"/>
    <w:tmpl w:val="BC0C9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77D32F6A"/>
    <w:multiLevelType w:val="multilevel"/>
    <w:tmpl w:val="514A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E472BAE"/>
    <w:multiLevelType w:val="multilevel"/>
    <w:tmpl w:val="D9147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"/>
  </w:num>
  <w:num w:numId="3">
    <w:abstractNumId w:val="16"/>
  </w:num>
  <w:num w:numId="4">
    <w:abstractNumId w:val="7"/>
  </w:num>
  <w:num w:numId="5">
    <w:abstractNumId w:val="12"/>
  </w:num>
  <w:num w:numId="6">
    <w:abstractNumId w:val="2"/>
  </w:num>
  <w:num w:numId="7">
    <w:abstractNumId w:val="9"/>
  </w:num>
  <w:num w:numId="8">
    <w:abstractNumId w:val="14"/>
  </w:num>
  <w:num w:numId="9">
    <w:abstractNumId w:val="18"/>
  </w:num>
  <w:num w:numId="10">
    <w:abstractNumId w:val="5"/>
  </w:num>
  <w:num w:numId="11">
    <w:abstractNumId w:val="21"/>
  </w:num>
  <w:num w:numId="12">
    <w:abstractNumId w:val="4"/>
  </w:num>
  <w:num w:numId="13">
    <w:abstractNumId w:val="19"/>
  </w:num>
  <w:num w:numId="14">
    <w:abstractNumId w:val="22"/>
  </w:num>
  <w:num w:numId="15">
    <w:abstractNumId w:val="0"/>
  </w:num>
  <w:num w:numId="16">
    <w:abstractNumId w:val="20"/>
  </w:num>
  <w:num w:numId="17">
    <w:abstractNumId w:val="6"/>
  </w:num>
  <w:num w:numId="18">
    <w:abstractNumId w:val="17"/>
  </w:num>
  <w:num w:numId="19">
    <w:abstractNumId w:val="3"/>
  </w:num>
  <w:num w:numId="20">
    <w:abstractNumId w:val="8"/>
  </w:num>
  <w:num w:numId="21">
    <w:abstractNumId w:val="15"/>
  </w:num>
  <w:num w:numId="22">
    <w:abstractNumId w:val="10"/>
  </w:num>
  <w:num w:numId="23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7C44E2"/>
    <w:rsid w:val="0003739C"/>
    <w:rsid w:val="00097415"/>
    <w:rsid w:val="000B567C"/>
    <w:rsid w:val="000C08B2"/>
    <w:rsid w:val="000F5EF6"/>
    <w:rsid w:val="001908B2"/>
    <w:rsid w:val="00261B75"/>
    <w:rsid w:val="00291C10"/>
    <w:rsid w:val="00346A69"/>
    <w:rsid w:val="00390149"/>
    <w:rsid w:val="003D2888"/>
    <w:rsid w:val="003F68EE"/>
    <w:rsid w:val="00445817"/>
    <w:rsid w:val="00463B6B"/>
    <w:rsid w:val="00464411"/>
    <w:rsid w:val="00476122"/>
    <w:rsid w:val="004A13EF"/>
    <w:rsid w:val="004D04FD"/>
    <w:rsid w:val="004F2AB8"/>
    <w:rsid w:val="0055581C"/>
    <w:rsid w:val="00565C0F"/>
    <w:rsid w:val="00582A61"/>
    <w:rsid w:val="005A429C"/>
    <w:rsid w:val="005E7BA6"/>
    <w:rsid w:val="005F0BD5"/>
    <w:rsid w:val="00624974"/>
    <w:rsid w:val="00670A52"/>
    <w:rsid w:val="00754A65"/>
    <w:rsid w:val="007C44E2"/>
    <w:rsid w:val="007E3F48"/>
    <w:rsid w:val="007F2D24"/>
    <w:rsid w:val="0080330F"/>
    <w:rsid w:val="00812532"/>
    <w:rsid w:val="00822172"/>
    <w:rsid w:val="00827B60"/>
    <w:rsid w:val="00867AF2"/>
    <w:rsid w:val="00882403"/>
    <w:rsid w:val="00956116"/>
    <w:rsid w:val="00993219"/>
    <w:rsid w:val="009A3506"/>
    <w:rsid w:val="00A036DC"/>
    <w:rsid w:val="00A14A56"/>
    <w:rsid w:val="00A21996"/>
    <w:rsid w:val="00A5111E"/>
    <w:rsid w:val="00A74C25"/>
    <w:rsid w:val="00AB7232"/>
    <w:rsid w:val="00AE403E"/>
    <w:rsid w:val="00B10AF8"/>
    <w:rsid w:val="00B74989"/>
    <w:rsid w:val="00B90B02"/>
    <w:rsid w:val="00C13A45"/>
    <w:rsid w:val="00C84C62"/>
    <w:rsid w:val="00C92CA4"/>
    <w:rsid w:val="00D13EED"/>
    <w:rsid w:val="00D26EB9"/>
    <w:rsid w:val="00D64C85"/>
    <w:rsid w:val="00D85E07"/>
    <w:rsid w:val="00D94D4B"/>
    <w:rsid w:val="00D96F7F"/>
    <w:rsid w:val="00DA28F5"/>
    <w:rsid w:val="00DF746D"/>
    <w:rsid w:val="00ED3E0E"/>
    <w:rsid w:val="00EE5531"/>
    <w:rsid w:val="00F44F17"/>
    <w:rsid w:val="00F76E75"/>
    <w:rsid w:val="00F90A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sk-SK" w:eastAsia="sk-SK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ny">
    <w:name w:val="Normal"/>
    <w:qFormat/>
    <w:rsid w:val="00346A69"/>
    <w:pPr>
      <w:spacing w:after="200" w:line="276" w:lineRule="auto"/>
    </w:pPr>
    <w:rPr>
      <w:sz w:val="22"/>
      <w:szCs w:val="22"/>
      <w:lang w:eastAsia="en-US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Siln">
    <w:name w:val="Strong"/>
    <w:basedOn w:val="Predvolenpsmoodseku"/>
    <w:uiPriority w:val="22"/>
    <w:qFormat/>
    <w:rsid w:val="007C44E2"/>
    <w:rPr>
      <w:b/>
      <w:bCs/>
    </w:rPr>
  </w:style>
  <w:style w:type="character" w:customStyle="1" w:styleId="t286pc">
    <w:name w:val="t286pc"/>
    <w:basedOn w:val="Predvolenpsmoodseku"/>
    <w:rsid w:val="007C44E2"/>
  </w:style>
  <w:style w:type="character" w:customStyle="1" w:styleId="dtet0b">
    <w:name w:val="dtet0b"/>
    <w:basedOn w:val="Predvolenpsmoodseku"/>
    <w:rsid w:val="007C44E2"/>
  </w:style>
  <w:style w:type="character" w:styleId="Textzstupnhosymbolu">
    <w:name w:val="Placeholder Text"/>
    <w:basedOn w:val="Predvolenpsmoodseku"/>
    <w:uiPriority w:val="99"/>
    <w:semiHidden/>
    <w:rsid w:val="00993219"/>
    <w:rPr>
      <w:color w:val="808080"/>
    </w:rPr>
  </w:style>
  <w:style w:type="paragraph" w:styleId="Textbubliny">
    <w:name w:val="Balloon Text"/>
    <w:basedOn w:val="Normlny"/>
    <w:link w:val="TextbublinyChar"/>
    <w:uiPriority w:val="99"/>
    <w:semiHidden/>
    <w:unhideWhenUsed/>
    <w:rsid w:val="0099321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993219"/>
    <w:rPr>
      <w:rFonts w:ascii="Tahoma" w:hAnsi="Tahoma" w:cs="Tahoma"/>
      <w:sz w:val="16"/>
      <w:szCs w:val="16"/>
      <w:lang w:eastAsia="en-US"/>
    </w:rPr>
  </w:style>
  <w:style w:type="paragraph" w:styleId="Odsekzoznamu">
    <w:name w:val="List Paragraph"/>
    <w:basedOn w:val="Normlny"/>
    <w:uiPriority w:val="34"/>
    <w:qFormat/>
    <w:rsid w:val="00D26EB9"/>
    <w:pPr>
      <w:ind w:left="720"/>
      <w:contextualSpacing/>
    </w:pPr>
  </w:style>
  <w:style w:type="character" w:styleId="Zvraznenie">
    <w:name w:val="Emphasis"/>
    <w:basedOn w:val="Predvolenpsmoodseku"/>
    <w:uiPriority w:val="20"/>
    <w:qFormat/>
    <w:rsid w:val="00F44F17"/>
    <w:rPr>
      <w:i/>
      <w:iCs/>
    </w:rPr>
  </w:style>
  <w:style w:type="character" w:customStyle="1" w:styleId="vkekvd">
    <w:name w:val="vkekvd"/>
    <w:basedOn w:val="Predvolenpsmoodseku"/>
    <w:rsid w:val="00390149"/>
  </w:style>
  <w:style w:type="character" w:styleId="Hypertextovprepojenie">
    <w:name w:val="Hyperlink"/>
    <w:basedOn w:val="Predvolenpsmoodseku"/>
    <w:uiPriority w:val="99"/>
    <w:semiHidden/>
    <w:unhideWhenUsed/>
    <w:rsid w:val="004F2AB8"/>
    <w:rPr>
      <w:color w:val="0000FF"/>
      <w:u w:val="single"/>
    </w:rPr>
  </w:style>
  <w:style w:type="character" w:customStyle="1" w:styleId="mord">
    <w:name w:val="mord"/>
    <w:basedOn w:val="Predvolenpsmoodseku"/>
    <w:rsid w:val="00ED3E0E"/>
  </w:style>
  <w:style w:type="character" w:customStyle="1" w:styleId="vlist-s">
    <w:name w:val="vlist-s"/>
    <w:basedOn w:val="Predvolenpsmoodseku"/>
    <w:rsid w:val="00ED3E0E"/>
  </w:style>
  <w:style w:type="character" w:customStyle="1" w:styleId="mrel">
    <w:name w:val="mrel"/>
    <w:basedOn w:val="Predvolenpsmoodseku"/>
    <w:rsid w:val="00ED3E0E"/>
  </w:style>
  <w:style w:type="character" w:customStyle="1" w:styleId="mop">
    <w:name w:val="mop"/>
    <w:basedOn w:val="Predvolenpsmoodseku"/>
    <w:rsid w:val="00ED3E0E"/>
  </w:style>
  <w:style w:type="character" w:customStyle="1" w:styleId="mopen">
    <w:name w:val="mopen"/>
    <w:basedOn w:val="Predvolenpsmoodseku"/>
    <w:rsid w:val="00ED3E0E"/>
  </w:style>
  <w:style w:type="character" w:customStyle="1" w:styleId="mbin">
    <w:name w:val="mbin"/>
    <w:basedOn w:val="Predvolenpsmoodseku"/>
    <w:rsid w:val="00ED3E0E"/>
  </w:style>
  <w:style w:type="character" w:customStyle="1" w:styleId="mclose">
    <w:name w:val="mclose"/>
    <w:basedOn w:val="Predvolenpsmoodseku"/>
    <w:rsid w:val="00ED3E0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21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4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1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470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6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06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0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4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0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1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603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1961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934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580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908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34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8485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90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207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30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1038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0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18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91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1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5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5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4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6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7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2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4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07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1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1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4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4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3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4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14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3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93382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223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04900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138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6919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0721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7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8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9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6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7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87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5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57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38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84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9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2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5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7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8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5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79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63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7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65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92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3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27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014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9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35714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99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8709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9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24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0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7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8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01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36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012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925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291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041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12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85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3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14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88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3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75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5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6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9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7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8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80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8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9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78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0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55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49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9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26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6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03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6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4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2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8</Pages>
  <Words>2141</Words>
  <Characters>12208</Characters>
  <Application>Microsoft Office Word</Application>
  <DocSecurity>0</DocSecurity>
  <Lines>101</Lines>
  <Paragraphs>28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>MZ</Company>
  <LinksUpToDate>false</LinksUpToDate>
  <CharactersWithSpaces>14321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MZ</dc:creator>
  <cp:lastModifiedBy>M</cp:lastModifiedBy>
  <cp:revision>36</cp:revision>
  <dcterms:created xsi:type="dcterms:W3CDTF">2026-04-21T20:00:00Z</dcterms:created>
  <dcterms:modified xsi:type="dcterms:W3CDTF">2026-05-30T20:19:00Z</dcterms:modified>
</cp:coreProperties>
</file>