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F0E5" w14:textId="2B3698D0" w:rsidR="00466BB5" w:rsidRDefault="00E24782">
      <w:proofErr w:type="spellStart"/>
      <w:r>
        <w:t>Multichess</w:t>
      </w:r>
      <w:proofErr w:type="spellEnd"/>
      <w:r>
        <w:t xml:space="preserve"> game</w:t>
      </w:r>
    </w:p>
    <w:p w14:paraId="7F2EE983" w14:textId="18AD1A9F" w:rsidR="00E24782" w:rsidRDefault="00E24782">
      <w:r>
        <w:t>Introduction</w:t>
      </w:r>
    </w:p>
    <w:p w14:paraId="43E2F4F7" w14:textId="5B883BC8" w:rsidR="00E24782" w:rsidRDefault="00E24782">
      <w:r>
        <w:rPr>
          <w:cs/>
        </w:rPr>
        <w:tab/>
      </w:r>
      <w:r>
        <w:rPr>
          <w:rFonts w:hint="cs"/>
          <w:cs/>
        </w:rPr>
        <w:t xml:space="preserve">เกมนี้ประกอบด้วย เกมหมากรุกสากลหลายประเภท ได้แก่ </w:t>
      </w:r>
      <w:r>
        <w:t xml:space="preserve">Normal, </w:t>
      </w:r>
      <w:r w:rsidRPr="00E24782">
        <w:rPr>
          <w:highlight w:val="yellow"/>
        </w:rPr>
        <w:t>Atomic, ….</w:t>
      </w:r>
      <w:r>
        <w:t xml:space="preserve">  </w:t>
      </w:r>
      <w:r>
        <w:rPr>
          <w:rFonts w:hint="cs"/>
          <w:cs/>
        </w:rPr>
        <w:t>โดยแต่ละประเภทจะมีกฎพื้นฐานเหมือนกัน แต่จะมีกฎกติกาพิเศษ................</w:t>
      </w:r>
    </w:p>
    <w:p w14:paraId="146A55CE" w14:textId="3366AF3A" w:rsidR="00E24782" w:rsidRDefault="00E24782">
      <w:r>
        <w:t>Rule</w:t>
      </w:r>
    </w:p>
    <w:p w14:paraId="22D7ED6B" w14:textId="77777777" w:rsidR="00317858" w:rsidRDefault="00E24782">
      <w:r>
        <w:tab/>
      </w:r>
      <w:r w:rsidR="00317858" w:rsidRPr="00317858">
        <w:t xml:space="preserve">Chess is a two-player strategy board game played on a checkered board with </w:t>
      </w:r>
      <w:r w:rsidR="00317858" w:rsidRPr="00317858">
        <w:rPr>
          <w:rFonts w:cs="Cordia New"/>
          <w:cs/>
        </w:rPr>
        <w:t xml:space="preserve">64 </w:t>
      </w:r>
      <w:r w:rsidR="00317858" w:rsidRPr="00317858">
        <w:t xml:space="preserve">squares arranged in an </w:t>
      </w:r>
      <w:r w:rsidR="00317858" w:rsidRPr="00317858">
        <w:rPr>
          <w:rFonts w:cs="Cordia New"/>
          <w:cs/>
        </w:rPr>
        <w:t>8</w:t>
      </w:r>
      <w:r w:rsidR="00317858" w:rsidRPr="00317858">
        <w:t>×</w:t>
      </w:r>
      <w:r w:rsidR="00317858" w:rsidRPr="00317858">
        <w:rPr>
          <w:rFonts w:cs="Cordia New"/>
          <w:cs/>
        </w:rPr>
        <w:t xml:space="preserve">8 </w:t>
      </w:r>
      <w:r w:rsidR="00317858" w:rsidRPr="00317858">
        <w:t>grid.</w:t>
      </w:r>
      <w:r w:rsidR="00317858" w:rsidRPr="00317858">
        <w:t xml:space="preserve"> </w:t>
      </w:r>
      <w:r w:rsidR="00317858" w:rsidRPr="00317858">
        <w:t>The objective is to checkmate the opponent's king by placing it under an inescapable threat of capture.</w:t>
      </w:r>
    </w:p>
    <w:p w14:paraId="277DC13A" w14:textId="1BBAA5DC" w:rsidR="00405626" w:rsidRDefault="00405626"/>
    <w:p w14:paraId="12DF93DC" w14:textId="2CF6D7F5" w:rsidR="00317858" w:rsidRPr="00317858" w:rsidRDefault="00317858">
      <w:r w:rsidRPr="00317858">
        <w:t xml:space="preserve">Each player begins with </w:t>
      </w:r>
      <w:r w:rsidRPr="00317858">
        <w:rPr>
          <w:rFonts w:cs="Cordia New"/>
          <w:cs/>
        </w:rPr>
        <w:t xml:space="preserve">16 </w:t>
      </w:r>
      <w:r w:rsidRPr="00317858">
        <w:t xml:space="preserve">pieces: one king, one queen, two rooks, two knights, two bishops, and </w:t>
      </w:r>
      <w:proofErr w:type="spellStart"/>
      <w:r w:rsidRPr="00317858">
        <w:t>ei</w:t>
      </w:r>
      <w:proofErr w:type="spellEnd"/>
      <w:r w:rsidRPr="00317858">
        <w:t xml:space="preserve"> </w:t>
      </w:r>
      <w:proofErr w:type="spellStart"/>
      <w:r w:rsidRPr="00317858">
        <w:t>ght</w:t>
      </w:r>
      <w:proofErr w:type="spellEnd"/>
      <w:r w:rsidRPr="00317858">
        <w:t xml:space="preserve"> pawns.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56"/>
        <w:gridCol w:w="4179"/>
        <w:gridCol w:w="2250"/>
        <w:gridCol w:w="2160"/>
      </w:tblGrid>
      <w:tr w:rsidR="006623FC" w14:paraId="4D904041" w14:textId="2A5DD313" w:rsidTr="006623FC">
        <w:tc>
          <w:tcPr>
            <w:tcW w:w="856" w:type="dxa"/>
          </w:tcPr>
          <w:p w14:paraId="56F7B768" w14:textId="77777777" w:rsidR="006623FC" w:rsidRDefault="006623FC"/>
        </w:tc>
        <w:tc>
          <w:tcPr>
            <w:tcW w:w="4179" w:type="dxa"/>
          </w:tcPr>
          <w:p w14:paraId="7843FCC0" w14:textId="77777777" w:rsidR="006623FC" w:rsidRDefault="006623FC"/>
        </w:tc>
        <w:tc>
          <w:tcPr>
            <w:tcW w:w="2250" w:type="dxa"/>
          </w:tcPr>
          <w:p w14:paraId="49461D4C" w14:textId="01051146" w:rsidR="006623FC" w:rsidRDefault="006623F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ตัวอย่างเดิน</w:t>
            </w:r>
          </w:p>
        </w:tc>
        <w:tc>
          <w:tcPr>
            <w:tcW w:w="2160" w:type="dxa"/>
          </w:tcPr>
          <w:p w14:paraId="63444823" w14:textId="29983045" w:rsidR="006623FC" w:rsidRDefault="006623FC">
            <w:r>
              <w:rPr>
                <w:rFonts w:hint="cs"/>
                <w:cs/>
              </w:rPr>
              <w:t>ตัวอย่างกิน</w:t>
            </w:r>
          </w:p>
        </w:tc>
      </w:tr>
      <w:tr w:rsidR="006623FC" w14:paraId="0B4EC728" w14:textId="393665A5" w:rsidTr="006623FC">
        <w:tc>
          <w:tcPr>
            <w:tcW w:w="856" w:type="dxa"/>
          </w:tcPr>
          <w:p w14:paraId="31FDD9C7" w14:textId="64AD921E" w:rsidR="006623FC" w:rsidRDefault="006623FC">
            <w:r>
              <w:t>King</w:t>
            </w:r>
          </w:p>
        </w:tc>
        <w:tc>
          <w:tcPr>
            <w:tcW w:w="4179" w:type="dxa"/>
          </w:tcPr>
          <w:p w14:paraId="72986ACD" w14:textId="6FA6822D" w:rsidR="006623FC" w:rsidRDefault="006623FC">
            <w:pPr>
              <w:rPr>
                <w:rFonts w:hint="cs"/>
                <w:cs/>
              </w:rPr>
            </w:pPr>
            <w:r>
              <w:t xml:space="preserve">A king moves 1 vacant square in any direction if it </w:t>
            </w:r>
            <w:r w:rsidRPr="00131FEA">
              <w:rPr>
                <w:rFonts w:hint="cs"/>
                <w:highlight w:val="yellow"/>
                <w:cs/>
              </w:rPr>
              <w:t>ไม่ถูกรุก</w:t>
            </w:r>
          </w:p>
        </w:tc>
        <w:tc>
          <w:tcPr>
            <w:tcW w:w="2250" w:type="dxa"/>
          </w:tcPr>
          <w:p w14:paraId="7B085497" w14:textId="77777777" w:rsidR="006623FC" w:rsidRDefault="006623FC"/>
        </w:tc>
        <w:tc>
          <w:tcPr>
            <w:tcW w:w="2160" w:type="dxa"/>
          </w:tcPr>
          <w:p w14:paraId="5C462D90" w14:textId="21DECA6C" w:rsidR="006623FC" w:rsidRDefault="006623FC"/>
        </w:tc>
      </w:tr>
      <w:tr w:rsidR="006623FC" w14:paraId="2E25968A" w14:textId="7A8202FB" w:rsidTr="006623FC">
        <w:tc>
          <w:tcPr>
            <w:tcW w:w="856" w:type="dxa"/>
          </w:tcPr>
          <w:p w14:paraId="683AF4D6" w14:textId="631FD506" w:rsidR="006623FC" w:rsidRDefault="006623FC">
            <w:r>
              <w:t>Queen</w:t>
            </w:r>
          </w:p>
        </w:tc>
        <w:tc>
          <w:tcPr>
            <w:tcW w:w="4179" w:type="dxa"/>
          </w:tcPr>
          <w:p w14:paraId="38CFB57F" w14:textId="1A735067" w:rsidR="006623FC" w:rsidRDefault="006623FC">
            <w:r>
              <w:t>A queen</w:t>
            </w:r>
            <w:r>
              <w:t xml:space="preserve"> move</w:t>
            </w:r>
            <w:r>
              <w:t>s</w:t>
            </w:r>
            <w:r>
              <w:t xml:space="preserve"> </w:t>
            </w:r>
            <w:r>
              <w:t>any</w:t>
            </w:r>
            <w:r>
              <w:t xml:space="preserve"> vacant square</w:t>
            </w:r>
            <w:r>
              <w:t>s</w:t>
            </w:r>
            <w:r>
              <w:t xml:space="preserve"> in any direction</w:t>
            </w:r>
            <w:r>
              <w:t xml:space="preserve"> in a straight line.</w:t>
            </w:r>
          </w:p>
        </w:tc>
        <w:tc>
          <w:tcPr>
            <w:tcW w:w="2250" w:type="dxa"/>
          </w:tcPr>
          <w:p w14:paraId="2E268EBE" w14:textId="77777777" w:rsidR="006623FC" w:rsidRDefault="006623FC"/>
        </w:tc>
        <w:tc>
          <w:tcPr>
            <w:tcW w:w="2160" w:type="dxa"/>
          </w:tcPr>
          <w:p w14:paraId="1372975D" w14:textId="09A23060" w:rsidR="006623FC" w:rsidRDefault="006623FC"/>
        </w:tc>
      </w:tr>
      <w:tr w:rsidR="006623FC" w14:paraId="7830CBD2" w14:textId="288B4C06" w:rsidTr="006623FC">
        <w:tc>
          <w:tcPr>
            <w:tcW w:w="856" w:type="dxa"/>
          </w:tcPr>
          <w:p w14:paraId="730CF81B" w14:textId="46FB3291" w:rsidR="006623FC" w:rsidRDefault="006623FC">
            <w:r>
              <w:t>Rook</w:t>
            </w:r>
          </w:p>
        </w:tc>
        <w:tc>
          <w:tcPr>
            <w:tcW w:w="4179" w:type="dxa"/>
          </w:tcPr>
          <w:p w14:paraId="53972B0E" w14:textId="3CE90304" w:rsidR="006623FC" w:rsidRDefault="006623FC">
            <w:r>
              <w:t>A rook</w:t>
            </w:r>
            <w:r>
              <w:t xml:space="preserve"> move</w:t>
            </w:r>
            <w:r>
              <w:t>s</w:t>
            </w:r>
            <w:r>
              <w:t xml:space="preserve"> any vacant squares </w:t>
            </w:r>
            <w:r w:rsidRPr="00131FEA">
              <w:t>horizontal</w:t>
            </w:r>
            <w:r>
              <w:t xml:space="preserve">ly or vertically </w:t>
            </w:r>
            <w:r>
              <w:t>in a straight line.</w:t>
            </w:r>
          </w:p>
        </w:tc>
        <w:tc>
          <w:tcPr>
            <w:tcW w:w="2250" w:type="dxa"/>
          </w:tcPr>
          <w:p w14:paraId="4138CF4B" w14:textId="77777777" w:rsidR="006623FC" w:rsidRPr="006623FC" w:rsidRDefault="006623FC"/>
        </w:tc>
        <w:tc>
          <w:tcPr>
            <w:tcW w:w="2160" w:type="dxa"/>
          </w:tcPr>
          <w:p w14:paraId="695B8CAE" w14:textId="183EEDE3" w:rsidR="006623FC" w:rsidRDefault="006623FC"/>
        </w:tc>
      </w:tr>
      <w:tr w:rsidR="006623FC" w14:paraId="24B24EDC" w14:textId="597A23D3" w:rsidTr="006623FC">
        <w:tc>
          <w:tcPr>
            <w:tcW w:w="856" w:type="dxa"/>
          </w:tcPr>
          <w:p w14:paraId="0308249D" w14:textId="1E9E44BE" w:rsidR="006623FC" w:rsidRDefault="006623FC">
            <w:r>
              <w:t>Knight</w:t>
            </w:r>
          </w:p>
        </w:tc>
        <w:tc>
          <w:tcPr>
            <w:tcW w:w="4179" w:type="dxa"/>
          </w:tcPr>
          <w:p w14:paraId="6A714F1C" w14:textId="2326760C" w:rsidR="006623FC" w:rsidRDefault="006623FC">
            <w:r>
              <w:t>A knight</w:t>
            </w:r>
            <w:r>
              <w:t xml:space="preserve"> move</w:t>
            </w:r>
            <w:r>
              <w:t>s</w:t>
            </w:r>
            <w:r>
              <w:t xml:space="preserve"> from one corner to opposite corner in any 2x3 rectangle of squares.</w:t>
            </w:r>
          </w:p>
        </w:tc>
        <w:tc>
          <w:tcPr>
            <w:tcW w:w="2250" w:type="dxa"/>
          </w:tcPr>
          <w:p w14:paraId="1C746D81" w14:textId="77777777" w:rsidR="006623FC" w:rsidRDefault="006623FC"/>
        </w:tc>
        <w:tc>
          <w:tcPr>
            <w:tcW w:w="2160" w:type="dxa"/>
          </w:tcPr>
          <w:p w14:paraId="17F4C83B" w14:textId="3B754212" w:rsidR="006623FC" w:rsidRDefault="006623FC"/>
        </w:tc>
      </w:tr>
      <w:tr w:rsidR="006623FC" w14:paraId="1A456A8F" w14:textId="1F46ACC4" w:rsidTr="006623FC">
        <w:tc>
          <w:tcPr>
            <w:tcW w:w="856" w:type="dxa"/>
          </w:tcPr>
          <w:p w14:paraId="67881613" w14:textId="75DE9002" w:rsidR="006623FC" w:rsidRDefault="006623FC">
            <w:r>
              <w:t>Bishop</w:t>
            </w:r>
          </w:p>
        </w:tc>
        <w:tc>
          <w:tcPr>
            <w:tcW w:w="4179" w:type="dxa"/>
          </w:tcPr>
          <w:p w14:paraId="6AC3D408" w14:textId="1E2F0370" w:rsidR="006623FC" w:rsidRDefault="006623FC">
            <w:r>
              <w:t xml:space="preserve">A bishop </w:t>
            </w:r>
            <w:r w:rsidRPr="00131FEA">
              <w:t>move</w:t>
            </w:r>
            <w:r>
              <w:t>s</w:t>
            </w:r>
            <w:r w:rsidRPr="00131FEA">
              <w:t xml:space="preserve"> any number of vacant squares diagonally in a straight line</w:t>
            </w:r>
          </w:p>
        </w:tc>
        <w:tc>
          <w:tcPr>
            <w:tcW w:w="2250" w:type="dxa"/>
          </w:tcPr>
          <w:p w14:paraId="58955855" w14:textId="77777777" w:rsidR="006623FC" w:rsidRDefault="006623FC"/>
        </w:tc>
        <w:tc>
          <w:tcPr>
            <w:tcW w:w="2160" w:type="dxa"/>
          </w:tcPr>
          <w:p w14:paraId="75AA1DC8" w14:textId="3999B3D9" w:rsidR="006623FC" w:rsidRDefault="006623FC"/>
        </w:tc>
      </w:tr>
      <w:tr w:rsidR="006623FC" w14:paraId="4672F35E" w14:textId="4CB8FFA7" w:rsidTr="006623FC">
        <w:tc>
          <w:tcPr>
            <w:tcW w:w="856" w:type="dxa"/>
          </w:tcPr>
          <w:p w14:paraId="7415AED0" w14:textId="1568A7F7" w:rsidR="006623FC" w:rsidRDefault="006623FC">
            <w:r>
              <w:t>Pawn</w:t>
            </w:r>
          </w:p>
        </w:tc>
        <w:tc>
          <w:tcPr>
            <w:tcW w:w="4179" w:type="dxa"/>
          </w:tcPr>
          <w:p w14:paraId="7EE04A9C" w14:textId="15904484" w:rsidR="006623FC" w:rsidRDefault="006623FC">
            <w:r>
              <w:t xml:space="preserve">A pawn walks only one step forward. But in the first moves of pawn, it can walk one or two steps forward. It can eat when there is an enemy in </w:t>
            </w:r>
            <w:r w:rsidRPr="00AB5165">
              <w:t>one square diagonally</w:t>
            </w:r>
            <w:r>
              <w:t xml:space="preserve">. And when </w:t>
            </w:r>
            <w:r>
              <w:rPr>
                <w:rFonts w:hint="cs"/>
                <w:cs/>
              </w:rPr>
              <w:t xml:space="preserve">เดินไปจนสุด </w:t>
            </w:r>
            <w:r>
              <w:t>player can change from pawn to queen, rook, bishop or knight.</w:t>
            </w:r>
          </w:p>
        </w:tc>
        <w:tc>
          <w:tcPr>
            <w:tcW w:w="2250" w:type="dxa"/>
          </w:tcPr>
          <w:p w14:paraId="398FBC62" w14:textId="49CE894B" w:rsidR="006623FC" w:rsidRDefault="006623FC"/>
        </w:tc>
        <w:tc>
          <w:tcPr>
            <w:tcW w:w="2160" w:type="dxa"/>
          </w:tcPr>
          <w:p w14:paraId="7D9B35FC" w14:textId="746AA02C" w:rsidR="006623FC" w:rsidRDefault="006623FC"/>
        </w:tc>
      </w:tr>
    </w:tbl>
    <w:p w14:paraId="6BD17C9C" w14:textId="4B28CFC3" w:rsidR="00405626" w:rsidRDefault="00405626" w:rsidP="00AB5165"/>
    <w:p w14:paraId="77B74046" w14:textId="0B56A4B7" w:rsidR="00AB5165" w:rsidRDefault="006623FC" w:rsidP="00AB5165">
      <w:pPr>
        <w:rPr>
          <w:rFonts w:hint="cs"/>
          <w:cs/>
        </w:rPr>
      </w:pPr>
      <w:r>
        <w:rPr>
          <w:rFonts w:hint="cs"/>
          <w:cs/>
        </w:rPr>
        <w:t xml:space="preserve">สามารถ </w:t>
      </w:r>
      <w:r>
        <w:t xml:space="preserve">setup </w:t>
      </w:r>
      <w:r>
        <w:rPr>
          <w:rFonts w:hint="cs"/>
          <w:cs/>
        </w:rPr>
        <w:t>ได้ดังภาพ</w:t>
      </w:r>
    </w:p>
    <w:p w14:paraId="19C1543E" w14:textId="15F9C006" w:rsidR="00405626" w:rsidRDefault="00317858"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inline distT="0" distB="0" distL="0" distR="0" wp14:anchorId="0BC83D60" wp14:editId="671880CB">
                <wp:extent cx="2118511" cy="1800583"/>
                <wp:effectExtent l="0" t="0" r="15240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11" cy="1800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FA15C" w14:textId="3C423193" w:rsidR="006623FC" w:rsidRDefault="006623FC" w:rsidP="006623FC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83D60" id="Rectangle 1" o:spid="_x0000_s1026" style="width:166.8pt;height:14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" fillcolor="#4472c4 [3204]" strokecolor="#1f3763 [1604]" strokeweight="1pt">
                <v:textbox>
                  <w:txbxContent>
                    <w:p w14:paraId="214FA15C" w14:textId="3C423193" w:rsidR="006623FC" w:rsidRDefault="006623FC" w:rsidP="006623FC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t>setup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9485ADB" w14:textId="1A4E66A9" w:rsidR="006623FC" w:rsidRDefault="006623FC">
      <w:r>
        <w:t>Special rule</w:t>
      </w:r>
    </w:p>
    <w:p w14:paraId="4CC528BA" w14:textId="56CB09F4" w:rsidR="006623FC" w:rsidRDefault="006623FC" w:rsidP="006623FC">
      <w:pPr>
        <w:pStyle w:val="ListParagraph"/>
        <w:numPr>
          <w:ilvl w:val="0"/>
          <w:numId w:val="2"/>
        </w:numPr>
      </w:pPr>
      <w:r>
        <w:t>Castling</w:t>
      </w:r>
    </w:p>
    <w:p w14:paraId="0EF3C368" w14:textId="5AA14AED" w:rsidR="006623FC" w:rsidRDefault="006623FC" w:rsidP="006623FC">
      <w:pPr>
        <w:pStyle w:val="ListParagraph"/>
        <w:numPr>
          <w:ilvl w:val="0"/>
          <w:numId w:val="2"/>
        </w:numPr>
      </w:pPr>
      <w:proofErr w:type="spellStart"/>
      <w:r>
        <w:t>En</w:t>
      </w:r>
      <w:proofErr w:type="spellEnd"/>
      <w:r>
        <w:t xml:space="preserve"> passant</w:t>
      </w:r>
    </w:p>
    <w:p w14:paraId="78C4512B" w14:textId="2AF47665" w:rsidR="006623FC" w:rsidRDefault="006623FC" w:rsidP="006623FC">
      <w:r>
        <w:t>How to end t</w:t>
      </w:r>
      <w:r w:rsidR="001D0B33">
        <w:t>he</w:t>
      </w:r>
      <w:r>
        <w:t xml:space="preserve"> game</w:t>
      </w:r>
    </w:p>
    <w:p w14:paraId="7084B3C1" w14:textId="0EA42D52" w:rsidR="006623FC" w:rsidRDefault="001F22B9" w:rsidP="001F22B9">
      <w:pPr>
        <w:pStyle w:val="ListParagraph"/>
        <w:numPr>
          <w:ilvl w:val="0"/>
          <w:numId w:val="3"/>
        </w:numPr>
      </w:pPr>
      <w:r>
        <w:t>Checkmate</w:t>
      </w:r>
    </w:p>
    <w:p w14:paraId="4B6B4F85" w14:textId="58A240E0" w:rsidR="001F22B9" w:rsidRDefault="001F22B9" w:rsidP="001F22B9">
      <w:pPr>
        <w:pStyle w:val="ListParagraph"/>
        <w:numPr>
          <w:ilvl w:val="0"/>
          <w:numId w:val="3"/>
        </w:numPr>
      </w:pPr>
      <w:r>
        <w:t>Draw</w:t>
      </w:r>
    </w:p>
    <w:sectPr w:rsidR="001F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A35FD"/>
    <w:multiLevelType w:val="hybridMultilevel"/>
    <w:tmpl w:val="512A156A"/>
    <w:lvl w:ilvl="0" w:tplc="171870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E217E"/>
    <w:multiLevelType w:val="hybridMultilevel"/>
    <w:tmpl w:val="24927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0405C"/>
    <w:multiLevelType w:val="hybridMultilevel"/>
    <w:tmpl w:val="BB4A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82"/>
    <w:rsid w:val="00131FEA"/>
    <w:rsid w:val="001D0B33"/>
    <w:rsid w:val="001F22B9"/>
    <w:rsid w:val="00317858"/>
    <w:rsid w:val="00405626"/>
    <w:rsid w:val="00466BB5"/>
    <w:rsid w:val="006623FC"/>
    <w:rsid w:val="007D7434"/>
    <w:rsid w:val="00AB5165"/>
    <w:rsid w:val="00E2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252A"/>
  <w15:chartTrackingRefBased/>
  <w15:docId w15:val="{BA163E59-ECAF-44C0-91C2-2248CEEA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626"/>
    <w:pPr>
      <w:ind w:left="720"/>
      <w:contextualSpacing/>
    </w:pPr>
  </w:style>
  <w:style w:type="table" w:styleId="TableGrid">
    <w:name w:val="Table Grid"/>
    <w:basedOn w:val="TableNormal"/>
    <w:uiPriority w:val="39"/>
    <w:rsid w:val="0031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Puwadol Vichitbandha</dc:creator>
  <cp:keywords/>
  <dc:description/>
  <cp:lastModifiedBy>Puwadol Vichitbandha</cp:lastModifiedBy>
  <cp:revision>1</cp:revision>
  <dcterms:created xsi:type="dcterms:W3CDTF">2020-05-02T16:25:00Z</dcterms:created>
  <dcterms:modified xsi:type="dcterms:W3CDTF">2020-05-03T18:23:00Z</dcterms:modified>
</cp:coreProperties>
</file>