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proofErr w:type="spellStart"/>
      <w:r>
        <w:rPr>
          <w:rFonts w:ascii="NimbusSanL-Regu" w:hAnsi="NimbusSanL-Regu" w:cs="NimbusSanL-Regu"/>
          <w:sz w:val="25"/>
          <w:szCs w:val="25"/>
        </w:rPr>
        <w:t>Atik</w:t>
      </w:r>
      <w:proofErr w:type="spellEnd"/>
      <w:r>
        <w:rPr>
          <w:rFonts w:ascii="NimbusSanL-Regu" w:hAnsi="NimbusSanL-Regu" w:cs="NimbusSanL-Regu"/>
          <w:sz w:val="25"/>
          <w:szCs w:val="25"/>
        </w:rPr>
        <w:t xml:space="preserve"> Youssef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8 Place de la porte de Champerret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75017 Paris</w:t>
      </w:r>
    </w:p>
    <w:p w:rsidR="00263B4A" w:rsidRDefault="00263B4A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1707B3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  <w:t xml:space="preserve">A l’attention de Mme Virginie </w:t>
      </w:r>
      <w:proofErr w:type="spellStart"/>
      <w:r>
        <w:rPr>
          <w:rFonts w:ascii="NimbusSanL-Regu" w:hAnsi="NimbusSanL-Regu" w:cs="NimbusSanL-Regu"/>
          <w:sz w:val="25"/>
          <w:szCs w:val="25"/>
        </w:rPr>
        <w:t>Chastanet</w:t>
      </w:r>
      <w:proofErr w:type="spellEnd"/>
    </w:p>
    <w:p w:rsidR="002B593D" w:rsidRDefault="002B593D" w:rsidP="001707B3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</w:p>
    <w:p w:rsidR="001707B3" w:rsidRDefault="00263B4A" w:rsidP="00263B4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 xml:space="preserve">  </w:t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proofErr w:type="spellStart"/>
      <w:r w:rsidR="001707B3">
        <w:rPr>
          <w:rFonts w:ascii="NimbusSanL-Regu" w:hAnsi="NimbusSanL-Regu" w:cs="NimbusSanL-Regu"/>
          <w:sz w:val="25"/>
          <w:szCs w:val="25"/>
        </w:rPr>
        <w:t>Efidis</w:t>
      </w:r>
      <w:proofErr w:type="spellEnd"/>
      <w:r w:rsidR="001707B3">
        <w:rPr>
          <w:rFonts w:ascii="NimbusSanL-Regu" w:hAnsi="NimbusSanL-Regu" w:cs="NimbusSanL-Regu"/>
          <w:sz w:val="25"/>
          <w:szCs w:val="25"/>
        </w:rPr>
        <w:t xml:space="preserve"> groupe SNI</w:t>
      </w:r>
    </w:p>
    <w:p w:rsidR="001707B3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 w:rsidR="001707B3">
        <w:rPr>
          <w:rFonts w:ascii="NimbusSanL-Regu" w:hAnsi="NimbusSanL-Regu" w:cs="NimbusSanL-Regu"/>
          <w:sz w:val="25"/>
          <w:szCs w:val="25"/>
        </w:rPr>
        <w:t>20 Place des vins de France</w:t>
      </w:r>
    </w:p>
    <w:p w:rsidR="004E1C44" w:rsidRDefault="00E518D2" w:rsidP="00E518D2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 xml:space="preserve">                </w:t>
      </w:r>
      <w:r w:rsidR="001707B3">
        <w:rPr>
          <w:rFonts w:ascii="NimbusSanL-Regu" w:hAnsi="NimbusSanL-Regu" w:cs="NimbusSanL-Regu"/>
          <w:sz w:val="25"/>
          <w:szCs w:val="25"/>
        </w:rPr>
        <w:t xml:space="preserve">75012 Paris </w:t>
      </w:r>
      <w:r w:rsidR="004E1C44">
        <w:rPr>
          <w:rFonts w:ascii="NimbusSanL-Regu" w:hAnsi="NimbusSanL-Regu" w:cs="NimbusSanL-Regu"/>
          <w:sz w:val="25"/>
          <w:szCs w:val="25"/>
        </w:rPr>
        <w:tab/>
      </w:r>
      <w:r w:rsidR="004E1C44">
        <w:rPr>
          <w:rFonts w:ascii="NimbusSanL-Regu" w:hAnsi="NimbusSanL-Regu" w:cs="NimbusSanL-Regu"/>
          <w:sz w:val="25"/>
          <w:szCs w:val="25"/>
        </w:rPr>
        <w:tab/>
      </w:r>
    </w:p>
    <w:p w:rsidR="004E1C44" w:rsidRDefault="001707B3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 xml:space="preserve">Objet : demande d'autorisation d'installation d'une antenne parabolique individuelle 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  <w:r>
        <w:rPr>
          <w:rFonts w:ascii="NimbusSanL-ReguItal" w:hAnsi="NimbusSanL-ReguItal" w:cs="NimbusSanL-ReguItal"/>
          <w:sz w:val="25"/>
          <w:szCs w:val="25"/>
        </w:rPr>
        <w:t>Je soussigné Youssef ATIK, demeurant au 8 Place de la porte de Champerret, locataire de l'appartement 3.</w:t>
      </w:r>
      <w:r w:rsidR="001E7C84">
        <w:rPr>
          <w:rFonts w:ascii="NimbusSanL-ReguItal" w:hAnsi="NimbusSanL-ReguItal" w:cs="NimbusSanL-ReguItal"/>
          <w:sz w:val="25"/>
          <w:szCs w:val="25"/>
        </w:rPr>
        <w:t>5</w:t>
      </w:r>
      <w:r>
        <w:rPr>
          <w:rFonts w:ascii="NimbusSanL-ReguItal" w:hAnsi="NimbusSanL-ReguItal" w:cs="NimbusSanL-ReguItal"/>
          <w:sz w:val="25"/>
          <w:szCs w:val="25"/>
        </w:rPr>
        <w:t>0</w:t>
      </w:r>
      <w:r w:rsidR="001E7C84">
        <w:rPr>
          <w:rFonts w:ascii="NimbusSanL-ReguItal" w:hAnsi="NimbusSanL-ReguItal" w:cs="NimbusSanL-ReguItal"/>
          <w:sz w:val="25"/>
          <w:szCs w:val="25"/>
        </w:rPr>
        <w:t>2</w:t>
      </w:r>
      <w:r>
        <w:rPr>
          <w:rFonts w:ascii="NimbusSanL-ReguItal" w:hAnsi="NimbusSanL-ReguItal" w:cs="NimbusSanL-ReguItal"/>
          <w:sz w:val="25"/>
          <w:szCs w:val="25"/>
        </w:rPr>
        <w:t xml:space="preserve"> (escalier 3, étage 5), viens, par la présente, solliciter votre autorisation pour la pose d'une antenne parabolique sur le toit de l’immeuble</w:t>
      </w:r>
      <w:r w:rsidR="0099237E">
        <w:rPr>
          <w:rFonts w:ascii="NimbusSanL-ReguItal" w:hAnsi="NimbusSanL-ReguItal" w:cs="NimbusSanL-ReguItal"/>
          <w:sz w:val="25"/>
          <w:szCs w:val="25"/>
        </w:rPr>
        <w:t xml:space="preserve"> ou je réside</w:t>
      </w:r>
      <w:r w:rsidR="003A1D4A">
        <w:rPr>
          <w:rFonts w:ascii="NimbusSanL-ReguItal" w:hAnsi="NimbusSanL-ReguItal" w:cs="NimbusSanL-ReguItal"/>
          <w:sz w:val="25"/>
          <w:szCs w:val="25"/>
        </w:rPr>
        <w:t xml:space="preserve">, la résidence ne disposant pas d’une antenne </w:t>
      </w:r>
      <w:proofErr w:type="spellStart"/>
      <w:r w:rsidR="003A1D4A">
        <w:rPr>
          <w:rFonts w:ascii="NimbusSanL-ReguItal" w:hAnsi="NimbusSanL-ReguItal" w:cs="NimbusSanL-ReguItal"/>
          <w:sz w:val="25"/>
          <w:szCs w:val="25"/>
        </w:rPr>
        <w:t>Sattelite</w:t>
      </w:r>
      <w:proofErr w:type="spellEnd"/>
      <w:r w:rsidR="003A1D4A">
        <w:rPr>
          <w:rFonts w:ascii="NimbusSanL-ReguItal" w:hAnsi="NimbusSanL-ReguItal" w:cs="NimbusSanL-ReguItal"/>
          <w:sz w:val="25"/>
          <w:szCs w:val="25"/>
        </w:rPr>
        <w:t xml:space="preserve"> collective et donc les chaines et services souhaités ne sont pas disponibles.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  <w:r>
        <w:rPr>
          <w:rFonts w:ascii="NimbusSanL-ReguItal" w:hAnsi="NimbusSanL-ReguItal" w:cs="NimbusSanL-ReguItal"/>
          <w:sz w:val="25"/>
          <w:szCs w:val="25"/>
        </w:rPr>
        <w:t>Je m’engage à faire exécuter les travaux d’installation par un professionnel et à remettre mon logement en état au moment de mon départ.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</w:p>
    <w:p w:rsidR="00C43750" w:rsidRPr="00907C99" w:rsidRDefault="004E1C44" w:rsidP="00D66B93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  <w:r>
        <w:rPr>
          <w:rFonts w:ascii="NimbusSanL-ReguItal" w:hAnsi="NimbusSanL-ReguItal" w:cs="NimbusSanL-ReguItal"/>
          <w:sz w:val="25"/>
          <w:szCs w:val="25"/>
        </w:rPr>
        <w:t>Je précise</w:t>
      </w:r>
      <w:r w:rsidR="00F91E97">
        <w:rPr>
          <w:rFonts w:ascii="NimbusSanL-ReguItal" w:hAnsi="NimbusSanL-ReguItal" w:cs="NimbusSanL-ReguItal"/>
          <w:sz w:val="25"/>
          <w:szCs w:val="25"/>
        </w:rPr>
        <w:t xml:space="preserve"> qu’il s’agit d’une Antenne satellite</w:t>
      </w:r>
      <w:r w:rsidR="00811920">
        <w:rPr>
          <w:rFonts w:ascii="NimbusSanL-ReguItal" w:hAnsi="NimbusSanL-ReguItal" w:cs="NimbusSanL-ReguItal"/>
          <w:sz w:val="25"/>
          <w:szCs w:val="25"/>
        </w:rPr>
        <w:t xml:space="preserve"> plate</w:t>
      </w:r>
      <w:r w:rsidR="00F91E97">
        <w:rPr>
          <w:rFonts w:ascii="NimbusSanL-ReguItal" w:hAnsi="NimbusSanL-ReguItal" w:cs="NimbusSanL-ReguItal"/>
          <w:sz w:val="25"/>
          <w:szCs w:val="25"/>
        </w:rPr>
        <w:t xml:space="preserve"> « </w:t>
      </w:r>
      <w:proofErr w:type="spellStart"/>
      <w:r w:rsidR="00F91E97">
        <w:rPr>
          <w:rFonts w:ascii="NimbusSanL-ReguItal" w:hAnsi="NimbusSanL-ReguItal" w:cs="NimbusSanL-ReguItal"/>
          <w:sz w:val="25"/>
          <w:szCs w:val="25"/>
        </w:rPr>
        <w:t>Strong</w:t>
      </w:r>
      <w:proofErr w:type="spellEnd"/>
      <w:r w:rsidR="00F91E97">
        <w:rPr>
          <w:rFonts w:ascii="NimbusSanL-ReguItal" w:hAnsi="NimbusSanL-ReguItal" w:cs="NimbusSanL-ReguItal"/>
          <w:sz w:val="25"/>
          <w:szCs w:val="25"/>
        </w:rPr>
        <w:t xml:space="preserve"> </w:t>
      </w:r>
      <w:proofErr w:type="spellStart"/>
      <w:r w:rsidR="00F91E97">
        <w:rPr>
          <w:rFonts w:ascii="NimbusSanL-ReguItal" w:hAnsi="NimbusSanL-ReguItal" w:cs="NimbusSanL-ReguItal"/>
          <w:sz w:val="25"/>
          <w:szCs w:val="25"/>
        </w:rPr>
        <w:t>Slimsat</w:t>
      </w:r>
      <w:proofErr w:type="spellEnd"/>
      <w:r w:rsidR="00F91E97">
        <w:rPr>
          <w:rFonts w:ascii="NimbusSanL-ReguItal" w:hAnsi="NimbusSanL-ReguItal" w:cs="NimbusSanL-ReguItal"/>
          <w:sz w:val="25"/>
          <w:szCs w:val="25"/>
        </w:rPr>
        <w:t xml:space="preserve"> SA61 » très esthétique et discrète (voir photo en PJ), </w:t>
      </w:r>
      <w:r>
        <w:rPr>
          <w:rFonts w:ascii="NimbusSanL-ReguItal" w:hAnsi="NimbusSanL-ReguItal" w:cs="NimbusSanL-ReguItal"/>
          <w:sz w:val="25"/>
          <w:szCs w:val="25"/>
        </w:rPr>
        <w:t>ce</w:t>
      </w:r>
      <w:r w:rsidR="00907C99">
        <w:rPr>
          <w:rFonts w:ascii="NimbusSanL-ReguItal" w:hAnsi="NimbusSanL-ReguItal" w:cs="NimbusSanL-ReguItal"/>
          <w:sz w:val="25"/>
          <w:szCs w:val="25"/>
        </w:rPr>
        <w:t xml:space="preserve">tte antenne sera fixée </w:t>
      </w:r>
      <w:r w:rsidR="00C43750">
        <w:rPr>
          <w:rFonts w:ascii="NimbusSanL-ReguItal" w:hAnsi="NimbusSanL-ReguItal" w:cs="NimbusSanL-ReguItal"/>
          <w:sz w:val="25"/>
          <w:szCs w:val="25"/>
        </w:rPr>
        <w:t>sur le toit de l’immeuble en passant par les gaines techniques arrivant jusqu’au domicile</w:t>
      </w:r>
    </w:p>
    <w:p w:rsidR="00F91E97" w:rsidRDefault="00F91E97" w:rsidP="004E1C44">
      <w:pPr>
        <w:rPr>
          <w:rFonts w:ascii="NimbusSanL-Regu" w:hAnsi="NimbusSanL-Regu" w:cs="NimbusSanL-Regu"/>
          <w:sz w:val="25"/>
          <w:szCs w:val="25"/>
        </w:rPr>
      </w:pPr>
    </w:p>
    <w:p w:rsidR="00F91E97" w:rsidRDefault="00F91E97" w:rsidP="004E1C44">
      <w:r>
        <w:rPr>
          <w:rFonts w:ascii="NimbusSanL-Regu" w:hAnsi="NimbusSanL-Regu" w:cs="NimbusSanL-Regu"/>
          <w:sz w:val="25"/>
          <w:szCs w:val="25"/>
        </w:rPr>
        <w:t>Dans l’attente de recevoir votre réponse,</w:t>
      </w:r>
      <w:r w:rsidR="00BF11C3">
        <w:rPr>
          <w:rFonts w:ascii="NimbusSanL-Regu" w:hAnsi="NimbusSanL-Regu" w:cs="NimbusSanL-Regu"/>
          <w:sz w:val="25"/>
          <w:szCs w:val="25"/>
        </w:rPr>
        <w:t xml:space="preserve"> je vous prie d’agréer, Madame, Monsieur, </w:t>
      </w:r>
      <w:r>
        <w:rPr>
          <w:rFonts w:ascii="NimbusSanL-Regu" w:hAnsi="NimbusSanL-Regu" w:cs="NimbusSanL-Regu"/>
          <w:sz w:val="25"/>
          <w:szCs w:val="25"/>
        </w:rPr>
        <w:t>l’assurance de mes salutations distinguées.</w:t>
      </w:r>
    </w:p>
    <w:sectPr w:rsidR="00F91E97" w:rsidSect="00F4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E1C44"/>
    <w:rsid w:val="00020CAD"/>
    <w:rsid w:val="001707B3"/>
    <w:rsid w:val="001E7C84"/>
    <w:rsid w:val="00263B4A"/>
    <w:rsid w:val="002B593D"/>
    <w:rsid w:val="00393EE2"/>
    <w:rsid w:val="003A1D4A"/>
    <w:rsid w:val="0049445F"/>
    <w:rsid w:val="004E1C44"/>
    <w:rsid w:val="005E00C5"/>
    <w:rsid w:val="00811920"/>
    <w:rsid w:val="0087247A"/>
    <w:rsid w:val="00883C83"/>
    <w:rsid w:val="00907C99"/>
    <w:rsid w:val="0099237E"/>
    <w:rsid w:val="00BF11C3"/>
    <w:rsid w:val="00C43750"/>
    <w:rsid w:val="00C9430A"/>
    <w:rsid w:val="00D1275A"/>
    <w:rsid w:val="00D52FF4"/>
    <w:rsid w:val="00D66B93"/>
    <w:rsid w:val="00D806B7"/>
    <w:rsid w:val="00E518D2"/>
    <w:rsid w:val="00E53D55"/>
    <w:rsid w:val="00F073A1"/>
    <w:rsid w:val="00F4434E"/>
    <w:rsid w:val="00F9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ATIK (x138364)</dc:creator>
  <cp:keywords/>
  <dc:description/>
  <cp:lastModifiedBy>YOUSSEF ATIK (x138364)</cp:lastModifiedBy>
  <cp:revision>22</cp:revision>
  <dcterms:created xsi:type="dcterms:W3CDTF">2015-04-28T08:02:00Z</dcterms:created>
  <dcterms:modified xsi:type="dcterms:W3CDTF">2015-04-29T15:47:00Z</dcterms:modified>
</cp:coreProperties>
</file>