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F3D20" w14:textId="77777777" w:rsidR="002F6430" w:rsidRDefault="00A503E4">
      <w:r>
        <w:t>Abstract</w:t>
      </w:r>
    </w:p>
    <w:p w14:paraId="00889AEB" w14:textId="77777777" w:rsidR="00A503E4" w:rsidRDefault="00A503E4"/>
    <w:p w14:paraId="13ABD5E2" w14:textId="77777777" w:rsidR="00A503E4" w:rsidRDefault="00A503E4"/>
    <w:p w14:paraId="42390587" w14:textId="77777777" w:rsidR="00A503E4" w:rsidRPr="0050755B" w:rsidRDefault="00A503E4">
      <w:pPr>
        <w:rPr>
          <w:b/>
        </w:rPr>
      </w:pPr>
      <w:r w:rsidRPr="0050755B">
        <w:rPr>
          <w:b/>
        </w:rPr>
        <w:t>Introduction</w:t>
      </w:r>
    </w:p>
    <w:p w14:paraId="2095EF3B" w14:textId="77777777" w:rsidR="00963391" w:rsidRDefault="00963391"/>
    <w:p w14:paraId="330778A9" w14:textId="77777777" w:rsidR="00C43836" w:rsidRDefault="00C43836" w:rsidP="00C43836">
      <w:r>
        <w:t xml:space="preserve">Societal racial biases regarding substance use are prominent, having been exacerbated by Drug War policies during the past 50 years. (***) These biases may influence health care provider decision making processes.  As a specialty which necessitates making rapid decisions with incomplete information, emergency medicine is a field which may be especially prone to these disparities. Implicit bias may be a larger component of decision making when other objective clinical data are not yet available. </w:t>
      </w:r>
    </w:p>
    <w:p w14:paraId="40ACB726" w14:textId="77777777" w:rsidR="00A355EE" w:rsidRDefault="00A355EE">
      <w:r>
        <w:t>Substance use often necessitates emergency department visits, however there are significant limitations in the available clinical testing regarding acute intoxication. The urine drug screen is a test that was originally developed for use by the Department of Transportation (***) but has low clinical utility in the Emergency Department to identify acute intoxication, with limited sensitivity and specificity. (***) Despite this, the UDS is still in widespread use and may be contributing to disparities in Emergency Care. We wished to explore the question of the magnitude of ordering disparities</w:t>
      </w:r>
      <w:r w:rsidR="00236092">
        <w:t xml:space="preserve">, and hypothesized that UDS utilization would vary significantly across race and sex. </w:t>
      </w:r>
    </w:p>
    <w:p w14:paraId="3CFAF8C8" w14:textId="77777777" w:rsidR="00A355EE" w:rsidRDefault="00A355EE"/>
    <w:p w14:paraId="0326F18B" w14:textId="77777777" w:rsidR="00A503E4" w:rsidRPr="0050755B" w:rsidRDefault="00A503E4">
      <w:pPr>
        <w:rPr>
          <w:b/>
        </w:rPr>
      </w:pPr>
      <w:r w:rsidRPr="0050755B">
        <w:rPr>
          <w:b/>
        </w:rPr>
        <w:t xml:space="preserve">Methods </w:t>
      </w:r>
    </w:p>
    <w:p w14:paraId="080D0FA8" w14:textId="09B439E6" w:rsidR="00B10ED3" w:rsidRDefault="00A503E4">
      <w:r>
        <w:t>This is a retrospective analysis of the National Hospital Ambulatory Medical Care Survey (NHAMCS) from 2011 to 201</w:t>
      </w:r>
      <w:r w:rsidR="00D92618">
        <w:t>9</w:t>
      </w:r>
      <w:r>
        <w:t>. NHAMCS is a weighted representative database of emergency department visits</w:t>
      </w:r>
      <w:r w:rsidR="00DD510A">
        <w:t xml:space="preserve"> across the United States</w:t>
      </w:r>
      <w:r>
        <w:t>. NHAMCS data are publicly available from the CD</w:t>
      </w:r>
      <w:r w:rsidR="0050755B">
        <w:t>C</w:t>
      </w:r>
      <w:r>
        <w:t>.</w:t>
      </w:r>
    </w:p>
    <w:p w14:paraId="781E4F4F" w14:textId="77777777" w:rsidR="00B10ED3" w:rsidRDefault="00B10ED3">
      <w:r>
        <w:t xml:space="preserve">All weighted visits per year were included in the initial cohort analyzed. </w:t>
      </w:r>
    </w:p>
    <w:p w14:paraId="3DD59222" w14:textId="77777777" w:rsidR="00D27A36" w:rsidRDefault="00A503E4">
      <w:r>
        <w:t xml:space="preserve">We identified UDS ordering across multiple characteristics, including race, sex, age categories, time trends, visit reason. NHAMCS does not include results of the urine drug screen, and does not specific differences between drugs tested in the urine screen. Sample size limitations due to the nature of NHAMCS as a weighted representative dataset preclude some analyses, including the inclusions of all race categories. </w:t>
      </w:r>
      <w:r w:rsidR="00D27A36">
        <w:t xml:space="preserve">As such, we were only able to include Black and white races, as well as ED visits with an unknown race. </w:t>
      </w:r>
    </w:p>
    <w:p w14:paraId="45540A6D" w14:textId="77777777" w:rsidR="00A503E4" w:rsidRDefault="00236092">
      <w:r>
        <w:t xml:space="preserve">We analyzed multiple categories of reasons for visit, including chest pain, ***. </w:t>
      </w:r>
      <w:r w:rsidR="00D27A36">
        <w:t xml:space="preserve">Visits regarding chest pain were identified via the “Reason for Visit” reported in NHAMCS. NHAMCS codes this according to “A Reason for Visit Classification for Ambulatory Care”. </w:t>
      </w:r>
      <w:r w:rsidR="0050755B">
        <w:t xml:space="preserve">The NHAMCS documentation includes the full classification of this coding. Reasons for visit including “chest pain”, “chest discomfort”, “heart pain”, “angina” and “ischemic heart disease” were included as chest pain related visits. Reason for visit was selected over final diagnosis as this analysis intended to look at the ordering practices of providers, and as such wanted to utilize information available at the time of ordering instead of diagnoses determined after the results of such orders were available. </w:t>
      </w:r>
    </w:p>
    <w:p w14:paraId="4420DCE7" w14:textId="77777777" w:rsidR="00216946" w:rsidRDefault="00216946">
      <w:r>
        <w:lastRenderedPageBreak/>
        <w:t xml:space="preserve">The primary outcome was whether </w:t>
      </w:r>
      <w:r w:rsidR="00B10ED3">
        <w:t xml:space="preserve">a urine drug screen was ordered for each visit, which is reported as a binary variable in NHAMCS. </w:t>
      </w:r>
    </w:p>
    <w:p w14:paraId="3BC75393" w14:textId="77777777" w:rsidR="0050755B" w:rsidRPr="0050755B" w:rsidRDefault="0050755B">
      <w:pPr>
        <w:rPr>
          <w:b/>
        </w:rPr>
      </w:pPr>
      <w:r>
        <w:t xml:space="preserve">Statistical analysis info goes here ****. </w:t>
      </w:r>
      <w:r>
        <w:rPr>
          <w:b/>
        </w:rPr>
        <w:t>Alex – how does the survey weighted code calculate confidence intervals?</w:t>
      </w:r>
    </w:p>
    <w:p w14:paraId="68DDF715" w14:textId="77777777" w:rsidR="0050755B" w:rsidRDefault="0050755B">
      <w:r>
        <w:t xml:space="preserve">Survey weights and complex sample design features were implemented to provide nationally representative estimates from the weighted data. Analyses were done in R based on custom code which is available at request. </w:t>
      </w:r>
    </w:p>
    <w:p w14:paraId="265CC1D0" w14:textId="77777777" w:rsidR="0050755B" w:rsidRDefault="0050755B"/>
    <w:p w14:paraId="4F841297" w14:textId="77777777" w:rsidR="0050755B" w:rsidRDefault="0050755B"/>
    <w:p w14:paraId="18CA1661" w14:textId="77777777" w:rsidR="00A503E4" w:rsidRDefault="00A503E4"/>
    <w:p w14:paraId="1BC953D1" w14:textId="77777777" w:rsidR="00A503E4" w:rsidRPr="0050755B" w:rsidRDefault="00A503E4">
      <w:pPr>
        <w:rPr>
          <w:b/>
        </w:rPr>
      </w:pPr>
      <w:r w:rsidRPr="0050755B">
        <w:rPr>
          <w:b/>
        </w:rPr>
        <w:t xml:space="preserve">Results </w:t>
      </w:r>
    </w:p>
    <w:p w14:paraId="15A144D5" w14:textId="2437825C" w:rsidR="00A503E4" w:rsidRDefault="005648BE">
      <w:r>
        <w:t>The analysis included ___ visits across 9 years and represented __ weighted ED visits in that timeframe. There were ___ urine drug screens ordered. Of the __ ED visits for chest pain, __ underwent urine drug screen.</w:t>
      </w:r>
    </w:p>
    <w:p w14:paraId="651B4250" w14:textId="5F489D25" w:rsidR="005648BE" w:rsidRDefault="005648BE">
      <w:r>
        <w:t>We found that the rate of UDS was highest amongst Black/African American, at __%. The lowest rate was exhibited amongst ___. In a multivariable l</w:t>
      </w:r>
      <w:r w:rsidR="00ED74E5">
        <w:t>o</w:t>
      </w:r>
      <w:r>
        <w:t>g</w:t>
      </w:r>
      <w:r w:rsidR="00ED74E5">
        <w:t>i</w:t>
      </w:r>
      <w:r>
        <w:t xml:space="preserve">stic regression model, which controlled for the linear trend in UDS utilization, Black/African Americans (odds ratio__ [95% confidence interval __ to __]) and males as compared to females </w:t>
      </w:r>
      <w:r>
        <w:t xml:space="preserve">(odds ratio__ [95% confidence interval __ to __]) </w:t>
      </w:r>
      <w:r>
        <w:t>were more likely to have a UDS done.</w:t>
      </w:r>
    </w:p>
    <w:p w14:paraId="17A3922A" w14:textId="792B0116" w:rsidR="005648BE" w:rsidRDefault="005648BE"/>
    <w:p w14:paraId="01D5B32A" w14:textId="77777777" w:rsidR="005648BE" w:rsidRDefault="005648BE"/>
    <w:p w14:paraId="66DA52ED" w14:textId="77777777" w:rsidR="00A503E4" w:rsidRPr="004566AA" w:rsidRDefault="004566AA">
      <w:pPr>
        <w:rPr>
          <w:b/>
        </w:rPr>
      </w:pPr>
      <w:r w:rsidRPr="004566AA">
        <w:rPr>
          <w:b/>
        </w:rPr>
        <w:t>Discussion</w:t>
      </w:r>
    </w:p>
    <w:p w14:paraId="60AC4D19" w14:textId="77777777" w:rsidR="004566AA" w:rsidRDefault="004566AA"/>
    <w:p w14:paraId="4D16B3B7" w14:textId="77777777" w:rsidR="000932E6" w:rsidRDefault="004566AA">
      <w:r>
        <w:t xml:space="preserve">This analysis identifies urine drug screens as </w:t>
      </w:r>
    </w:p>
    <w:p w14:paraId="7AF94214" w14:textId="77777777" w:rsidR="004566AA" w:rsidRDefault="004566AA"/>
    <w:p w14:paraId="4768E7DC" w14:textId="77777777" w:rsidR="000A4916" w:rsidRDefault="00344D94">
      <w:r>
        <w:t>The urine drug screen is a test with poor clinical utility in the ED. The UDS was initially developed by the Department of Transportation in **** to attempt to monitor drug use in truck drivers.</w:t>
      </w:r>
      <w:r w:rsidR="000A4916">
        <w:t xml:space="preserve"> (***)</w:t>
      </w:r>
      <w:r>
        <w:t xml:space="preserve"> In the clinical setting, the drugs tested for vary, but most hospitals continue to test for the six drugs that are tested </w:t>
      </w:r>
      <w:r w:rsidR="00CE3E89">
        <w:t xml:space="preserve">by the DOT (amphetamines, opiates, benzodiazepines, barbiturates, cocaine and cannabis). </w:t>
      </w:r>
      <w:r w:rsidR="000A4916">
        <w:t xml:space="preserve">As a urine test which identifies the metabolites of the substances in question, the urine screen can remain positive for days to weeks after the last use. (***) Additionally, many of the drugs which are screened have a variety of false positives. (***) In the ED, these characteristics severely limit the ability of the urine drug screen to identify acute intoxication or identify which presentations are related to substance use. </w:t>
      </w:r>
    </w:p>
    <w:p w14:paraId="1E93C0A9" w14:textId="77777777" w:rsidR="000A4916" w:rsidRDefault="000A4916"/>
    <w:p w14:paraId="2552CFCA" w14:textId="77777777" w:rsidR="00344D94" w:rsidRDefault="000A4916">
      <w:r>
        <w:lastRenderedPageBreak/>
        <w:t xml:space="preserve"> </w:t>
      </w:r>
    </w:p>
    <w:p w14:paraId="74FA3B4A" w14:textId="77777777" w:rsidR="004566AA" w:rsidRDefault="004566AA">
      <w:r>
        <w:t xml:space="preserve">Due to </w:t>
      </w:r>
      <w:r w:rsidR="00344D94">
        <w:t>these test characteristics</w:t>
      </w:r>
      <w:r>
        <w:t xml:space="preserve">, urine drug screens may also be contributing to the worsening of biases in emergency department care. Implicit bias is strengthened by data that confirms the underlying bias, even when not relevant to the current clinical scenario. As more urine drug screens are ordered in Black patients, the frequency at which providers are exposed to a reported “positive” drug screen increases, even </w:t>
      </w:r>
      <w:r w:rsidR="00344D94">
        <w:t xml:space="preserve">when it is </w:t>
      </w:r>
      <w:r>
        <w:t xml:space="preserve">irrelevant to the </w:t>
      </w:r>
      <w:r w:rsidR="00344D94">
        <w:t xml:space="preserve">clinical scenario or a false positive. This may reinforce the bias that drug use is more prevalent and clinically harmful in the Black population. </w:t>
      </w:r>
    </w:p>
    <w:p w14:paraId="3EC18DF4" w14:textId="77777777" w:rsidR="000932E6" w:rsidRDefault="000932E6"/>
    <w:p w14:paraId="226F9E16" w14:textId="77777777" w:rsidR="000932E6" w:rsidRDefault="000932E6"/>
    <w:p w14:paraId="2F1080AB" w14:textId="687FF22F" w:rsidR="00BB6F51" w:rsidRDefault="00A503E4">
      <w:pPr>
        <w:rPr>
          <w:b/>
        </w:rPr>
      </w:pPr>
      <w:r w:rsidRPr="0050755B">
        <w:rPr>
          <w:b/>
        </w:rPr>
        <w:t>Conclusion</w:t>
      </w:r>
    </w:p>
    <w:p w14:paraId="0F7ADA02" w14:textId="77777777" w:rsidR="00BB6F51" w:rsidRDefault="00BB6F51">
      <w:pPr>
        <w:rPr>
          <w:b/>
        </w:rPr>
      </w:pPr>
      <w:r>
        <w:rPr>
          <w:b/>
        </w:rPr>
        <w:br w:type="page"/>
      </w:r>
    </w:p>
    <w:tbl>
      <w:tblPr>
        <w:tblStyle w:val="TableGrid"/>
        <w:tblW w:w="8816" w:type="dxa"/>
        <w:tblLook w:val="04A0" w:firstRow="1" w:lastRow="0" w:firstColumn="1" w:lastColumn="0" w:noHBand="0" w:noVBand="1"/>
      </w:tblPr>
      <w:tblGrid>
        <w:gridCol w:w="2605"/>
        <w:gridCol w:w="1530"/>
        <w:gridCol w:w="1592"/>
        <w:gridCol w:w="1543"/>
        <w:gridCol w:w="1546"/>
      </w:tblGrid>
      <w:tr w:rsidR="001A62F8" w14:paraId="5C828FF6" w14:textId="6AB6D3A8" w:rsidTr="000E233C">
        <w:trPr>
          <w:trHeight w:val="260"/>
        </w:trPr>
        <w:tc>
          <w:tcPr>
            <w:tcW w:w="8816" w:type="dxa"/>
            <w:gridSpan w:val="5"/>
          </w:tcPr>
          <w:p w14:paraId="02E2B2BF" w14:textId="60DC1415" w:rsidR="001A62F8" w:rsidRDefault="001A62F8">
            <w:pPr>
              <w:rPr>
                <w:b/>
              </w:rPr>
            </w:pPr>
            <w:r>
              <w:rPr>
                <w:b/>
              </w:rPr>
              <w:lastRenderedPageBreak/>
              <w:t xml:space="preserve">Table 1: </w:t>
            </w:r>
            <w:r w:rsidRPr="00BB6F51">
              <w:rPr>
                <w:bCs/>
              </w:rPr>
              <w:t>Characteristics of ED Visits for Chest Pain in 2011 to 2019 NHAMCES</w:t>
            </w:r>
            <w:r>
              <w:rPr>
                <w:bCs/>
              </w:rPr>
              <w:t xml:space="preserve"> (weighted counts)</w:t>
            </w:r>
          </w:p>
        </w:tc>
      </w:tr>
      <w:tr w:rsidR="001A62F8" w14:paraId="2379085C" w14:textId="4DEFED47" w:rsidTr="008B470B">
        <w:trPr>
          <w:trHeight w:val="296"/>
        </w:trPr>
        <w:tc>
          <w:tcPr>
            <w:tcW w:w="2605" w:type="dxa"/>
          </w:tcPr>
          <w:p w14:paraId="17D9AC62" w14:textId="77777777" w:rsidR="001A62F8" w:rsidRDefault="001A62F8">
            <w:pPr>
              <w:rPr>
                <w:b/>
              </w:rPr>
            </w:pPr>
          </w:p>
        </w:tc>
        <w:tc>
          <w:tcPr>
            <w:tcW w:w="1530" w:type="dxa"/>
          </w:tcPr>
          <w:p w14:paraId="14B6E12E" w14:textId="783237D1" w:rsidR="001A62F8" w:rsidRDefault="001A62F8">
            <w:pPr>
              <w:rPr>
                <w:b/>
              </w:rPr>
            </w:pPr>
            <w:r>
              <w:rPr>
                <w:b/>
              </w:rPr>
              <w:t>All Visits</w:t>
            </w:r>
          </w:p>
        </w:tc>
        <w:tc>
          <w:tcPr>
            <w:tcW w:w="1592" w:type="dxa"/>
          </w:tcPr>
          <w:p w14:paraId="667CF94B" w14:textId="50815A39" w:rsidR="001A62F8" w:rsidRDefault="001A62F8">
            <w:pPr>
              <w:rPr>
                <w:b/>
              </w:rPr>
            </w:pPr>
            <w:r>
              <w:rPr>
                <w:b/>
              </w:rPr>
              <w:t>UDS</w:t>
            </w:r>
          </w:p>
        </w:tc>
        <w:tc>
          <w:tcPr>
            <w:tcW w:w="1543" w:type="dxa"/>
          </w:tcPr>
          <w:p w14:paraId="12B60CDE" w14:textId="2743F1D8" w:rsidR="001A62F8" w:rsidRDefault="001A62F8">
            <w:pPr>
              <w:rPr>
                <w:b/>
              </w:rPr>
            </w:pPr>
            <w:r>
              <w:rPr>
                <w:b/>
              </w:rPr>
              <w:t>Visits for Chest Pain</w:t>
            </w:r>
          </w:p>
        </w:tc>
        <w:tc>
          <w:tcPr>
            <w:tcW w:w="1546" w:type="dxa"/>
          </w:tcPr>
          <w:p w14:paraId="086E96DD" w14:textId="05C115CD" w:rsidR="001A62F8" w:rsidRDefault="001A62F8">
            <w:pPr>
              <w:rPr>
                <w:b/>
              </w:rPr>
            </w:pPr>
            <w:r>
              <w:rPr>
                <w:b/>
              </w:rPr>
              <w:t>UDS</w:t>
            </w:r>
          </w:p>
        </w:tc>
      </w:tr>
      <w:tr w:rsidR="001A62F8" w14:paraId="7E2ED269" w14:textId="159E4D24" w:rsidTr="008B470B">
        <w:trPr>
          <w:trHeight w:val="296"/>
        </w:trPr>
        <w:tc>
          <w:tcPr>
            <w:tcW w:w="2605" w:type="dxa"/>
          </w:tcPr>
          <w:p w14:paraId="75427BE6" w14:textId="2E41F6E9" w:rsidR="001A62F8" w:rsidRDefault="001A62F8">
            <w:pPr>
              <w:rPr>
                <w:b/>
              </w:rPr>
            </w:pPr>
            <w:r>
              <w:rPr>
                <w:b/>
              </w:rPr>
              <w:t>Age</w:t>
            </w:r>
          </w:p>
        </w:tc>
        <w:tc>
          <w:tcPr>
            <w:tcW w:w="1530" w:type="dxa"/>
          </w:tcPr>
          <w:p w14:paraId="12981587" w14:textId="2EB37E37" w:rsidR="001A62F8" w:rsidRDefault="001A62F8">
            <w:pPr>
              <w:rPr>
                <w:b/>
              </w:rPr>
            </w:pPr>
          </w:p>
        </w:tc>
        <w:tc>
          <w:tcPr>
            <w:tcW w:w="1592" w:type="dxa"/>
          </w:tcPr>
          <w:p w14:paraId="0E08C1CC" w14:textId="77777777" w:rsidR="001A62F8" w:rsidRDefault="001A62F8">
            <w:pPr>
              <w:rPr>
                <w:b/>
              </w:rPr>
            </w:pPr>
          </w:p>
        </w:tc>
        <w:tc>
          <w:tcPr>
            <w:tcW w:w="1543" w:type="dxa"/>
          </w:tcPr>
          <w:p w14:paraId="5815902B" w14:textId="77777777" w:rsidR="001A62F8" w:rsidRDefault="001A62F8">
            <w:pPr>
              <w:rPr>
                <w:b/>
              </w:rPr>
            </w:pPr>
          </w:p>
        </w:tc>
        <w:tc>
          <w:tcPr>
            <w:tcW w:w="1546" w:type="dxa"/>
          </w:tcPr>
          <w:p w14:paraId="75022209" w14:textId="77777777" w:rsidR="001A62F8" w:rsidRDefault="001A62F8">
            <w:pPr>
              <w:rPr>
                <w:b/>
              </w:rPr>
            </w:pPr>
          </w:p>
        </w:tc>
      </w:tr>
      <w:tr w:rsidR="00252821" w14:paraId="0D6002D8" w14:textId="6DE0A9CE" w:rsidTr="008B470B">
        <w:trPr>
          <w:trHeight w:val="325"/>
        </w:trPr>
        <w:tc>
          <w:tcPr>
            <w:tcW w:w="2605" w:type="dxa"/>
          </w:tcPr>
          <w:p w14:paraId="654B097E" w14:textId="4F94B93D" w:rsidR="00252821" w:rsidRPr="000E233C" w:rsidRDefault="00252821" w:rsidP="00252821">
            <w:pPr>
              <w:rPr>
                <w:bCs/>
              </w:rPr>
            </w:pPr>
            <w:r w:rsidRPr="000E233C">
              <w:rPr>
                <w:bCs/>
              </w:rPr>
              <w:t>18-</w:t>
            </w:r>
            <w:r>
              <w:rPr>
                <w:bCs/>
              </w:rPr>
              <w:t>29</w:t>
            </w:r>
          </w:p>
        </w:tc>
        <w:tc>
          <w:tcPr>
            <w:tcW w:w="1530" w:type="dxa"/>
            <w:vAlign w:val="bottom"/>
          </w:tcPr>
          <w:p w14:paraId="0AB810A7" w14:textId="51501082" w:rsidR="00252821" w:rsidRDefault="00252821" w:rsidP="00252821">
            <w:pPr>
              <w:rPr>
                <w:b/>
              </w:rPr>
            </w:pPr>
            <w:r>
              <w:rPr>
                <w:rFonts w:ascii="Calibri" w:hAnsi="Calibri" w:cs="Calibri"/>
                <w:color w:val="000000"/>
              </w:rPr>
              <w:t>240,937,666</w:t>
            </w:r>
          </w:p>
        </w:tc>
        <w:tc>
          <w:tcPr>
            <w:tcW w:w="1592" w:type="dxa"/>
            <w:vAlign w:val="bottom"/>
          </w:tcPr>
          <w:p w14:paraId="63CE7FA0" w14:textId="07962DE9" w:rsidR="00252821" w:rsidRDefault="00252821" w:rsidP="00252821">
            <w:pPr>
              <w:rPr>
                <w:b/>
              </w:rPr>
            </w:pPr>
            <w:r>
              <w:rPr>
                <w:rFonts w:ascii="Calibri" w:hAnsi="Calibri" w:cs="Calibri"/>
                <w:color w:val="000000"/>
              </w:rPr>
              <w:t>13,013,400</w:t>
            </w:r>
          </w:p>
        </w:tc>
        <w:tc>
          <w:tcPr>
            <w:tcW w:w="1543" w:type="dxa"/>
            <w:vAlign w:val="bottom"/>
          </w:tcPr>
          <w:p w14:paraId="547AB8C7" w14:textId="276BFF97" w:rsidR="00252821" w:rsidRDefault="00252821" w:rsidP="00252821">
            <w:pPr>
              <w:rPr>
                <w:b/>
              </w:rPr>
            </w:pPr>
            <w:r>
              <w:rPr>
                <w:rFonts w:ascii="Calibri" w:hAnsi="Calibri" w:cs="Calibri"/>
                <w:color w:val="000000"/>
              </w:rPr>
              <w:t>13,324,853</w:t>
            </w:r>
          </w:p>
        </w:tc>
        <w:tc>
          <w:tcPr>
            <w:tcW w:w="1546" w:type="dxa"/>
            <w:vAlign w:val="bottom"/>
          </w:tcPr>
          <w:p w14:paraId="5EDF2B76" w14:textId="75390351" w:rsidR="00252821" w:rsidRDefault="00252821" w:rsidP="00252821">
            <w:pPr>
              <w:rPr>
                <w:b/>
              </w:rPr>
            </w:pPr>
            <w:r>
              <w:rPr>
                <w:rFonts w:ascii="Calibri" w:hAnsi="Calibri" w:cs="Calibri"/>
                <w:color w:val="000000"/>
              </w:rPr>
              <w:t>702,671</w:t>
            </w:r>
          </w:p>
        </w:tc>
      </w:tr>
      <w:tr w:rsidR="00252821" w14:paraId="103B3C74" w14:textId="32932FCD" w:rsidTr="008B470B">
        <w:trPr>
          <w:trHeight w:val="296"/>
        </w:trPr>
        <w:tc>
          <w:tcPr>
            <w:tcW w:w="2605" w:type="dxa"/>
          </w:tcPr>
          <w:p w14:paraId="3759C068" w14:textId="75CAA5A2" w:rsidR="00252821" w:rsidRPr="000E233C" w:rsidRDefault="00252821" w:rsidP="00252821">
            <w:pPr>
              <w:rPr>
                <w:bCs/>
              </w:rPr>
            </w:pPr>
            <w:r w:rsidRPr="000E233C">
              <w:rPr>
                <w:bCs/>
              </w:rPr>
              <w:t>3</w:t>
            </w:r>
            <w:r>
              <w:rPr>
                <w:bCs/>
              </w:rPr>
              <w:t>0</w:t>
            </w:r>
            <w:r w:rsidRPr="000E233C">
              <w:rPr>
                <w:bCs/>
              </w:rPr>
              <w:t>-</w:t>
            </w:r>
            <w:r>
              <w:rPr>
                <w:bCs/>
              </w:rPr>
              <w:t>39</w:t>
            </w:r>
          </w:p>
        </w:tc>
        <w:tc>
          <w:tcPr>
            <w:tcW w:w="1530" w:type="dxa"/>
            <w:vAlign w:val="bottom"/>
          </w:tcPr>
          <w:p w14:paraId="09372881" w14:textId="274134DC" w:rsidR="00252821" w:rsidRDefault="00252821" w:rsidP="00252821">
            <w:pPr>
              <w:rPr>
                <w:b/>
              </w:rPr>
            </w:pPr>
            <w:r>
              <w:rPr>
                <w:rFonts w:ascii="Calibri" w:hAnsi="Calibri" w:cs="Calibri"/>
                <w:color w:val="000000"/>
              </w:rPr>
              <w:t>169,990,071</w:t>
            </w:r>
          </w:p>
        </w:tc>
        <w:tc>
          <w:tcPr>
            <w:tcW w:w="1592" w:type="dxa"/>
            <w:vAlign w:val="bottom"/>
          </w:tcPr>
          <w:p w14:paraId="00A6C06C" w14:textId="0B95AE46" w:rsidR="00252821" w:rsidRDefault="00252821" w:rsidP="00252821">
            <w:pPr>
              <w:rPr>
                <w:b/>
              </w:rPr>
            </w:pPr>
            <w:r>
              <w:rPr>
                <w:rFonts w:ascii="Calibri" w:hAnsi="Calibri" w:cs="Calibri"/>
                <w:color w:val="000000"/>
              </w:rPr>
              <w:t>9,876,608</w:t>
            </w:r>
          </w:p>
        </w:tc>
        <w:tc>
          <w:tcPr>
            <w:tcW w:w="1543" w:type="dxa"/>
            <w:vAlign w:val="bottom"/>
          </w:tcPr>
          <w:p w14:paraId="05C59898" w14:textId="084B5873" w:rsidR="00252821" w:rsidRDefault="00252821" w:rsidP="00252821">
            <w:pPr>
              <w:rPr>
                <w:b/>
              </w:rPr>
            </w:pPr>
            <w:r>
              <w:rPr>
                <w:rFonts w:ascii="Calibri" w:hAnsi="Calibri" w:cs="Calibri"/>
                <w:color w:val="000000"/>
              </w:rPr>
              <w:t>13,036,444</w:t>
            </w:r>
          </w:p>
        </w:tc>
        <w:tc>
          <w:tcPr>
            <w:tcW w:w="1546" w:type="dxa"/>
            <w:vAlign w:val="bottom"/>
          </w:tcPr>
          <w:p w14:paraId="539D8E75" w14:textId="4D8CDCEA" w:rsidR="00252821" w:rsidRDefault="00252821" w:rsidP="00252821">
            <w:pPr>
              <w:rPr>
                <w:b/>
              </w:rPr>
            </w:pPr>
            <w:r>
              <w:rPr>
                <w:rFonts w:ascii="Calibri" w:hAnsi="Calibri" w:cs="Calibri"/>
                <w:color w:val="000000"/>
              </w:rPr>
              <w:t>933,370</w:t>
            </w:r>
          </w:p>
        </w:tc>
      </w:tr>
      <w:tr w:rsidR="00252821" w14:paraId="5AE4CEFB" w14:textId="5E6F072D" w:rsidTr="008B470B">
        <w:trPr>
          <w:trHeight w:val="296"/>
        </w:trPr>
        <w:tc>
          <w:tcPr>
            <w:tcW w:w="2605" w:type="dxa"/>
          </w:tcPr>
          <w:p w14:paraId="3D4AD5C9" w14:textId="2A5581B2" w:rsidR="00252821" w:rsidRPr="000E233C" w:rsidRDefault="00252821" w:rsidP="00252821">
            <w:pPr>
              <w:rPr>
                <w:bCs/>
              </w:rPr>
            </w:pPr>
            <w:r w:rsidRPr="000E233C">
              <w:rPr>
                <w:bCs/>
              </w:rPr>
              <w:t>4</w:t>
            </w:r>
            <w:r>
              <w:rPr>
                <w:bCs/>
              </w:rPr>
              <w:t>0</w:t>
            </w:r>
            <w:r w:rsidRPr="000E233C">
              <w:rPr>
                <w:bCs/>
              </w:rPr>
              <w:t>-</w:t>
            </w:r>
            <w:r>
              <w:rPr>
                <w:bCs/>
              </w:rPr>
              <w:t>49</w:t>
            </w:r>
          </w:p>
        </w:tc>
        <w:tc>
          <w:tcPr>
            <w:tcW w:w="1530" w:type="dxa"/>
            <w:vAlign w:val="bottom"/>
          </w:tcPr>
          <w:p w14:paraId="7AF867A4" w14:textId="3003CC22" w:rsidR="00252821" w:rsidRDefault="00252821" w:rsidP="00252821">
            <w:pPr>
              <w:rPr>
                <w:b/>
              </w:rPr>
            </w:pPr>
            <w:r>
              <w:rPr>
                <w:rFonts w:ascii="Calibri" w:hAnsi="Calibri" w:cs="Calibri"/>
                <w:color w:val="000000"/>
              </w:rPr>
              <w:t>147,635,901</w:t>
            </w:r>
          </w:p>
        </w:tc>
        <w:tc>
          <w:tcPr>
            <w:tcW w:w="1592" w:type="dxa"/>
            <w:vAlign w:val="bottom"/>
          </w:tcPr>
          <w:p w14:paraId="1D438D44" w14:textId="1CBB0700" w:rsidR="00252821" w:rsidRDefault="00252821" w:rsidP="00252821">
            <w:pPr>
              <w:rPr>
                <w:b/>
              </w:rPr>
            </w:pPr>
            <w:r>
              <w:rPr>
                <w:rFonts w:ascii="Calibri" w:hAnsi="Calibri" w:cs="Calibri"/>
                <w:color w:val="000000"/>
              </w:rPr>
              <w:t>8,262,651</w:t>
            </w:r>
          </w:p>
        </w:tc>
        <w:tc>
          <w:tcPr>
            <w:tcW w:w="1543" w:type="dxa"/>
            <w:vAlign w:val="bottom"/>
          </w:tcPr>
          <w:p w14:paraId="0F409FC7" w14:textId="4E084BE3" w:rsidR="00252821" w:rsidRDefault="00252821" w:rsidP="00252821">
            <w:pPr>
              <w:rPr>
                <w:b/>
              </w:rPr>
            </w:pPr>
            <w:r>
              <w:rPr>
                <w:rFonts w:ascii="Calibri" w:hAnsi="Calibri" w:cs="Calibri"/>
                <w:color w:val="000000"/>
              </w:rPr>
              <w:t>15,379,055</w:t>
            </w:r>
          </w:p>
        </w:tc>
        <w:tc>
          <w:tcPr>
            <w:tcW w:w="1546" w:type="dxa"/>
            <w:vAlign w:val="bottom"/>
          </w:tcPr>
          <w:p w14:paraId="64734008" w14:textId="2F5428D8" w:rsidR="00252821" w:rsidRDefault="00252821" w:rsidP="00252821">
            <w:pPr>
              <w:rPr>
                <w:b/>
              </w:rPr>
            </w:pPr>
            <w:r>
              <w:rPr>
                <w:rFonts w:ascii="Calibri" w:hAnsi="Calibri" w:cs="Calibri"/>
                <w:color w:val="000000"/>
              </w:rPr>
              <w:t>899,042</w:t>
            </w:r>
          </w:p>
        </w:tc>
      </w:tr>
      <w:tr w:rsidR="00252821" w14:paraId="67366EF8" w14:textId="346C6852" w:rsidTr="008B470B">
        <w:trPr>
          <w:trHeight w:val="296"/>
        </w:trPr>
        <w:tc>
          <w:tcPr>
            <w:tcW w:w="2605" w:type="dxa"/>
          </w:tcPr>
          <w:p w14:paraId="16E56CDF" w14:textId="196DAE60" w:rsidR="00252821" w:rsidRPr="000E233C" w:rsidRDefault="00252821" w:rsidP="00252821">
            <w:pPr>
              <w:rPr>
                <w:bCs/>
              </w:rPr>
            </w:pPr>
            <w:r w:rsidRPr="000E233C">
              <w:rPr>
                <w:bCs/>
              </w:rPr>
              <w:t>50-64</w:t>
            </w:r>
          </w:p>
        </w:tc>
        <w:tc>
          <w:tcPr>
            <w:tcW w:w="1530" w:type="dxa"/>
            <w:vAlign w:val="bottom"/>
          </w:tcPr>
          <w:p w14:paraId="7A8E70E3" w14:textId="4AAFB717" w:rsidR="00252821" w:rsidRDefault="00252821" w:rsidP="00252821">
            <w:pPr>
              <w:rPr>
                <w:b/>
              </w:rPr>
            </w:pPr>
            <w:r>
              <w:rPr>
                <w:rFonts w:ascii="Calibri" w:hAnsi="Calibri" w:cs="Calibri"/>
                <w:color w:val="000000"/>
              </w:rPr>
              <w:t>201,701,913</w:t>
            </w:r>
          </w:p>
        </w:tc>
        <w:tc>
          <w:tcPr>
            <w:tcW w:w="1592" w:type="dxa"/>
            <w:vAlign w:val="bottom"/>
          </w:tcPr>
          <w:p w14:paraId="6768CC66" w14:textId="520FD847" w:rsidR="00252821" w:rsidRDefault="00252821" w:rsidP="00252821">
            <w:pPr>
              <w:rPr>
                <w:b/>
              </w:rPr>
            </w:pPr>
            <w:r>
              <w:rPr>
                <w:rFonts w:ascii="Calibri" w:hAnsi="Calibri" w:cs="Calibri"/>
                <w:color w:val="000000"/>
              </w:rPr>
              <w:t>9,931,749</w:t>
            </w:r>
          </w:p>
        </w:tc>
        <w:tc>
          <w:tcPr>
            <w:tcW w:w="1543" w:type="dxa"/>
            <w:vAlign w:val="bottom"/>
          </w:tcPr>
          <w:p w14:paraId="1A4D69C3" w14:textId="44E8FD5A" w:rsidR="00252821" w:rsidRDefault="00252821" w:rsidP="00252821">
            <w:pPr>
              <w:rPr>
                <w:b/>
              </w:rPr>
            </w:pPr>
            <w:r>
              <w:rPr>
                <w:rFonts w:ascii="Calibri" w:hAnsi="Calibri" w:cs="Calibri"/>
                <w:color w:val="000000"/>
              </w:rPr>
              <w:t>23,609,972</w:t>
            </w:r>
          </w:p>
        </w:tc>
        <w:tc>
          <w:tcPr>
            <w:tcW w:w="1546" w:type="dxa"/>
            <w:vAlign w:val="bottom"/>
          </w:tcPr>
          <w:p w14:paraId="3DEADD78" w14:textId="394C2C34" w:rsidR="00252821" w:rsidRDefault="00252821" w:rsidP="00252821">
            <w:pPr>
              <w:rPr>
                <w:b/>
              </w:rPr>
            </w:pPr>
            <w:r>
              <w:rPr>
                <w:rFonts w:ascii="Calibri" w:hAnsi="Calibri" w:cs="Calibri"/>
                <w:color w:val="000000"/>
              </w:rPr>
              <w:t>1,089,182</w:t>
            </w:r>
          </w:p>
        </w:tc>
      </w:tr>
      <w:tr w:rsidR="00252821" w14:paraId="680C5CD8" w14:textId="77777777" w:rsidTr="008B470B">
        <w:trPr>
          <w:trHeight w:val="296"/>
        </w:trPr>
        <w:tc>
          <w:tcPr>
            <w:tcW w:w="2605" w:type="dxa"/>
          </w:tcPr>
          <w:p w14:paraId="335F7784" w14:textId="1D3F786E" w:rsidR="00252821" w:rsidRPr="000E233C" w:rsidRDefault="00252821" w:rsidP="00252821">
            <w:pPr>
              <w:rPr>
                <w:bCs/>
              </w:rPr>
            </w:pPr>
            <w:r w:rsidRPr="000E233C">
              <w:rPr>
                <w:bCs/>
              </w:rPr>
              <w:t>65+</w:t>
            </w:r>
          </w:p>
        </w:tc>
        <w:tc>
          <w:tcPr>
            <w:tcW w:w="1530" w:type="dxa"/>
            <w:vAlign w:val="bottom"/>
          </w:tcPr>
          <w:p w14:paraId="7078C7F6" w14:textId="3A489DCF" w:rsidR="00252821" w:rsidRDefault="00252821" w:rsidP="00252821">
            <w:pPr>
              <w:rPr>
                <w:b/>
              </w:rPr>
            </w:pPr>
            <w:r>
              <w:rPr>
                <w:rFonts w:ascii="Calibri" w:hAnsi="Calibri" w:cs="Calibri"/>
                <w:color w:val="000000"/>
              </w:rPr>
              <w:t>201,491,120</w:t>
            </w:r>
          </w:p>
        </w:tc>
        <w:tc>
          <w:tcPr>
            <w:tcW w:w="1592" w:type="dxa"/>
            <w:vAlign w:val="bottom"/>
          </w:tcPr>
          <w:p w14:paraId="649C0D5E" w14:textId="0EDADCA7" w:rsidR="00252821" w:rsidRDefault="00252821" w:rsidP="00252821">
            <w:pPr>
              <w:rPr>
                <w:b/>
              </w:rPr>
            </w:pPr>
            <w:r>
              <w:rPr>
                <w:rFonts w:ascii="Calibri" w:hAnsi="Calibri" w:cs="Calibri"/>
                <w:color w:val="000000"/>
              </w:rPr>
              <w:t>4,448,706</w:t>
            </w:r>
          </w:p>
        </w:tc>
        <w:tc>
          <w:tcPr>
            <w:tcW w:w="1543" w:type="dxa"/>
            <w:vAlign w:val="bottom"/>
          </w:tcPr>
          <w:p w14:paraId="51B9C9A8" w14:textId="7D4FACF5" w:rsidR="00252821" w:rsidRDefault="00252821" w:rsidP="00252821">
            <w:pPr>
              <w:rPr>
                <w:b/>
              </w:rPr>
            </w:pPr>
            <w:r>
              <w:rPr>
                <w:rFonts w:ascii="Calibri" w:hAnsi="Calibri" w:cs="Calibri"/>
                <w:color w:val="000000"/>
              </w:rPr>
              <w:t>20,485,277</w:t>
            </w:r>
          </w:p>
        </w:tc>
        <w:tc>
          <w:tcPr>
            <w:tcW w:w="1546" w:type="dxa"/>
            <w:vAlign w:val="bottom"/>
          </w:tcPr>
          <w:p w14:paraId="5F7A0B32" w14:textId="74AB3F57" w:rsidR="00252821" w:rsidRDefault="00252821" w:rsidP="00252821">
            <w:pPr>
              <w:rPr>
                <w:b/>
              </w:rPr>
            </w:pPr>
            <w:r>
              <w:rPr>
                <w:rFonts w:ascii="Calibri" w:hAnsi="Calibri" w:cs="Calibri"/>
                <w:color w:val="000000"/>
              </w:rPr>
              <w:t>341,305</w:t>
            </w:r>
          </w:p>
        </w:tc>
      </w:tr>
      <w:tr w:rsidR="00A864BD" w14:paraId="69D3B877" w14:textId="763F099A" w:rsidTr="008B470B">
        <w:trPr>
          <w:trHeight w:val="325"/>
        </w:trPr>
        <w:tc>
          <w:tcPr>
            <w:tcW w:w="2605" w:type="dxa"/>
          </w:tcPr>
          <w:p w14:paraId="4B8AFB17" w14:textId="47FC859D" w:rsidR="00A864BD" w:rsidRDefault="00A864BD" w:rsidP="00A864BD">
            <w:pPr>
              <w:rPr>
                <w:b/>
              </w:rPr>
            </w:pPr>
            <w:r>
              <w:rPr>
                <w:b/>
              </w:rPr>
              <w:t>Race</w:t>
            </w:r>
          </w:p>
        </w:tc>
        <w:tc>
          <w:tcPr>
            <w:tcW w:w="1530" w:type="dxa"/>
            <w:vAlign w:val="bottom"/>
          </w:tcPr>
          <w:p w14:paraId="2DCF901A" w14:textId="02A0A000" w:rsidR="00A864BD" w:rsidRDefault="00A864BD" w:rsidP="00A864BD">
            <w:pPr>
              <w:rPr>
                <w:b/>
              </w:rPr>
            </w:pPr>
          </w:p>
        </w:tc>
        <w:tc>
          <w:tcPr>
            <w:tcW w:w="1592" w:type="dxa"/>
            <w:vAlign w:val="bottom"/>
          </w:tcPr>
          <w:p w14:paraId="67D2EC48" w14:textId="5AC99687" w:rsidR="00A864BD" w:rsidRDefault="00A864BD" w:rsidP="00A864BD">
            <w:pPr>
              <w:rPr>
                <w:b/>
              </w:rPr>
            </w:pPr>
          </w:p>
        </w:tc>
        <w:tc>
          <w:tcPr>
            <w:tcW w:w="1543" w:type="dxa"/>
            <w:vAlign w:val="bottom"/>
          </w:tcPr>
          <w:p w14:paraId="5765D990" w14:textId="57BBCD8E" w:rsidR="00A864BD" w:rsidRDefault="00A864BD" w:rsidP="00A864BD">
            <w:pPr>
              <w:rPr>
                <w:b/>
              </w:rPr>
            </w:pPr>
          </w:p>
        </w:tc>
        <w:tc>
          <w:tcPr>
            <w:tcW w:w="1546" w:type="dxa"/>
            <w:vAlign w:val="bottom"/>
          </w:tcPr>
          <w:p w14:paraId="6B603DF2" w14:textId="7901DE58" w:rsidR="00A864BD" w:rsidRDefault="00A864BD" w:rsidP="00A864BD">
            <w:pPr>
              <w:rPr>
                <w:b/>
              </w:rPr>
            </w:pPr>
          </w:p>
        </w:tc>
      </w:tr>
      <w:tr w:rsidR="00A864BD" w14:paraId="1F678F02" w14:textId="6635676B" w:rsidTr="008B470B">
        <w:trPr>
          <w:trHeight w:val="296"/>
        </w:trPr>
        <w:tc>
          <w:tcPr>
            <w:tcW w:w="2605" w:type="dxa"/>
            <w:vAlign w:val="bottom"/>
          </w:tcPr>
          <w:p w14:paraId="4A61AD38" w14:textId="5F215F95" w:rsidR="00A864BD" w:rsidRPr="00045B57" w:rsidRDefault="00A864BD" w:rsidP="00A864BD">
            <w:pPr>
              <w:rPr>
                <w:bCs/>
              </w:rPr>
            </w:pPr>
            <w:r>
              <w:rPr>
                <w:rFonts w:ascii="Calibri" w:hAnsi="Calibri" w:cs="Calibri"/>
                <w:color w:val="000000"/>
              </w:rPr>
              <w:t>White</w:t>
            </w:r>
          </w:p>
        </w:tc>
        <w:tc>
          <w:tcPr>
            <w:tcW w:w="1530" w:type="dxa"/>
            <w:vAlign w:val="bottom"/>
          </w:tcPr>
          <w:p w14:paraId="203F1CA8" w14:textId="1E5CC055" w:rsidR="00A864BD" w:rsidRDefault="00A864BD" w:rsidP="00A864BD">
            <w:pPr>
              <w:rPr>
                <w:b/>
              </w:rPr>
            </w:pPr>
            <w:r>
              <w:rPr>
                <w:rFonts w:ascii="Calibri" w:hAnsi="Calibri" w:cs="Calibri"/>
                <w:color w:val="000000"/>
              </w:rPr>
              <w:t>578,655,458</w:t>
            </w:r>
          </w:p>
        </w:tc>
        <w:tc>
          <w:tcPr>
            <w:tcW w:w="1592" w:type="dxa"/>
            <w:vAlign w:val="bottom"/>
          </w:tcPr>
          <w:p w14:paraId="473F9AE2" w14:textId="674B3140" w:rsidR="00A864BD" w:rsidRDefault="00A864BD" w:rsidP="00A864BD">
            <w:pPr>
              <w:rPr>
                <w:b/>
              </w:rPr>
            </w:pPr>
            <w:r>
              <w:rPr>
                <w:rFonts w:ascii="Calibri" w:hAnsi="Calibri" w:cs="Calibri"/>
                <w:color w:val="000000"/>
              </w:rPr>
              <w:t>27,717,549</w:t>
            </w:r>
          </w:p>
        </w:tc>
        <w:tc>
          <w:tcPr>
            <w:tcW w:w="1543" w:type="dxa"/>
            <w:vAlign w:val="bottom"/>
          </w:tcPr>
          <w:p w14:paraId="497F8791" w14:textId="4AAD632E" w:rsidR="00A864BD" w:rsidRDefault="00A864BD" w:rsidP="00A864BD">
            <w:pPr>
              <w:rPr>
                <w:b/>
              </w:rPr>
            </w:pPr>
            <w:r>
              <w:rPr>
                <w:rFonts w:ascii="Calibri" w:hAnsi="Calibri" w:cs="Calibri"/>
                <w:color w:val="000000"/>
              </w:rPr>
              <w:t>51,049,700</w:t>
            </w:r>
          </w:p>
        </w:tc>
        <w:tc>
          <w:tcPr>
            <w:tcW w:w="1546" w:type="dxa"/>
            <w:vAlign w:val="bottom"/>
          </w:tcPr>
          <w:p w14:paraId="29CD737A" w14:textId="78C2AA02" w:rsidR="00A864BD" w:rsidRDefault="00A864BD" w:rsidP="00A864BD">
            <w:pPr>
              <w:rPr>
                <w:b/>
              </w:rPr>
            </w:pPr>
            <w:r>
              <w:rPr>
                <w:rFonts w:ascii="Calibri" w:hAnsi="Calibri" w:cs="Calibri"/>
                <w:color w:val="000000"/>
              </w:rPr>
              <w:t>2,273,980</w:t>
            </w:r>
          </w:p>
        </w:tc>
      </w:tr>
      <w:tr w:rsidR="00A864BD" w14:paraId="76F41D4E" w14:textId="49D3CF9C" w:rsidTr="008B470B">
        <w:trPr>
          <w:trHeight w:val="296"/>
        </w:trPr>
        <w:tc>
          <w:tcPr>
            <w:tcW w:w="2605" w:type="dxa"/>
            <w:vAlign w:val="bottom"/>
          </w:tcPr>
          <w:p w14:paraId="62E603B0" w14:textId="45957E6B" w:rsidR="00A864BD" w:rsidRPr="00045B57" w:rsidRDefault="00A864BD" w:rsidP="00A864BD">
            <w:pPr>
              <w:rPr>
                <w:bCs/>
              </w:rPr>
            </w:pPr>
            <w:r>
              <w:rPr>
                <w:rFonts w:ascii="Calibri" w:hAnsi="Calibri" w:cs="Calibri"/>
                <w:color w:val="000000"/>
              </w:rPr>
              <w:t>Black/African American</w:t>
            </w:r>
          </w:p>
        </w:tc>
        <w:tc>
          <w:tcPr>
            <w:tcW w:w="1530" w:type="dxa"/>
            <w:vAlign w:val="bottom"/>
          </w:tcPr>
          <w:p w14:paraId="2D285E1D" w14:textId="131FB022" w:rsidR="00A864BD" w:rsidRDefault="00A864BD" w:rsidP="00A864BD">
            <w:pPr>
              <w:rPr>
                <w:b/>
              </w:rPr>
            </w:pPr>
            <w:r>
              <w:rPr>
                <w:rFonts w:ascii="Calibri" w:hAnsi="Calibri" w:cs="Calibri"/>
                <w:color w:val="000000"/>
              </w:rPr>
              <w:t>195,091,012</w:t>
            </w:r>
          </w:p>
        </w:tc>
        <w:tc>
          <w:tcPr>
            <w:tcW w:w="1592" w:type="dxa"/>
            <w:vAlign w:val="bottom"/>
          </w:tcPr>
          <w:p w14:paraId="37F21D55" w14:textId="41B4B2FC" w:rsidR="00A864BD" w:rsidRDefault="00A864BD" w:rsidP="00A864BD">
            <w:pPr>
              <w:rPr>
                <w:b/>
              </w:rPr>
            </w:pPr>
            <w:r>
              <w:rPr>
                <w:rFonts w:ascii="Calibri" w:hAnsi="Calibri" w:cs="Calibri"/>
                <w:color w:val="000000"/>
              </w:rPr>
              <w:t>9,915,140</w:t>
            </w:r>
          </w:p>
        </w:tc>
        <w:tc>
          <w:tcPr>
            <w:tcW w:w="1543" w:type="dxa"/>
            <w:vAlign w:val="bottom"/>
          </w:tcPr>
          <w:p w14:paraId="2B077890" w14:textId="4C4354F3" w:rsidR="00A864BD" w:rsidRDefault="00A864BD" w:rsidP="00A864BD">
            <w:pPr>
              <w:rPr>
                <w:b/>
              </w:rPr>
            </w:pPr>
            <w:r>
              <w:rPr>
                <w:rFonts w:ascii="Calibri" w:hAnsi="Calibri" w:cs="Calibri"/>
                <w:color w:val="000000"/>
              </w:rPr>
              <w:t>18,229,570</w:t>
            </w:r>
          </w:p>
        </w:tc>
        <w:tc>
          <w:tcPr>
            <w:tcW w:w="1546" w:type="dxa"/>
            <w:vAlign w:val="bottom"/>
          </w:tcPr>
          <w:p w14:paraId="5DD067AA" w14:textId="4E1EBB3A" w:rsidR="00A864BD" w:rsidRDefault="00A864BD" w:rsidP="00A864BD">
            <w:pPr>
              <w:rPr>
                <w:b/>
              </w:rPr>
            </w:pPr>
            <w:r>
              <w:rPr>
                <w:rFonts w:ascii="Calibri" w:hAnsi="Calibri" w:cs="Calibri"/>
                <w:color w:val="000000"/>
              </w:rPr>
              <w:t>1,115,585</w:t>
            </w:r>
          </w:p>
        </w:tc>
      </w:tr>
      <w:tr w:rsidR="00A864BD" w14:paraId="3553490F" w14:textId="1F25D65A" w:rsidTr="008B470B">
        <w:trPr>
          <w:trHeight w:val="296"/>
        </w:trPr>
        <w:tc>
          <w:tcPr>
            <w:tcW w:w="2605" w:type="dxa"/>
            <w:vAlign w:val="bottom"/>
          </w:tcPr>
          <w:p w14:paraId="7A58A530" w14:textId="32D0AD3C" w:rsidR="00A864BD" w:rsidRPr="00045B57" w:rsidRDefault="00A864BD" w:rsidP="00A864BD">
            <w:pPr>
              <w:rPr>
                <w:bCs/>
              </w:rPr>
            </w:pPr>
            <w:r>
              <w:rPr>
                <w:rFonts w:ascii="Calibri" w:hAnsi="Calibri" w:cs="Calibri"/>
                <w:color w:val="000000"/>
              </w:rPr>
              <w:t>Asian</w:t>
            </w:r>
          </w:p>
        </w:tc>
        <w:tc>
          <w:tcPr>
            <w:tcW w:w="1530" w:type="dxa"/>
            <w:vAlign w:val="bottom"/>
          </w:tcPr>
          <w:p w14:paraId="35C61B39" w14:textId="0A92B150" w:rsidR="00A864BD" w:rsidRDefault="00A864BD" w:rsidP="00A864BD">
            <w:pPr>
              <w:rPr>
                <w:b/>
              </w:rPr>
            </w:pPr>
            <w:r>
              <w:rPr>
                <w:rFonts w:ascii="Calibri" w:hAnsi="Calibri" w:cs="Calibri"/>
                <w:color w:val="000000"/>
              </w:rPr>
              <w:t>14,243,702</w:t>
            </w:r>
          </w:p>
        </w:tc>
        <w:tc>
          <w:tcPr>
            <w:tcW w:w="1592" w:type="dxa"/>
            <w:vAlign w:val="bottom"/>
          </w:tcPr>
          <w:p w14:paraId="0F172912" w14:textId="38A90DB9" w:rsidR="00A864BD" w:rsidRDefault="00A864BD" w:rsidP="00A864BD">
            <w:pPr>
              <w:rPr>
                <w:b/>
              </w:rPr>
            </w:pPr>
            <w:r>
              <w:rPr>
                <w:rFonts w:ascii="Calibri" w:hAnsi="Calibri" w:cs="Calibri"/>
                <w:color w:val="000000"/>
              </w:rPr>
              <w:t>424,764</w:t>
            </w:r>
          </w:p>
        </w:tc>
        <w:tc>
          <w:tcPr>
            <w:tcW w:w="1543" w:type="dxa"/>
            <w:vAlign w:val="bottom"/>
          </w:tcPr>
          <w:p w14:paraId="62B7CD61" w14:textId="48804CDF" w:rsidR="00A864BD" w:rsidRDefault="00A864BD" w:rsidP="00A864BD">
            <w:pPr>
              <w:rPr>
                <w:b/>
              </w:rPr>
            </w:pPr>
            <w:r>
              <w:rPr>
                <w:rFonts w:ascii="Calibri" w:hAnsi="Calibri" w:cs="Calibri"/>
                <w:color w:val="000000"/>
              </w:rPr>
              <w:t>1,351,893</w:t>
            </w:r>
          </w:p>
        </w:tc>
        <w:tc>
          <w:tcPr>
            <w:tcW w:w="1546" w:type="dxa"/>
            <w:vAlign w:val="bottom"/>
          </w:tcPr>
          <w:p w14:paraId="099CFC43" w14:textId="7D11D89B" w:rsidR="00A864BD" w:rsidRDefault="00A864BD" w:rsidP="00A864BD">
            <w:pPr>
              <w:rPr>
                <w:b/>
              </w:rPr>
            </w:pPr>
            <w:r>
              <w:rPr>
                <w:rFonts w:ascii="Calibri" w:hAnsi="Calibri" w:cs="Calibri"/>
                <w:color w:val="000000"/>
              </w:rPr>
              <w:t>29,683</w:t>
            </w:r>
          </w:p>
        </w:tc>
      </w:tr>
      <w:tr w:rsidR="00A864BD" w14:paraId="10970A42" w14:textId="66864757" w:rsidTr="008B470B">
        <w:trPr>
          <w:trHeight w:val="296"/>
        </w:trPr>
        <w:tc>
          <w:tcPr>
            <w:tcW w:w="2605" w:type="dxa"/>
            <w:vAlign w:val="bottom"/>
          </w:tcPr>
          <w:p w14:paraId="57269718" w14:textId="30AFAB18" w:rsidR="00A864BD" w:rsidRDefault="00A864BD" w:rsidP="00A864BD">
            <w:pPr>
              <w:rPr>
                <w:b/>
              </w:rPr>
            </w:pPr>
            <w:r>
              <w:rPr>
                <w:rFonts w:ascii="Calibri" w:hAnsi="Calibri" w:cs="Calibri"/>
                <w:color w:val="000000"/>
              </w:rPr>
              <w:t>American Indian/Alaska Native</w:t>
            </w:r>
          </w:p>
        </w:tc>
        <w:tc>
          <w:tcPr>
            <w:tcW w:w="1530" w:type="dxa"/>
            <w:vAlign w:val="bottom"/>
          </w:tcPr>
          <w:p w14:paraId="7E7F5AF7" w14:textId="5E438A10" w:rsidR="00A864BD" w:rsidRDefault="00A864BD" w:rsidP="00A864BD">
            <w:pPr>
              <w:rPr>
                <w:b/>
              </w:rPr>
            </w:pPr>
            <w:r>
              <w:rPr>
                <w:rFonts w:ascii="Calibri" w:hAnsi="Calibri" w:cs="Calibri"/>
                <w:color w:val="000000"/>
              </w:rPr>
              <w:t>6,037,071</w:t>
            </w:r>
          </w:p>
        </w:tc>
        <w:tc>
          <w:tcPr>
            <w:tcW w:w="1592" w:type="dxa"/>
            <w:vAlign w:val="bottom"/>
          </w:tcPr>
          <w:p w14:paraId="43D5D7C3" w14:textId="6014798D" w:rsidR="00A864BD" w:rsidRDefault="00A864BD" w:rsidP="00A864BD">
            <w:pPr>
              <w:rPr>
                <w:b/>
              </w:rPr>
            </w:pPr>
            <w:r>
              <w:rPr>
                <w:rFonts w:ascii="Calibri" w:hAnsi="Calibri" w:cs="Calibri"/>
                <w:color w:val="000000"/>
              </w:rPr>
              <w:t>413,791</w:t>
            </w:r>
          </w:p>
        </w:tc>
        <w:tc>
          <w:tcPr>
            <w:tcW w:w="1543" w:type="dxa"/>
            <w:vAlign w:val="bottom"/>
          </w:tcPr>
          <w:p w14:paraId="2F041E6B" w14:textId="0C880C17" w:rsidR="00A864BD" w:rsidRDefault="00A864BD" w:rsidP="00A864BD">
            <w:pPr>
              <w:rPr>
                <w:b/>
              </w:rPr>
            </w:pPr>
            <w:r>
              <w:rPr>
                <w:rFonts w:ascii="Calibri" w:hAnsi="Calibri" w:cs="Calibri"/>
                <w:color w:val="000000"/>
              </w:rPr>
              <w:t>471,690</w:t>
            </w:r>
          </w:p>
        </w:tc>
        <w:tc>
          <w:tcPr>
            <w:tcW w:w="1546" w:type="dxa"/>
            <w:vAlign w:val="bottom"/>
          </w:tcPr>
          <w:p w14:paraId="486BCCDD" w14:textId="5A44771D" w:rsidR="00A864BD" w:rsidRDefault="00A864BD" w:rsidP="00A864BD">
            <w:pPr>
              <w:rPr>
                <w:b/>
              </w:rPr>
            </w:pPr>
            <w:r>
              <w:rPr>
                <w:rFonts w:ascii="Calibri" w:hAnsi="Calibri" w:cs="Calibri"/>
                <w:color w:val="000000"/>
              </w:rPr>
              <w:t>9,902</w:t>
            </w:r>
          </w:p>
        </w:tc>
      </w:tr>
      <w:tr w:rsidR="00A864BD" w14:paraId="4883C6FD" w14:textId="77777777" w:rsidTr="008B470B">
        <w:trPr>
          <w:trHeight w:val="296"/>
        </w:trPr>
        <w:tc>
          <w:tcPr>
            <w:tcW w:w="2605" w:type="dxa"/>
            <w:vAlign w:val="bottom"/>
          </w:tcPr>
          <w:p w14:paraId="46A052F5" w14:textId="0F9A8C8C" w:rsidR="00A864BD" w:rsidRPr="00F73894" w:rsidRDefault="00A864BD" w:rsidP="00A864BD">
            <w:pPr>
              <w:rPr>
                <w:bCs/>
              </w:rPr>
            </w:pPr>
            <w:r>
              <w:rPr>
                <w:rFonts w:ascii="Calibri" w:hAnsi="Calibri" w:cs="Calibri"/>
                <w:color w:val="000000"/>
              </w:rPr>
              <w:t>Native Hawaiian/Other Pacific Islander</w:t>
            </w:r>
          </w:p>
        </w:tc>
        <w:tc>
          <w:tcPr>
            <w:tcW w:w="1530" w:type="dxa"/>
            <w:vAlign w:val="bottom"/>
          </w:tcPr>
          <w:p w14:paraId="0F9B61BD" w14:textId="370E97C0" w:rsidR="00A864BD" w:rsidRDefault="00A864BD" w:rsidP="00A864BD">
            <w:pPr>
              <w:rPr>
                <w:b/>
              </w:rPr>
            </w:pPr>
            <w:r>
              <w:rPr>
                <w:rFonts w:ascii="Calibri" w:hAnsi="Calibri" w:cs="Calibri"/>
                <w:color w:val="000000"/>
              </w:rPr>
              <w:t>2,469,356</w:t>
            </w:r>
          </w:p>
        </w:tc>
        <w:tc>
          <w:tcPr>
            <w:tcW w:w="1592" w:type="dxa"/>
            <w:vAlign w:val="bottom"/>
          </w:tcPr>
          <w:p w14:paraId="5701563E" w14:textId="45E05FC4" w:rsidR="00A864BD" w:rsidRDefault="00A864BD" w:rsidP="00A864BD">
            <w:pPr>
              <w:rPr>
                <w:b/>
              </w:rPr>
            </w:pPr>
            <w:r>
              <w:rPr>
                <w:rFonts w:ascii="Calibri" w:hAnsi="Calibri" w:cs="Calibri"/>
                <w:color w:val="000000"/>
              </w:rPr>
              <w:t>106,552</w:t>
            </w:r>
          </w:p>
        </w:tc>
        <w:tc>
          <w:tcPr>
            <w:tcW w:w="1543" w:type="dxa"/>
            <w:vAlign w:val="bottom"/>
          </w:tcPr>
          <w:p w14:paraId="69566668" w14:textId="4BC6B2D3" w:rsidR="00A864BD" w:rsidRDefault="00A864BD" w:rsidP="00A864BD">
            <w:pPr>
              <w:rPr>
                <w:b/>
              </w:rPr>
            </w:pPr>
            <w:r>
              <w:rPr>
                <w:rFonts w:ascii="Calibri" w:hAnsi="Calibri" w:cs="Calibri"/>
                <w:color w:val="000000"/>
              </w:rPr>
              <w:t>248,221</w:t>
            </w:r>
          </w:p>
        </w:tc>
        <w:tc>
          <w:tcPr>
            <w:tcW w:w="1546" w:type="dxa"/>
            <w:vAlign w:val="bottom"/>
          </w:tcPr>
          <w:p w14:paraId="32A39479" w14:textId="20C73394" w:rsidR="00A864BD" w:rsidRDefault="00A864BD" w:rsidP="00A864BD">
            <w:pPr>
              <w:rPr>
                <w:b/>
              </w:rPr>
            </w:pPr>
            <w:r>
              <w:rPr>
                <w:rFonts w:ascii="Calibri" w:hAnsi="Calibri" w:cs="Calibri"/>
                <w:color w:val="000000"/>
              </w:rPr>
              <w:t>2,621</w:t>
            </w:r>
          </w:p>
        </w:tc>
      </w:tr>
      <w:tr w:rsidR="00A864BD" w14:paraId="4B8F7A9C" w14:textId="77777777" w:rsidTr="008B470B">
        <w:trPr>
          <w:trHeight w:val="296"/>
        </w:trPr>
        <w:tc>
          <w:tcPr>
            <w:tcW w:w="2605" w:type="dxa"/>
            <w:vAlign w:val="bottom"/>
          </w:tcPr>
          <w:p w14:paraId="5601F852" w14:textId="15126FF6" w:rsidR="00A864BD" w:rsidRPr="00F73894" w:rsidRDefault="00A864BD" w:rsidP="00A864BD">
            <w:pPr>
              <w:rPr>
                <w:bCs/>
              </w:rPr>
            </w:pPr>
            <w:r>
              <w:rPr>
                <w:rFonts w:ascii="Calibri" w:hAnsi="Calibri" w:cs="Calibri"/>
                <w:color w:val="000000"/>
              </w:rPr>
              <w:t>More than one race reported</w:t>
            </w:r>
          </w:p>
        </w:tc>
        <w:tc>
          <w:tcPr>
            <w:tcW w:w="1530" w:type="dxa"/>
            <w:vAlign w:val="bottom"/>
          </w:tcPr>
          <w:p w14:paraId="24A03436" w14:textId="7F5DF6DF" w:rsidR="00A864BD" w:rsidRDefault="00A864BD" w:rsidP="00A864BD">
            <w:pPr>
              <w:rPr>
                <w:b/>
              </w:rPr>
            </w:pPr>
            <w:r>
              <w:rPr>
                <w:rFonts w:ascii="Calibri" w:hAnsi="Calibri" w:cs="Calibri"/>
                <w:color w:val="000000"/>
              </w:rPr>
              <w:t>2,496,815</w:t>
            </w:r>
          </w:p>
        </w:tc>
        <w:tc>
          <w:tcPr>
            <w:tcW w:w="1592" w:type="dxa"/>
            <w:vAlign w:val="bottom"/>
          </w:tcPr>
          <w:p w14:paraId="30FFCDF7" w14:textId="52D4C64A" w:rsidR="00A864BD" w:rsidRDefault="00A864BD" w:rsidP="00A864BD">
            <w:pPr>
              <w:rPr>
                <w:b/>
              </w:rPr>
            </w:pPr>
            <w:r>
              <w:rPr>
                <w:rFonts w:ascii="Calibri" w:hAnsi="Calibri" w:cs="Calibri"/>
                <w:color w:val="000000"/>
              </w:rPr>
              <w:t>83,603</w:t>
            </w:r>
          </w:p>
        </w:tc>
        <w:tc>
          <w:tcPr>
            <w:tcW w:w="1543" w:type="dxa"/>
            <w:vAlign w:val="bottom"/>
          </w:tcPr>
          <w:p w14:paraId="608D481B" w14:textId="47C7F9B2" w:rsidR="00A864BD" w:rsidRDefault="00A864BD" w:rsidP="00A864BD">
            <w:pPr>
              <w:rPr>
                <w:b/>
              </w:rPr>
            </w:pPr>
            <w:r>
              <w:rPr>
                <w:rFonts w:ascii="Calibri" w:hAnsi="Calibri" w:cs="Calibri"/>
                <w:color w:val="000000"/>
              </w:rPr>
              <w:t>210,740</w:t>
            </w:r>
          </w:p>
        </w:tc>
        <w:tc>
          <w:tcPr>
            <w:tcW w:w="1546" w:type="dxa"/>
            <w:vAlign w:val="bottom"/>
          </w:tcPr>
          <w:p w14:paraId="271429AC" w14:textId="5DC30252" w:rsidR="00A864BD" w:rsidRDefault="00A864BD" w:rsidP="00A864BD">
            <w:pPr>
              <w:rPr>
                <w:b/>
              </w:rPr>
            </w:pPr>
            <w:r>
              <w:rPr>
                <w:rFonts w:ascii="Calibri" w:hAnsi="Calibri" w:cs="Calibri"/>
                <w:color w:val="000000"/>
              </w:rPr>
              <w:t>423</w:t>
            </w:r>
          </w:p>
        </w:tc>
      </w:tr>
      <w:tr w:rsidR="00A864BD" w14:paraId="50B22757" w14:textId="77777777" w:rsidTr="008B470B">
        <w:trPr>
          <w:trHeight w:val="296"/>
        </w:trPr>
        <w:tc>
          <w:tcPr>
            <w:tcW w:w="2605" w:type="dxa"/>
            <w:vAlign w:val="bottom"/>
          </w:tcPr>
          <w:p w14:paraId="5A5F8551" w14:textId="1D3CE9C5" w:rsidR="00A864BD" w:rsidRDefault="00A864BD" w:rsidP="00A864BD">
            <w:pPr>
              <w:rPr>
                <w:b/>
              </w:rPr>
            </w:pPr>
            <w:r>
              <w:rPr>
                <w:rFonts w:ascii="Calibri" w:hAnsi="Calibri" w:cs="Calibri"/>
                <w:color w:val="000000"/>
              </w:rPr>
              <w:t>Unknown</w:t>
            </w:r>
          </w:p>
        </w:tc>
        <w:tc>
          <w:tcPr>
            <w:tcW w:w="1530" w:type="dxa"/>
            <w:vAlign w:val="bottom"/>
          </w:tcPr>
          <w:p w14:paraId="1D8A5BAE" w14:textId="44E0E636" w:rsidR="00A864BD" w:rsidRDefault="00A864BD" w:rsidP="00A864BD">
            <w:pPr>
              <w:rPr>
                <w:b/>
              </w:rPr>
            </w:pPr>
            <w:r>
              <w:rPr>
                <w:rFonts w:ascii="Calibri" w:hAnsi="Calibri" w:cs="Calibri"/>
                <w:color w:val="000000"/>
              </w:rPr>
              <w:t>162,763,258</w:t>
            </w:r>
          </w:p>
        </w:tc>
        <w:tc>
          <w:tcPr>
            <w:tcW w:w="1592" w:type="dxa"/>
            <w:vAlign w:val="bottom"/>
          </w:tcPr>
          <w:p w14:paraId="5FEBE139" w14:textId="02EC6F93" w:rsidR="00A864BD" w:rsidRDefault="00A864BD" w:rsidP="00A864BD">
            <w:pPr>
              <w:rPr>
                <w:b/>
              </w:rPr>
            </w:pPr>
            <w:r>
              <w:rPr>
                <w:rFonts w:ascii="Calibri" w:hAnsi="Calibri" w:cs="Calibri"/>
                <w:color w:val="000000"/>
              </w:rPr>
              <w:t>6,871,714</w:t>
            </w:r>
          </w:p>
        </w:tc>
        <w:tc>
          <w:tcPr>
            <w:tcW w:w="1543" w:type="dxa"/>
            <w:vAlign w:val="bottom"/>
          </w:tcPr>
          <w:p w14:paraId="772C3EB1" w14:textId="43811898" w:rsidR="00A864BD" w:rsidRDefault="00A864BD" w:rsidP="00A864BD">
            <w:pPr>
              <w:rPr>
                <w:b/>
              </w:rPr>
            </w:pPr>
            <w:r>
              <w:rPr>
                <w:rFonts w:ascii="Calibri" w:hAnsi="Calibri" w:cs="Calibri"/>
                <w:color w:val="000000"/>
              </w:rPr>
              <w:t>14,273,787</w:t>
            </w:r>
          </w:p>
        </w:tc>
        <w:tc>
          <w:tcPr>
            <w:tcW w:w="1546" w:type="dxa"/>
            <w:vAlign w:val="bottom"/>
          </w:tcPr>
          <w:p w14:paraId="776DF738" w14:textId="4A994FEB" w:rsidR="00A864BD" w:rsidRDefault="00A864BD" w:rsidP="00A864BD">
            <w:pPr>
              <w:rPr>
                <w:b/>
              </w:rPr>
            </w:pPr>
            <w:r>
              <w:rPr>
                <w:rFonts w:ascii="Calibri" w:hAnsi="Calibri" w:cs="Calibri"/>
                <w:color w:val="000000"/>
              </w:rPr>
              <w:t>533,377</w:t>
            </w:r>
          </w:p>
        </w:tc>
      </w:tr>
      <w:tr w:rsidR="00A864BD" w14:paraId="43216711" w14:textId="6A9F2894" w:rsidTr="008B470B">
        <w:trPr>
          <w:trHeight w:val="325"/>
        </w:trPr>
        <w:tc>
          <w:tcPr>
            <w:tcW w:w="2605" w:type="dxa"/>
          </w:tcPr>
          <w:p w14:paraId="3778BD34" w14:textId="3D9EB4CC" w:rsidR="00A864BD" w:rsidRDefault="00A864BD" w:rsidP="00A864BD">
            <w:pPr>
              <w:rPr>
                <w:b/>
              </w:rPr>
            </w:pPr>
            <w:r>
              <w:rPr>
                <w:b/>
              </w:rPr>
              <w:t>Sex</w:t>
            </w:r>
          </w:p>
        </w:tc>
        <w:tc>
          <w:tcPr>
            <w:tcW w:w="1530" w:type="dxa"/>
            <w:vAlign w:val="bottom"/>
          </w:tcPr>
          <w:p w14:paraId="2DFF4FE7" w14:textId="30CF32AC" w:rsidR="00A864BD" w:rsidRDefault="00A864BD" w:rsidP="00A864BD">
            <w:pPr>
              <w:rPr>
                <w:b/>
              </w:rPr>
            </w:pPr>
          </w:p>
        </w:tc>
        <w:tc>
          <w:tcPr>
            <w:tcW w:w="1592" w:type="dxa"/>
            <w:vAlign w:val="bottom"/>
          </w:tcPr>
          <w:p w14:paraId="42354F79" w14:textId="485CF27B" w:rsidR="00A864BD" w:rsidRDefault="00A864BD" w:rsidP="00A864BD">
            <w:pPr>
              <w:rPr>
                <w:b/>
              </w:rPr>
            </w:pPr>
          </w:p>
        </w:tc>
        <w:tc>
          <w:tcPr>
            <w:tcW w:w="1543" w:type="dxa"/>
            <w:vAlign w:val="bottom"/>
          </w:tcPr>
          <w:p w14:paraId="127D17D9" w14:textId="1640A093" w:rsidR="00A864BD" w:rsidRDefault="00A864BD" w:rsidP="00A864BD">
            <w:pPr>
              <w:rPr>
                <w:b/>
              </w:rPr>
            </w:pPr>
          </w:p>
        </w:tc>
        <w:tc>
          <w:tcPr>
            <w:tcW w:w="1546" w:type="dxa"/>
            <w:vAlign w:val="bottom"/>
          </w:tcPr>
          <w:p w14:paraId="76E49DFD" w14:textId="23EEABC6" w:rsidR="00A864BD" w:rsidRDefault="00A864BD" w:rsidP="00A864BD">
            <w:pPr>
              <w:rPr>
                <w:b/>
              </w:rPr>
            </w:pPr>
          </w:p>
        </w:tc>
      </w:tr>
      <w:tr w:rsidR="00A864BD" w14:paraId="4ADACD02" w14:textId="3B8DE627" w:rsidTr="008B470B">
        <w:trPr>
          <w:trHeight w:val="296"/>
        </w:trPr>
        <w:tc>
          <w:tcPr>
            <w:tcW w:w="2605" w:type="dxa"/>
          </w:tcPr>
          <w:p w14:paraId="737BD369" w14:textId="179E57EB" w:rsidR="00A864BD" w:rsidRPr="00045B57" w:rsidRDefault="00A864BD" w:rsidP="00A864BD">
            <w:pPr>
              <w:rPr>
                <w:bCs/>
              </w:rPr>
            </w:pPr>
            <w:r>
              <w:rPr>
                <w:bCs/>
              </w:rPr>
              <w:t>Fem</w:t>
            </w:r>
            <w:r w:rsidRPr="00045B57">
              <w:rPr>
                <w:bCs/>
              </w:rPr>
              <w:t>ale</w:t>
            </w:r>
          </w:p>
        </w:tc>
        <w:tc>
          <w:tcPr>
            <w:tcW w:w="1530" w:type="dxa"/>
            <w:vAlign w:val="bottom"/>
          </w:tcPr>
          <w:p w14:paraId="706A53FC" w14:textId="7DEE5AFD" w:rsidR="00A864BD" w:rsidRDefault="00A864BD" w:rsidP="00A864BD">
            <w:pPr>
              <w:rPr>
                <w:b/>
              </w:rPr>
            </w:pPr>
            <w:r>
              <w:rPr>
                <w:rFonts w:ascii="Calibri" w:hAnsi="Calibri" w:cs="Calibri"/>
                <w:color w:val="000000"/>
              </w:rPr>
              <w:t>550,823,338</w:t>
            </w:r>
          </w:p>
        </w:tc>
        <w:tc>
          <w:tcPr>
            <w:tcW w:w="1592" w:type="dxa"/>
            <w:vAlign w:val="bottom"/>
          </w:tcPr>
          <w:p w14:paraId="5492342A" w14:textId="3C258C14" w:rsidR="00A864BD" w:rsidRDefault="00A864BD" w:rsidP="00A864BD">
            <w:pPr>
              <w:rPr>
                <w:b/>
              </w:rPr>
            </w:pPr>
            <w:r>
              <w:rPr>
                <w:rFonts w:ascii="Calibri" w:hAnsi="Calibri" w:cs="Calibri"/>
                <w:color w:val="000000"/>
              </w:rPr>
              <w:t>21,120,903</w:t>
            </w:r>
          </w:p>
        </w:tc>
        <w:tc>
          <w:tcPr>
            <w:tcW w:w="1543" w:type="dxa"/>
            <w:vAlign w:val="bottom"/>
          </w:tcPr>
          <w:p w14:paraId="37DA1171" w14:textId="077BB1F6" w:rsidR="00A864BD" w:rsidRDefault="00A864BD" w:rsidP="00A864BD">
            <w:pPr>
              <w:rPr>
                <w:b/>
              </w:rPr>
            </w:pPr>
            <w:r>
              <w:rPr>
                <w:rFonts w:ascii="Calibri" w:hAnsi="Calibri" w:cs="Calibri"/>
                <w:color w:val="000000"/>
              </w:rPr>
              <w:t>47,775,963</w:t>
            </w:r>
          </w:p>
        </w:tc>
        <w:tc>
          <w:tcPr>
            <w:tcW w:w="1546" w:type="dxa"/>
            <w:vAlign w:val="bottom"/>
          </w:tcPr>
          <w:p w14:paraId="4DC327BB" w14:textId="2F66E3EA" w:rsidR="00A864BD" w:rsidRDefault="00A864BD" w:rsidP="00A864BD">
            <w:pPr>
              <w:rPr>
                <w:b/>
              </w:rPr>
            </w:pPr>
            <w:r>
              <w:rPr>
                <w:rFonts w:ascii="Calibri" w:hAnsi="Calibri" w:cs="Calibri"/>
                <w:color w:val="000000"/>
              </w:rPr>
              <w:t>1,578,604</w:t>
            </w:r>
          </w:p>
        </w:tc>
      </w:tr>
      <w:tr w:rsidR="00A864BD" w14:paraId="6EBA981D" w14:textId="52D8084D" w:rsidTr="008B470B">
        <w:trPr>
          <w:trHeight w:val="296"/>
        </w:trPr>
        <w:tc>
          <w:tcPr>
            <w:tcW w:w="2605" w:type="dxa"/>
          </w:tcPr>
          <w:p w14:paraId="54C800BC" w14:textId="7B2AD0CD" w:rsidR="00A864BD" w:rsidRPr="00045B57" w:rsidRDefault="00A864BD" w:rsidP="00A864BD">
            <w:pPr>
              <w:rPr>
                <w:bCs/>
              </w:rPr>
            </w:pPr>
            <w:r>
              <w:rPr>
                <w:bCs/>
              </w:rPr>
              <w:t>M</w:t>
            </w:r>
            <w:r w:rsidRPr="00045B57">
              <w:rPr>
                <w:bCs/>
              </w:rPr>
              <w:t>ale</w:t>
            </w:r>
          </w:p>
        </w:tc>
        <w:tc>
          <w:tcPr>
            <w:tcW w:w="1530" w:type="dxa"/>
            <w:vAlign w:val="bottom"/>
          </w:tcPr>
          <w:p w14:paraId="17D11AD2" w14:textId="19424EAB" w:rsidR="00A864BD" w:rsidRDefault="00A864BD" w:rsidP="00A864BD">
            <w:pPr>
              <w:rPr>
                <w:b/>
              </w:rPr>
            </w:pPr>
            <w:r>
              <w:rPr>
                <w:rFonts w:ascii="Calibri" w:hAnsi="Calibri" w:cs="Calibri"/>
                <w:color w:val="000000"/>
              </w:rPr>
              <w:t>410,933,334</w:t>
            </w:r>
          </w:p>
        </w:tc>
        <w:tc>
          <w:tcPr>
            <w:tcW w:w="1592" w:type="dxa"/>
            <w:vAlign w:val="bottom"/>
          </w:tcPr>
          <w:p w14:paraId="6B221C38" w14:textId="1FD0B49D" w:rsidR="00A864BD" w:rsidRDefault="00A864BD" w:rsidP="00A864BD">
            <w:pPr>
              <w:rPr>
                <w:b/>
              </w:rPr>
            </w:pPr>
            <w:r>
              <w:rPr>
                <w:rFonts w:ascii="Calibri" w:hAnsi="Calibri" w:cs="Calibri"/>
                <w:color w:val="000000"/>
              </w:rPr>
              <w:t>24,412,211</w:t>
            </w:r>
          </w:p>
        </w:tc>
        <w:tc>
          <w:tcPr>
            <w:tcW w:w="1543" w:type="dxa"/>
            <w:vAlign w:val="bottom"/>
          </w:tcPr>
          <w:p w14:paraId="66C5D0E6" w14:textId="24ADB13F" w:rsidR="00A864BD" w:rsidRDefault="00A864BD" w:rsidP="00A864BD">
            <w:pPr>
              <w:rPr>
                <w:b/>
              </w:rPr>
            </w:pPr>
            <w:r>
              <w:rPr>
                <w:rFonts w:ascii="Calibri" w:hAnsi="Calibri" w:cs="Calibri"/>
                <w:color w:val="000000"/>
              </w:rPr>
              <w:t>38,059,638</w:t>
            </w:r>
          </w:p>
        </w:tc>
        <w:tc>
          <w:tcPr>
            <w:tcW w:w="1546" w:type="dxa"/>
            <w:vAlign w:val="bottom"/>
          </w:tcPr>
          <w:p w14:paraId="44C343DF" w14:textId="367578EE" w:rsidR="00A864BD" w:rsidRDefault="00A864BD" w:rsidP="00A864BD">
            <w:pPr>
              <w:rPr>
                <w:b/>
              </w:rPr>
            </w:pPr>
            <w:r>
              <w:rPr>
                <w:rFonts w:ascii="Calibri" w:hAnsi="Calibri" w:cs="Calibri"/>
                <w:color w:val="000000"/>
              </w:rPr>
              <w:t>2,386,967</w:t>
            </w:r>
          </w:p>
        </w:tc>
      </w:tr>
      <w:tr w:rsidR="00A864BD" w14:paraId="4314D1F1" w14:textId="120F89F2" w:rsidTr="008B470B">
        <w:trPr>
          <w:trHeight w:val="296"/>
        </w:trPr>
        <w:tc>
          <w:tcPr>
            <w:tcW w:w="2605" w:type="dxa"/>
          </w:tcPr>
          <w:p w14:paraId="076A850D" w14:textId="35D52590" w:rsidR="00A864BD" w:rsidRDefault="00A864BD" w:rsidP="00A864BD">
            <w:pPr>
              <w:rPr>
                <w:b/>
              </w:rPr>
            </w:pPr>
            <w:r>
              <w:rPr>
                <w:b/>
              </w:rPr>
              <w:t>Disposition</w:t>
            </w:r>
          </w:p>
        </w:tc>
        <w:tc>
          <w:tcPr>
            <w:tcW w:w="1530" w:type="dxa"/>
            <w:vAlign w:val="bottom"/>
          </w:tcPr>
          <w:p w14:paraId="1C7F0896" w14:textId="3FB00205" w:rsidR="00A864BD" w:rsidRDefault="00A864BD" w:rsidP="00A864BD">
            <w:pPr>
              <w:rPr>
                <w:b/>
              </w:rPr>
            </w:pPr>
          </w:p>
        </w:tc>
        <w:tc>
          <w:tcPr>
            <w:tcW w:w="1592" w:type="dxa"/>
            <w:vAlign w:val="bottom"/>
          </w:tcPr>
          <w:p w14:paraId="4B844706" w14:textId="44CE76CA" w:rsidR="00A864BD" w:rsidRDefault="00A864BD" w:rsidP="00A864BD">
            <w:pPr>
              <w:rPr>
                <w:b/>
              </w:rPr>
            </w:pPr>
          </w:p>
        </w:tc>
        <w:tc>
          <w:tcPr>
            <w:tcW w:w="1543" w:type="dxa"/>
            <w:vAlign w:val="bottom"/>
          </w:tcPr>
          <w:p w14:paraId="6DC82AA3" w14:textId="7589DC1F" w:rsidR="00A864BD" w:rsidRDefault="00A864BD" w:rsidP="00A864BD">
            <w:pPr>
              <w:rPr>
                <w:b/>
              </w:rPr>
            </w:pPr>
          </w:p>
        </w:tc>
        <w:tc>
          <w:tcPr>
            <w:tcW w:w="1546" w:type="dxa"/>
            <w:vAlign w:val="bottom"/>
          </w:tcPr>
          <w:p w14:paraId="792BCAC6" w14:textId="444DBE49" w:rsidR="00A864BD" w:rsidRDefault="00A864BD" w:rsidP="00A864BD">
            <w:pPr>
              <w:rPr>
                <w:b/>
              </w:rPr>
            </w:pPr>
          </w:p>
        </w:tc>
      </w:tr>
      <w:tr w:rsidR="00A864BD" w14:paraId="532CC12E" w14:textId="200F012C" w:rsidTr="008B470B">
        <w:trPr>
          <w:trHeight w:val="325"/>
        </w:trPr>
        <w:tc>
          <w:tcPr>
            <w:tcW w:w="2605" w:type="dxa"/>
          </w:tcPr>
          <w:p w14:paraId="10C6E584" w14:textId="0D97D847" w:rsidR="00A864BD" w:rsidRPr="003C589D" w:rsidRDefault="00A864BD" w:rsidP="00A864BD">
            <w:pPr>
              <w:rPr>
                <w:bCs/>
              </w:rPr>
            </w:pPr>
            <w:r w:rsidRPr="003C589D">
              <w:rPr>
                <w:bCs/>
              </w:rPr>
              <w:t>Discharge</w:t>
            </w:r>
          </w:p>
        </w:tc>
        <w:tc>
          <w:tcPr>
            <w:tcW w:w="1530" w:type="dxa"/>
            <w:vAlign w:val="bottom"/>
          </w:tcPr>
          <w:p w14:paraId="395FC010" w14:textId="23FFD887" w:rsidR="00A864BD" w:rsidRDefault="00A864BD" w:rsidP="00A864BD">
            <w:pPr>
              <w:rPr>
                <w:b/>
              </w:rPr>
            </w:pPr>
            <w:r>
              <w:rPr>
                <w:rFonts w:ascii="Calibri" w:hAnsi="Calibri" w:cs="Calibri"/>
                <w:color w:val="000000"/>
              </w:rPr>
              <w:t>769,388,728</w:t>
            </w:r>
          </w:p>
        </w:tc>
        <w:tc>
          <w:tcPr>
            <w:tcW w:w="1592" w:type="dxa"/>
            <w:vAlign w:val="bottom"/>
          </w:tcPr>
          <w:p w14:paraId="682615B7" w14:textId="29227F8C" w:rsidR="00A864BD" w:rsidRDefault="00A864BD" w:rsidP="00A864BD">
            <w:pPr>
              <w:rPr>
                <w:b/>
              </w:rPr>
            </w:pPr>
            <w:r>
              <w:rPr>
                <w:rFonts w:ascii="Calibri" w:hAnsi="Calibri" w:cs="Calibri"/>
                <w:color w:val="000000"/>
              </w:rPr>
              <w:t>25,400,237</w:t>
            </w:r>
          </w:p>
        </w:tc>
        <w:tc>
          <w:tcPr>
            <w:tcW w:w="1543" w:type="dxa"/>
            <w:vAlign w:val="bottom"/>
          </w:tcPr>
          <w:p w14:paraId="519ED531" w14:textId="2B83E2CC" w:rsidR="00A864BD" w:rsidRDefault="00A864BD" w:rsidP="00A864BD">
            <w:pPr>
              <w:rPr>
                <w:b/>
              </w:rPr>
            </w:pPr>
            <w:r>
              <w:rPr>
                <w:rFonts w:ascii="Calibri" w:hAnsi="Calibri" w:cs="Calibri"/>
                <w:color w:val="000000"/>
              </w:rPr>
              <w:t>59,112,955</w:t>
            </w:r>
          </w:p>
        </w:tc>
        <w:tc>
          <w:tcPr>
            <w:tcW w:w="1546" w:type="dxa"/>
            <w:vAlign w:val="bottom"/>
          </w:tcPr>
          <w:p w14:paraId="7AACB68B" w14:textId="7DA063C7" w:rsidR="00A864BD" w:rsidRDefault="00A864BD" w:rsidP="00A864BD">
            <w:pPr>
              <w:rPr>
                <w:b/>
              </w:rPr>
            </w:pPr>
            <w:r>
              <w:rPr>
                <w:rFonts w:ascii="Calibri" w:hAnsi="Calibri" w:cs="Calibri"/>
                <w:color w:val="000000"/>
              </w:rPr>
              <w:t>2,471,801</w:t>
            </w:r>
          </w:p>
        </w:tc>
      </w:tr>
      <w:tr w:rsidR="00A864BD" w14:paraId="5AB6D5D7" w14:textId="4EE3F03A" w:rsidTr="008B470B">
        <w:trPr>
          <w:trHeight w:val="296"/>
        </w:trPr>
        <w:tc>
          <w:tcPr>
            <w:tcW w:w="2605" w:type="dxa"/>
          </w:tcPr>
          <w:p w14:paraId="76FBD853" w14:textId="4D8512EA" w:rsidR="00A864BD" w:rsidRPr="003C589D" w:rsidRDefault="00A864BD" w:rsidP="00A864BD">
            <w:pPr>
              <w:rPr>
                <w:bCs/>
              </w:rPr>
            </w:pPr>
            <w:r w:rsidRPr="003C589D">
              <w:rPr>
                <w:bCs/>
              </w:rPr>
              <w:t>Transfer</w:t>
            </w:r>
          </w:p>
        </w:tc>
        <w:tc>
          <w:tcPr>
            <w:tcW w:w="1530" w:type="dxa"/>
            <w:vAlign w:val="bottom"/>
          </w:tcPr>
          <w:p w14:paraId="36A6E775" w14:textId="0D20C7ED" w:rsidR="00A864BD" w:rsidRDefault="00A864BD" w:rsidP="00A864BD">
            <w:pPr>
              <w:rPr>
                <w:b/>
              </w:rPr>
            </w:pPr>
            <w:r>
              <w:rPr>
                <w:rFonts w:ascii="Calibri" w:hAnsi="Calibri" w:cs="Calibri"/>
                <w:color w:val="000000"/>
              </w:rPr>
              <w:t>157,051,361</w:t>
            </w:r>
          </w:p>
        </w:tc>
        <w:tc>
          <w:tcPr>
            <w:tcW w:w="1592" w:type="dxa"/>
            <w:vAlign w:val="bottom"/>
          </w:tcPr>
          <w:p w14:paraId="05D8B4AD" w14:textId="3DA281AD" w:rsidR="00A864BD" w:rsidRDefault="00A864BD" w:rsidP="00A864BD">
            <w:pPr>
              <w:rPr>
                <w:b/>
              </w:rPr>
            </w:pPr>
            <w:r>
              <w:rPr>
                <w:rFonts w:ascii="Calibri" w:hAnsi="Calibri" w:cs="Calibri"/>
                <w:color w:val="000000"/>
              </w:rPr>
              <w:t>18,258,653</w:t>
            </w:r>
          </w:p>
        </w:tc>
        <w:tc>
          <w:tcPr>
            <w:tcW w:w="1543" w:type="dxa"/>
            <w:vAlign w:val="bottom"/>
          </w:tcPr>
          <w:p w14:paraId="34F3CC89" w14:textId="1E5594A1" w:rsidR="00A864BD" w:rsidRDefault="00A864BD" w:rsidP="00A864BD">
            <w:pPr>
              <w:rPr>
                <w:b/>
              </w:rPr>
            </w:pPr>
            <w:r>
              <w:rPr>
                <w:rFonts w:ascii="Calibri" w:hAnsi="Calibri" w:cs="Calibri"/>
                <w:color w:val="000000"/>
              </w:rPr>
              <w:t>24,256,388</w:t>
            </w:r>
          </w:p>
        </w:tc>
        <w:tc>
          <w:tcPr>
            <w:tcW w:w="1546" w:type="dxa"/>
            <w:vAlign w:val="bottom"/>
          </w:tcPr>
          <w:p w14:paraId="1983B31F" w14:textId="5433A29A" w:rsidR="00A864BD" w:rsidRDefault="00A864BD" w:rsidP="00A864BD">
            <w:pPr>
              <w:rPr>
                <w:b/>
              </w:rPr>
            </w:pPr>
            <w:r>
              <w:rPr>
                <w:rFonts w:ascii="Calibri" w:hAnsi="Calibri" w:cs="Calibri"/>
                <w:color w:val="000000"/>
              </w:rPr>
              <w:t>1,415,041</w:t>
            </w:r>
          </w:p>
        </w:tc>
      </w:tr>
      <w:tr w:rsidR="00A864BD" w14:paraId="694ADC68" w14:textId="6C7B5BC4" w:rsidTr="008B470B">
        <w:trPr>
          <w:trHeight w:val="296"/>
        </w:trPr>
        <w:tc>
          <w:tcPr>
            <w:tcW w:w="2605" w:type="dxa"/>
          </w:tcPr>
          <w:p w14:paraId="34B612D5" w14:textId="495126D3" w:rsidR="00A864BD" w:rsidRPr="003C589D" w:rsidRDefault="00A864BD" w:rsidP="00A864BD">
            <w:pPr>
              <w:rPr>
                <w:bCs/>
              </w:rPr>
            </w:pPr>
            <w:r w:rsidRPr="003C589D">
              <w:rPr>
                <w:bCs/>
              </w:rPr>
              <w:t>Admit</w:t>
            </w:r>
          </w:p>
        </w:tc>
        <w:tc>
          <w:tcPr>
            <w:tcW w:w="1530" w:type="dxa"/>
            <w:vAlign w:val="bottom"/>
          </w:tcPr>
          <w:p w14:paraId="47FD4780" w14:textId="5BF1DE09" w:rsidR="00A864BD" w:rsidRDefault="00A864BD" w:rsidP="00A864BD">
            <w:pPr>
              <w:rPr>
                <w:b/>
              </w:rPr>
            </w:pPr>
            <w:r>
              <w:rPr>
                <w:rFonts w:ascii="Calibri" w:hAnsi="Calibri" w:cs="Calibri"/>
                <w:color w:val="000000"/>
              </w:rPr>
              <w:t>33,585,432</w:t>
            </w:r>
          </w:p>
        </w:tc>
        <w:tc>
          <w:tcPr>
            <w:tcW w:w="1592" w:type="dxa"/>
            <w:vAlign w:val="bottom"/>
          </w:tcPr>
          <w:p w14:paraId="11CB6E45" w14:textId="68DFF548" w:rsidR="00A864BD" w:rsidRDefault="00A864BD" w:rsidP="00A864BD">
            <w:pPr>
              <w:rPr>
                <w:b/>
              </w:rPr>
            </w:pPr>
            <w:r>
              <w:rPr>
                <w:rFonts w:ascii="Calibri" w:hAnsi="Calibri" w:cs="Calibri"/>
                <w:color w:val="000000"/>
              </w:rPr>
              <w:t>1,754,794</w:t>
            </w:r>
          </w:p>
        </w:tc>
        <w:tc>
          <w:tcPr>
            <w:tcW w:w="1543" w:type="dxa"/>
            <w:vAlign w:val="bottom"/>
          </w:tcPr>
          <w:p w14:paraId="2E27CD10" w14:textId="72D1A837" w:rsidR="00A864BD" w:rsidRDefault="00A864BD" w:rsidP="00A864BD">
            <w:pPr>
              <w:rPr>
                <w:b/>
              </w:rPr>
            </w:pPr>
            <w:r>
              <w:rPr>
                <w:rFonts w:ascii="Calibri" w:hAnsi="Calibri" w:cs="Calibri"/>
                <w:color w:val="000000"/>
              </w:rPr>
              <w:t>2,325,044</w:t>
            </w:r>
          </w:p>
        </w:tc>
        <w:tc>
          <w:tcPr>
            <w:tcW w:w="1546" w:type="dxa"/>
            <w:vAlign w:val="bottom"/>
          </w:tcPr>
          <w:p w14:paraId="537C4E2F" w14:textId="702F36BF" w:rsidR="00A864BD" w:rsidRDefault="00A864BD" w:rsidP="00A864BD">
            <w:pPr>
              <w:rPr>
                <w:b/>
              </w:rPr>
            </w:pPr>
            <w:r>
              <w:rPr>
                <w:rFonts w:ascii="Calibri" w:hAnsi="Calibri" w:cs="Calibri"/>
                <w:color w:val="000000"/>
              </w:rPr>
              <w:t>72,051</w:t>
            </w:r>
          </w:p>
        </w:tc>
      </w:tr>
      <w:tr w:rsidR="00A864BD" w14:paraId="27EAC1A8" w14:textId="62D05523" w:rsidTr="008B470B">
        <w:trPr>
          <w:trHeight w:val="296"/>
        </w:trPr>
        <w:tc>
          <w:tcPr>
            <w:tcW w:w="2605" w:type="dxa"/>
          </w:tcPr>
          <w:p w14:paraId="77F6807B" w14:textId="5F52B158" w:rsidR="00A864BD" w:rsidRPr="003C589D" w:rsidRDefault="00A864BD" w:rsidP="00A864BD">
            <w:pPr>
              <w:rPr>
                <w:bCs/>
              </w:rPr>
            </w:pPr>
            <w:r>
              <w:rPr>
                <w:bCs/>
              </w:rPr>
              <w:t>Died</w:t>
            </w:r>
          </w:p>
        </w:tc>
        <w:tc>
          <w:tcPr>
            <w:tcW w:w="1530" w:type="dxa"/>
            <w:vAlign w:val="bottom"/>
          </w:tcPr>
          <w:p w14:paraId="46ABF4CE" w14:textId="5E542576" w:rsidR="00A864BD" w:rsidRDefault="00A864BD" w:rsidP="00A864BD">
            <w:pPr>
              <w:rPr>
                <w:b/>
              </w:rPr>
            </w:pPr>
            <w:r>
              <w:rPr>
                <w:rFonts w:ascii="Calibri" w:hAnsi="Calibri" w:cs="Calibri"/>
                <w:color w:val="000000"/>
              </w:rPr>
              <w:t>1,731,151</w:t>
            </w:r>
          </w:p>
        </w:tc>
        <w:tc>
          <w:tcPr>
            <w:tcW w:w="1592" w:type="dxa"/>
            <w:vAlign w:val="bottom"/>
          </w:tcPr>
          <w:p w14:paraId="1A97F2E7" w14:textId="5D2E053E" w:rsidR="00A864BD" w:rsidRDefault="00A864BD" w:rsidP="00A864BD">
            <w:pPr>
              <w:rPr>
                <w:b/>
              </w:rPr>
            </w:pPr>
            <w:r>
              <w:rPr>
                <w:rFonts w:ascii="Calibri" w:hAnsi="Calibri" w:cs="Calibri"/>
                <w:color w:val="000000"/>
              </w:rPr>
              <w:t>119,429</w:t>
            </w:r>
          </w:p>
        </w:tc>
        <w:tc>
          <w:tcPr>
            <w:tcW w:w="1543" w:type="dxa"/>
            <w:vAlign w:val="bottom"/>
          </w:tcPr>
          <w:p w14:paraId="43F0A3DE" w14:textId="498C1282" w:rsidR="00A864BD" w:rsidRDefault="00A864BD" w:rsidP="00A864BD">
            <w:pPr>
              <w:rPr>
                <w:b/>
              </w:rPr>
            </w:pPr>
            <w:r>
              <w:rPr>
                <w:rFonts w:ascii="Calibri" w:hAnsi="Calibri" w:cs="Calibri"/>
                <w:color w:val="000000"/>
              </w:rPr>
              <w:t>141,215</w:t>
            </w:r>
          </w:p>
        </w:tc>
        <w:tc>
          <w:tcPr>
            <w:tcW w:w="1546" w:type="dxa"/>
            <w:vAlign w:val="bottom"/>
          </w:tcPr>
          <w:p w14:paraId="6D5F076A" w14:textId="1DAEF027" w:rsidR="00A864BD" w:rsidRDefault="00A864BD" w:rsidP="00A864BD">
            <w:pPr>
              <w:rPr>
                <w:b/>
              </w:rPr>
            </w:pPr>
            <w:r>
              <w:rPr>
                <w:rFonts w:ascii="Calibri" w:hAnsi="Calibri" w:cs="Calibri"/>
                <w:color w:val="000000"/>
              </w:rPr>
              <w:t>6,677</w:t>
            </w:r>
          </w:p>
        </w:tc>
      </w:tr>
      <w:tr w:rsidR="008B470B" w14:paraId="242BE8EB" w14:textId="3764D94F" w:rsidTr="008B470B">
        <w:trPr>
          <w:trHeight w:val="296"/>
        </w:trPr>
        <w:tc>
          <w:tcPr>
            <w:tcW w:w="2605" w:type="dxa"/>
          </w:tcPr>
          <w:p w14:paraId="7990BB43" w14:textId="39EEFE31" w:rsidR="008B470B" w:rsidRDefault="008B470B" w:rsidP="008B470B">
            <w:pPr>
              <w:rPr>
                <w:b/>
              </w:rPr>
            </w:pPr>
            <w:r>
              <w:rPr>
                <w:b/>
              </w:rPr>
              <w:t>N (%)</w:t>
            </w:r>
          </w:p>
        </w:tc>
        <w:tc>
          <w:tcPr>
            <w:tcW w:w="1530" w:type="dxa"/>
            <w:vAlign w:val="bottom"/>
          </w:tcPr>
          <w:p w14:paraId="406CEDC7" w14:textId="4A0D9694" w:rsidR="008B470B" w:rsidRDefault="008B470B" w:rsidP="008B470B">
            <w:pPr>
              <w:rPr>
                <w:b/>
              </w:rPr>
            </w:pPr>
            <w:r>
              <w:rPr>
                <w:rFonts w:ascii="Calibri" w:hAnsi="Calibri" w:cs="Calibri"/>
                <w:color w:val="000000"/>
              </w:rPr>
              <w:t>961,756,672</w:t>
            </w:r>
          </w:p>
        </w:tc>
        <w:tc>
          <w:tcPr>
            <w:tcW w:w="1592" w:type="dxa"/>
            <w:vAlign w:val="bottom"/>
          </w:tcPr>
          <w:p w14:paraId="7AA22361" w14:textId="065676EC" w:rsidR="008B470B" w:rsidRDefault="008B470B" w:rsidP="008B470B">
            <w:pPr>
              <w:rPr>
                <w:b/>
              </w:rPr>
            </w:pPr>
            <w:r>
              <w:rPr>
                <w:rFonts w:ascii="Calibri" w:hAnsi="Calibri" w:cs="Calibri"/>
                <w:color w:val="000000"/>
              </w:rPr>
              <w:t>45,533,113</w:t>
            </w:r>
          </w:p>
        </w:tc>
        <w:tc>
          <w:tcPr>
            <w:tcW w:w="1543" w:type="dxa"/>
            <w:vAlign w:val="bottom"/>
          </w:tcPr>
          <w:p w14:paraId="381CFBDD" w14:textId="3E1CF654" w:rsidR="008B470B" w:rsidRDefault="008B470B" w:rsidP="008B470B">
            <w:pPr>
              <w:rPr>
                <w:b/>
              </w:rPr>
            </w:pPr>
            <w:r>
              <w:rPr>
                <w:rFonts w:ascii="Calibri" w:hAnsi="Calibri" w:cs="Calibri"/>
                <w:color w:val="000000"/>
              </w:rPr>
              <w:t>85,835,601</w:t>
            </w:r>
          </w:p>
        </w:tc>
        <w:tc>
          <w:tcPr>
            <w:tcW w:w="1546" w:type="dxa"/>
            <w:vAlign w:val="bottom"/>
          </w:tcPr>
          <w:p w14:paraId="32F171C2" w14:textId="7822D000" w:rsidR="008B470B" w:rsidRDefault="008B470B" w:rsidP="008B470B">
            <w:pPr>
              <w:rPr>
                <w:b/>
              </w:rPr>
            </w:pPr>
            <w:r>
              <w:rPr>
                <w:rFonts w:ascii="Calibri" w:hAnsi="Calibri" w:cs="Calibri"/>
                <w:color w:val="000000"/>
              </w:rPr>
              <w:t>3,965,571</w:t>
            </w:r>
          </w:p>
        </w:tc>
      </w:tr>
    </w:tbl>
    <w:p w14:paraId="6F494243" w14:textId="727F2BD7" w:rsidR="003C589D" w:rsidRDefault="003C589D">
      <w:pPr>
        <w:rPr>
          <w:b/>
        </w:rPr>
      </w:pPr>
    </w:p>
    <w:p w14:paraId="13C1C7CD" w14:textId="77777777" w:rsidR="003C589D" w:rsidRDefault="003C589D">
      <w:pPr>
        <w:rPr>
          <w:b/>
        </w:rPr>
      </w:pPr>
      <w:r>
        <w:rPr>
          <w:b/>
        </w:rPr>
        <w:br w:type="page"/>
      </w:r>
    </w:p>
    <w:tbl>
      <w:tblPr>
        <w:tblStyle w:val="TableGrid"/>
        <w:tblW w:w="0" w:type="auto"/>
        <w:tblLook w:val="04A0" w:firstRow="1" w:lastRow="0" w:firstColumn="1" w:lastColumn="0" w:noHBand="0" w:noVBand="1"/>
      </w:tblPr>
      <w:tblGrid>
        <w:gridCol w:w="2695"/>
        <w:gridCol w:w="2070"/>
        <w:gridCol w:w="2247"/>
        <w:gridCol w:w="2338"/>
      </w:tblGrid>
      <w:tr w:rsidR="003C589D" w14:paraId="5B722B73" w14:textId="77777777" w:rsidTr="00A15DDA">
        <w:tc>
          <w:tcPr>
            <w:tcW w:w="9350" w:type="dxa"/>
            <w:gridSpan w:val="4"/>
          </w:tcPr>
          <w:p w14:paraId="7443787C" w14:textId="4AD54F3A" w:rsidR="003C589D" w:rsidRDefault="003C589D">
            <w:pPr>
              <w:rPr>
                <w:b/>
              </w:rPr>
            </w:pPr>
            <w:r>
              <w:rPr>
                <w:b/>
              </w:rPr>
              <w:lastRenderedPageBreak/>
              <w:t xml:space="preserve">Table 2: </w:t>
            </w:r>
            <w:r w:rsidRPr="003C589D">
              <w:rPr>
                <w:bCs/>
              </w:rPr>
              <w:t>Predictors of Urine drug screen utilization in multivariable logistic regression</w:t>
            </w:r>
          </w:p>
        </w:tc>
      </w:tr>
      <w:tr w:rsidR="003C589D" w14:paraId="1DD56ADF" w14:textId="77777777" w:rsidTr="00F0207C">
        <w:tc>
          <w:tcPr>
            <w:tcW w:w="2695" w:type="dxa"/>
          </w:tcPr>
          <w:p w14:paraId="45F9C51A" w14:textId="77777777" w:rsidR="003C589D" w:rsidRDefault="003C589D">
            <w:pPr>
              <w:rPr>
                <w:b/>
              </w:rPr>
            </w:pPr>
          </w:p>
        </w:tc>
        <w:tc>
          <w:tcPr>
            <w:tcW w:w="2070" w:type="dxa"/>
          </w:tcPr>
          <w:p w14:paraId="1A0B469F" w14:textId="0CF9042C" w:rsidR="003C589D" w:rsidRDefault="003C589D">
            <w:pPr>
              <w:rPr>
                <w:b/>
              </w:rPr>
            </w:pPr>
            <w:r>
              <w:rPr>
                <w:b/>
              </w:rPr>
              <w:t>OR</w:t>
            </w:r>
          </w:p>
        </w:tc>
        <w:tc>
          <w:tcPr>
            <w:tcW w:w="2247" w:type="dxa"/>
          </w:tcPr>
          <w:p w14:paraId="3DA102E0" w14:textId="54EF313E" w:rsidR="003C589D" w:rsidRDefault="003C589D">
            <w:pPr>
              <w:rPr>
                <w:b/>
              </w:rPr>
            </w:pPr>
            <w:r>
              <w:rPr>
                <w:b/>
              </w:rPr>
              <w:t>95% CI</w:t>
            </w:r>
          </w:p>
        </w:tc>
        <w:tc>
          <w:tcPr>
            <w:tcW w:w="2338" w:type="dxa"/>
          </w:tcPr>
          <w:p w14:paraId="64F81F4B" w14:textId="5B1937B3" w:rsidR="003C589D" w:rsidRDefault="000E233C">
            <w:pPr>
              <w:rPr>
                <w:b/>
              </w:rPr>
            </w:pPr>
            <w:r>
              <w:rPr>
                <w:b/>
              </w:rPr>
              <w:t>p-value</w:t>
            </w:r>
          </w:p>
        </w:tc>
      </w:tr>
      <w:tr w:rsidR="003C589D" w14:paraId="54770E6A" w14:textId="77777777" w:rsidTr="00F0207C">
        <w:tc>
          <w:tcPr>
            <w:tcW w:w="2695" w:type="dxa"/>
          </w:tcPr>
          <w:p w14:paraId="1F71B2B3" w14:textId="07AAA64A" w:rsidR="003C589D" w:rsidRDefault="003C589D">
            <w:pPr>
              <w:rPr>
                <w:b/>
              </w:rPr>
            </w:pPr>
            <w:r>
              <w:rPr>
                <w:b/>
              </w:rPr>
              <w:t>Sex</w:t>
            </w:r>
          </w:p>
        </w:tc>
        <w:tc>
          <w:tcPr>
            <w:tcW w:w="2070" w:type="dxa"/>
          </w:tcPr>
          <w:p w14:paraId="67E12DA7" w14:textId="77777777" w:rsidR="003C589D" w:rsidRDefault="003C589D">
            <w:pPr>
              <w:rPr>
                <w:b/>
              </w:rPr>
            </w:pPr>
          </w:p>
        </w:tc>
        <w:tc>
          <w:tcPr>
            <w:tcW w:w="2247" w:type="dxa"/>
          </w:tcPr>
          <w:p w14:paraId="44A15B73" w14:textId="77777777" w:rsidR="003C589D" w:rsidRDefault="003C589D">
            <w:pPr>
              <w:rPr>
                <w:b/>
              </w:rPr>
            </w:pPr>
          </w:p>
        </w:tc>
        <w:tc>
          <w:tcPr>
            <w:tcW w:w="2338" w:type="dxa"/>
          </w:tcPr>
          <w:p w14:paraId="7D3E274F" w14:textId="77777777" w:rsidR="003C589D" w:rsidRDefault="003C589D">
            <w:pPr>
              <w:rPr>
                <w:b/>
              </w:rPr>
            </w:pPr>
          </w:p>
        </w:tc>
      </w:tr>
      <w:tr w:rsidR="003C589D" w14:paraId="0B7483C2" w14:textId="77777777" w:rsidTr="00F0207C">
        <w:tc>
          <w:tcPr>
            <w:tcW w:w="2695" w:type="dxa"/>
          </w:tcPr>
          <w:p w14:paraId="7670D724" w14:textId="3F5299FF" w:rsidR="003C589D" w:rsidRPr="005D172A" w:rsidRDefault="00331CA8">
            <w:pPr>
              <w:rPr>
                <w:bCs/>
              </w:rPr>
            </w:pPr>
            <w:r w:rsidRPr="005D172A">
              <w:rPr>
                <w:bCs/>
              </w:rPr>
              <w:t xml:space="preserve">  Male</w:t>
            </w:r>
          </w:p>
        </w:tc>
        <w:tc>
          <w:tcPr>
            <w:tcW w:w="2070" w:type="dxa"/>
          </w:tcPr>
          <w:p w14:paraId="61FA69BA" w14:textId="63E7EA7C" w:rsidR="003C589D" w:rsidRPr="005D172A" w:rsidRDefault="00331CA8">
            <w:pPr>
              <w:rPr>
                <w:bCs/>
              </w:rPr>
            </w:pPr>
            <w:r w:rsidRPr="005D172A">
              <w:rPr>
                <w:bCs/>
              </w:rPr>
              <w:t>1.998</w:t>
            </w:r>
          </w:p>
        </w:tc>
        <w:tc>
          <w:tcPr>
            <w:tcW w:w="2247" w:type="dxa"/>
          </w:tcPr>
          <w:p w14:paraId="5EB6E2E7" w14:textId="5784406C" w:rsidR="003C589D" w:rsidRPr="005D172A" w:rsidRDefault="00331CA8">
            <w:pPr>
              <w:rPr>
                <w:bCs/>
              </w:rPr>
            </w:pPr>
            <w:r w:rsidRPr="005D172A">
              <w:rPr>
                <w:bCs/>
              </w:rPr>
              <w:t>1.550-2.577</w:t>
            </w:r>
          </w:p>
        </w:tc>
        <w:tc>
          <w:tcPr>
            <w:tcW w:w="2338" w:type="dxa"/>
          </w:tcPr>
          <w:p w14:paraId="292BAC0F" w14:textId="2ADAC912" w:rsidR="003C589D" w:rsidRPr="005D172A" w:rsidRDefault="00380F5B">
            <w:pPr>
              <w:rPr>
                <w:bCs/>
              </w:rPr>
            </w:pPr>
            <w:r w:rsidRPr="005D172A">
              <w:rPr>
                <w:bCs/>
              </w:rPr>
              <w:t>&lt;0.001</w:t>
            </w:r>
          </w:p>
        </w:tc>
      </w:tr>
      <w:tr w:rsidR="00331CA8" w14:paraId="00780686" w14:textId="77777777" w:rsidTr="00F0207C">
        <w:tc>
          <w:tcPr>
            <w:tcW w:w="2695" w:type="dxa"/>
          </w:tcPr>
          <w:p w14:paraId="1356B3C1" w14:textId="6699D4E3" w:rsidR="00331CA8" w:rsidRPr="005D172A" w:rsidRDefault="00331CA8">
            <w:pPr>
              <w:rPr>
                <w:bCs/>
              </w:rPr>
            </w:pPr>
            <w:r w:rsidRPr="005D172A">
              <w:rPr>
                <w:bCs/>
              </w:rPr>
              <w:t xml:space="preserve">  Female</w:t>
            </w:r>
          </w:p>
        </w:tc>
        <w:tc>
          <w:tcPr>
            <w:tcW w:w="2070" w:type="dxa"/>
          </w:tcPr>
          <w:p w14:paraId="003A9F10" w14:textId="09E32BAF" w:rsidR="00331CA8" w:rsidRPr="005D172A" w:rsidRDefault="00331CA8">
            <w:pPr>
              <w:rPr>
                <w:bCs/>
              </w:rPr>
            </w:pPr>
            <w:r w:rsidRPr="005D172A">
              <w:rPr>
                <w:bCs/>
              </w:rPr>
              <w:t>(ref)</w:t>
            </w:r>
          </w:p>
        </w:tc>
        <w:tc>
          <w:tcPr>
            <w:tcW w:w="2247" w:type="dxa"/>
          </w:tcPr>
          <w:p w14:paraId="63F4DD86" w14:textId="77777777" w:rsidR="00331CA8" w:rsidRPr="005D172A" w:rsidRDefault="00331CA8">
            <w:pPr>
              <w:rPr>
                <w:bCs/>
              </w:rPr>
            </w:pPr>
          </w:p>
        </w:tc>
        <w:tc>
          <w:tcPr>
            <w:tcW w:w="2338" w:type="dxa"/>
          </w:tcPr>
          <w:p w14:paraId="43E3426C" w14:textId="77777777" w:rsidR="00331CA8" w:rsidRPr="005D172A" w:rsidRDefault="00331CA8">
            <w:pPr>
              <w:rPr>
                <w:bCs/>
              </w:rPr>
            </w:pPr>
          </w:p>
        </w:tc>
      </w:tr>
      <w:tr w:rsidR="003C589D" w14:paraId="6453E90F" w14:textId="77777777" w:rsidTr="00F0207C">
        <w:tc>
          <w:tcPr>
            <w:tcW w:w="2695" w:type="dxa"/>
          </w:tcPr>
          <w:p w14:paraId="6688EC1C" w14:textId="1B27FC3D" w:rsidR="003C589D" w:rsidRDefault="003C589D">
            <w:pPr>
              <w:rPr>
                <w:b/>
              </w:rPr>
            </w:pPr>
            <w:r>
              <w:rPr>
                <w:b/>
              </w:rPr>
              <w:t>Race</w:t>
            </w:r>
          </w:p>
        </w:tc>
        <w:tc>
          <w:tcPr>
            <w:tcW w:w="2070" w:type="dxa"/>
          </w:tcPr>
          <w:p w14:paraId="2DD6D2E0" w14:textId="77777777" w:rsidR="003C589D" w:rsidRPr="005D172A" w:rsidRDefault="003C589D">
            <w:pPr>
              <w:rPr>
                <w:bCs/>
              </w:rPr>
            </w:pPr>
          </w:p>
        </w:tc>
        <w:tc>
          <w:tcPr>
            <w:tcW w:w="2247" w:type="dxa"/>
          </w:tcPr>
          <w:p w14:paraId="2564BA03" w14:textId="77777777" w:rsidR="003C589D" w:rsidRPr="005D172A" w:rsidRDefault="003C589D">
            <w:pPr>
              <w:rPr>
                <w:bCs/>
              </w:rPr>
            </w:pPr>
          </w:p>
        </w:tc>
        <w:tc>
          <w:tcPr>
            <w:tcW w:w="2338" w:type="dxa"/>
          </w:tcPr>
          <w:p w14:paraId="2440C861" w14:textId="77777777" w:rsidR="003C589D" w:rsidRPr="005D172A" w:rsidRDefault="003C589D">
            <w:pPr>
              <w:rPr>
                <w:bCs/>
              </w:rPr>
            </w:pPr>
          </w:p>
        </w:tc>
      </w:tr>
      <w:tr w:rsidR="003C589D" w14:paraId="30FCB74B" w14:textId="77777777" w:rsidTr="00F0207C">
        <w:tc>
          <w:tcPr>
            <w:tcW w:w="2695" w:type="dxa"/>
          </w:tcPr>
          <w:p w14:paraId="0220CAA8" w14:textId="17A5156B" w:rsidR="003C589D" w:rsidRPr="005D172A" w:rsidRDefault="00331CA8">
            <w:pPr>
              <w:rPr>
                <w:bCs/>
              </w:rPr>
            </w:pPr>
            <w:r w:rsidRPr="005D172A">
              <w:rPr>
                <w:bCs/>
              </w:rPr>
              <w:t xml:space="preserve">  Black</w:t>
            </w:r>
            <w:r w:rsidR="005D172A">
              <w:rPr>
                <w:bCs/>
              </w:rPr>
              <w:t>/African American</w:t>
            </w:r>
          </w:p>
        </w:tc>
        <w:tc>
          <w:tcPr>
            <w:tcW w:w="2070" w:type="dxa"/>
          </w:tcPr>
          <w:p w14:paraId="3F0B3937" w14:textId="15AB0DE0" w:rsidR="003C589D" w:rsidRPr="005D172A" w:rsidRDefault="00331CA8">
            <w:pPr>
              <w:rPr>
                <w:bCs/>
              </w:rPr>
            </w:pPr>
            <w:r w:rsidRPr="005D172A">
              <w:rPr>
                <w:bCs/>
              </w:rPr>
              <w:t>1.453</w:t>
            </w:r>
          </w:p>
        </w:tc>
        <w:tc>
          <w:tcPr>
            <w:tcW w:w="2247" w:type="dxa"/>
          </w:tcPr>
          <w:p w14:paraId="2C9ED6F0" w14:textId="5570ABE2" w:rsidR="003C589D" w:rsidRPr="005D172A" w:rsidRDefault="00331CA8">
            <w:pPr>
              <w:rPr>
                <w:bCs/>
              </w:rPr>
            </w:pPr>
            <w:r w:rsidRPr="005D172A">
              <w:rPr>
                <w:bCs/>
              </w:rPr>
              <w:t>1.110-1.901</w:t>
            </w:r>
          </w:p>
        </w:tc>
        <w:tc>
          <w:tcPr>
            <w:tcW w:w="2338" w:type="dxa"/>
          </w:tcPr>
          <w:p w14:paraId="64A88B81" w14:textId="06916FBC" w:rsidR="003C589D" w:rsidRPr="005D172A" w:rsidRDefault="00380F5B">
            <w:pPr>
              <w:rPr>
                <w:bCs/>
              </w:rPr>
            </w:pPr>
            <w:r w:rsidRPr="005D172A">
              <w:rPr>
                <w:bCs/>
              </w:rPr>
              <w:t>0.007</w:t>
            </w:r>
          </w:p>
        </w:tc>
      </w:tr>
      <w:tr w:rsidR="00331CA8" w14:paraId="4C65C4DC" w14:textId="77777777" w:rsidTr="00F0207C">
        <w:tc>
          <w:tcPr>
            <w:tcW w:w="2695" w:type="dxa"/>
          </w:tcPr>
          <w:p w14:paraId="7A39D592" w14:textId="7D28E69B" w:rsidR="00331CA8" w:rsidRPr="005D172A" w:rsidRDefault="00331CA8">
            <w:pPr>
              <w:rPr>
                <w:bCs/>
              </w:rPr>
            </w:pPr>
            <w:r w:rsidRPr="005D172A">
              <w:rPr>
                <w:bCs/>
              </w:rPr>
              <w:t xml:space="preserve">  White</w:t>
            </w:r>
          </w:p>
        </w:tc>
        <w:tc>
          <w:tcPr>
            <w:tcW w:w="2070" w:type="dxa"/>
          </w:tcPr>
          <w:p w14:paraId="17C32E63" w14:textId="75FD1229" w:rsidR="00331CA8" w:rsidRPr="005D172A" w:rsidRDefault="00331CA8">
            <w:pPr>
              <w:rPr>
                <w:bCs/>
              </w:rPr>
            </w:pPr>
            <w:r w:rsidRPr="005D172A">
              <w:rPr>
                <w:bCs/>
              </w:rPr>
              <w:t>(ref)</w:t>
            </w:r>
          </w:p>
        </w:tc>
        <w:tc>
          <w:tcPr>
            <w:tcW w:w="2247" w:type="dxa"/>
          </w:tcPr>
          <w:p w14:paraId="35D7589E" w14:textId="77777777" w:rsidR="00331CA8" w:rsidRPr="005D172A" w:rsidRDefault="00331CA8">
            <w:pPr>
              <w:rPr>
                <w:bCs/>
              </w:rPr>
            </w:pPr>
          </w:p>
        </w:tc>
        <w:tc>
          <w:tcPr>
            <w:tcW w:w="2338" w:type="dxa"/>
          </w:tcPr>
          <w:p w14:paraId="216F7845" w14:textId="77777777" w:rsidR="00331CA8" w:rsidRPr="005D172A" w:rsidRDefault="00331CA8">
            <w:pPr>
              <w:rPr>
                <w:bCs/>
              </w:rPr>
            </w:pPr>
          </w:p>
        </w:tc>
      </w:tr>
      <w:tr w:rsidR="000E233C" w14:paraId="4CB69BA6" w14:textId="77777777" w:rsidTr="00F0207C">
        <w:tc>
          <w:tcPr>
            <w:tcW w:w="2695" w:type="dxa"/>
          </w:tcPr>
          <w:p w14:paraId="00DA52BF" w14:textId="25BE5644" w:rsidR="000E233C" w:rsidRDefault="00331CA8">
            <w:pPr>
              <w:rPr>
                <w:b/>
              </w:rPr>
            </w:pPr>
            <w:r>
              <w:rPr>
                <w:b/>
              </w:rPr>
              <w:t xml:space="preserve">Year </w:t>
            </w:r>
            <w:r w:rsidRPr="005D172A">
              <w:rPr>
                <w:bCs/>
              </w:rPr>
              <w:t>(linear trend)</w:t>
            </w:r>
          </w:p>
        </w:tc>
        <w:tc>
          <w:tcPr>
            <w:tcW w:w="2070" w:type="dxa"/>
          </w:tcPr>
          <w:p w14:paraId="52A5154B" w14:textId="22089793" w:rsidR="000E233C" w:rsidRPr="005D172A" w:rsidRDefault="00331CA8">
            <w:pPr>
              <w:rPr>
                <w:bCs/>
              </w:rPr>
            </w:pPr>
            <w:r w:rsidRPr="005D172A">
              <w:rPr>
                <w:bCs/>
              </w:rPr>
              <w:t>1.104</w:t>
            </w:r>
          </w:p>
        </w:tc>
        <w:tc>
          <w:tcPr>
            <w:tcW w:w="2247" w:type="dxa"/>
          </w:tcPr>
          <w:p w14:paraId="222EC906" w14:textId="0558DD6F" w:rsidR="000E233C" w:rsidRPr="005D172A" w:rsidRDefault="00331CA8">
            <w:pPr>
              <w:rPr>
                <w:bCs/>
              </w:rPr>
            </w:pPr>
            <w:r w:rsidRPr="005D172A">
              <w:rPr>
                <w:bCs/>
              </w:rPr>
              <w:t>1.036-1.177</w:t>
            </w:r>
          </w:p>
        </w:tc>
        <w:tc>
          <w:tcPr>
            <w:tcW w:w="2338" w:type="dxa"/>
          </w:tcPr>
          <w:p w14:paraId="77E2A3E6" w14:textId="0DA36A48" w:rsidR="000E233C" w:rsidRPr="005D172A" w:rsidRDefault="00380F5B">
            <w:pPr>
              <w:rPr>
                <w:bCs/>
              </w:rPr>
            </w:pPr>
            <w:r w:rsidRPr="005D172A">
              <w:rPr>
                <w:bCs/>
              </w:rPr>
              <w:t>0.002</w:t>
            </w:r>
          </w:p>
        </w:tc>
      </w:tr>
    </w:tbl>
    <w:p w14:paraId="5C83A4E8" w14:textId="77777777" w:rsidR="003C589D" w:rsidRDefault="003C589D">
      <w:pPr>
        <w:rPr>
          <w:b/>
        </w:rPr>
      </w:pPr>
      <w:r>
        <w:rPr>
          <w:b/>
        </w:rPr>
        <w:br w:type="page"/>
      </w:r>
    </w:p>
    <w:p w14:paraId="597861FA" w14:textId="7FC188F4" w:rsidR="003C589D" w:rsidRDefault="003C589D">
      <w:pPr>
        <w:rPr>
          <w:bCs/>
        </w:rPr>
      </w:pPr>
      <w:r>
        <w:rPr>
          <w:b/>
        </w:rPr>
        <w:lastRenderedPageBreak/>
        <w:t xml:space="preserve">Figure 1: </w:t>
      </w:r>
      <w:r>
        <w:rPr>
          <w:bCs/>
        </w:rPr>
        <w:t>UDS Utilization for</w:t>
      </w:r>
      <w:r w:rsidR="000E233C">
        <w:rPr>
          <w:bCs/>
        </w:rPr>
        <w:t xml:space="preserve"> All Visits and Amongst</w:t>
      </w:r>
      <w:r>
        <w:rPr>
          <w:bCs/>
        </w:rPr>
        <w:t xml:space="preserve"> Chest Pain by Year</w:t>
      </w:r>
    </w:p>
    <w:p w14:paraId="3EAFE3CA" w14:textId="2729232C" w:rsidR="00ED74E5" w:rsidRDefault="00ED74E5">
      <w:pPr>
        <w:rPr>
          <w:bCs/>
        </w:rPr>
      </w:pPr>
      <w:r w:rsidRPr="00ED74E5">
        <w:rPr>
          <w:bCs/>
        </w:rPr>
        <w:drawing>
          <wp:inline distT="0" distB="0" distL="0" distR="0" wp14:anchorId="70371EC8" wp14:editId="4278CC84">
            <wp:extent cx="5943600" cy="339661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
                    <a:stretch>
                      <a:fillRect/>
                    </a:stretch>
                  </pic:blipFill>
                  <pic:spPr>
                    <a:xfrm>
                      <a:off x="0" y="0"/>
                      <a:ext cx="5943600" cy="3396615"/>
                    </a:xfrm>
                    <a:prstGeom prst="rect">
                      <a:avLst/>
                    </a:prstGeom>
                  </pic:spPr>
                </pic:pic>
              </a:graphicData>
            </a:graphic>
          </wp:inline>
        </w:drawing>
      </w:r>
    </w:p>
    <w:p w14:paraId="11501045" w14:textId="2BA4F763" w:rsidR="003C589D" w:rsidRDefault="003C589D">
      <w:pPr>
        <w:rPr>
          <w:b/>
        </w:rPr>
      </w:pPr>
      <w:r>
        <w:rPr>
          <w:bCs/>
        </w:rPr>
        <w:t>Caption:</w:t>
      </w:r>
      <w:r>
        <w:rPr>
          <w:b/>
        </w:rPr>
        <w:br w:type="page"/>
      </w:r>
    </w:p>
    <w:p w14:paraId="51061C79" w14:textId="2F4AAEF5" w:rsidR="00A503E4" w:rsidRDefault="003C589D">
      <w:pPr>
        <w:rPr>
          <w:bCs/>
        </w:rPr>
      </w:pPr>
      <w:r>
        <w:rPr>
          <w:b/>
        </w:rPr>
        <w:lastRenderedPageBreak/>
        <w:t xml:space="preserve">Figure 2: </w:t>
      </w:r>
      <w:r>
        <w:rPr>
          <w:bCs/>
        </w:rPr>
        <w:t xml:space="preserve"> Urine drug screen utilization by sex and race</w:t>
      </w:r>
      <w:r w:rsidR="00045B57">
        <w:rPr>
          <w:bCs/>
        </w:rPr>
        <w:t>, bar graphs for comparisons</w:t>
      </w:r>
    </w:p>
    <w:p w14:paraId="5F26C006" w14:textId="2E12E87B" w:rsidR="00ED74E5" w:rsidRDefault="00ED74E5">
      <w:pPr>
        <w:rPr>
          <w:bCs/>
        </w:rPr>
      </w:pPr>
      <w:r w:rsidRPr="00ED74E5">
        <w:rPr>
          <w:bCs/>
        </w:rPr>
        <w:drawing>
          <wp:inline distT="0" distB="0" distL="0" distR="0" wp14:anchorId="266D7D32" wp14:editId="2E9F0E75">
            <wp:extent cx="5447110" cy="4357688"/>
            <wp:effectExtent l="0" t="0" r="127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5"/>
                    <a:stretch>
                      <a:fillRect/>
                    </a:stretch>
                  </pic:blipFill>
                  <pic:spPr>
                    <a:xfrm>
                      <a:off x="0" y="0"/>
                      <a:ext cx="5453633" cy="4362906"/>
                    </a:xfrm>
                    <a:prstGeom prst="rect">
                      <a:avLst/>
                    </a:prstGeom>
                  </pic:spPr>
                </pic:pic>
              </a:graphicData>
            </a:graphic>
          </wp:inline>
        </w:drawing>
      </w:r>
    </w:p>
    <w:p w14:paraId="31546FEE" w14:textId="3B562D24" w:rsidR="003C589D" w:rsidRDefault="003C589D">
      <w:pPr>
        <w:rPr>
          <w:bCs/>
        </w:rPr>
      </w:pPr>
      <w:r>
        <w:rPr>
          <w:bCs/>
        </w:rPr>
        <w:t>Caption:</w:t>
      </w:r>
    </w:p>
    <w:p w14:paraId="740E83AF" w14:textId="77777777" w:rsidR="003C589D" w:rsidRDefault="003C589D">
      <w:pPr>
        <w:rPr>
          <w:bCs/>
        </w:rPr>
      </w:pPr>
      <w:r>
        <w:rPr>
          <w:bCs/>
        </w:rPr>
        <w:br w:type="page"/>
      </w:r>
    </w:p>
    <w:p w14:paraId="4362AB65" w14:textId="77777777" w:rsidR="003C589D" w:rsidRPr="003C589D" w:rsidRDefault="003C589D">
      <w:pPr>
        <w:rPr>
          <w:bCs/>
        </w:rPr>
      </w:pPr>
    </w:p>
    <w:sectPr w:rsidR="003C589D" w:rsidRPr="003C58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3E4"/>
    <w:rsid w:val="00045B57"/>
    <w:rsid w:val="000932E6"/>
    <w:rsid w:val="000A4916"/>
    <w:rsid w:val="000E233C"/>
    <w:rsid w:val="001A62F8"/>
    <w:rsid w:val="00216946"/>
    <w:rsid w:val="00236092"/>
    <w:rsid w:val="00246721"/>
    <w:rsid w:val="00252821"/>
    <w:rsid w:val="002F6430"/>
    <w:rsid w:val="00331CA8"/>
    <w:rsid w:val="00344D94"/>
    <w:rsid w:val="00380F5B"/>
    <w:rsid w:val="003C589D"/>
    <w:rsid w:val="004343E4"/>
    <w:rsid w:val="004566AA"/>
    <w:rsid w:val="004D5D8E"/>
    <w:rsid w:val="0050755B"/>
    <w:rsid w:val="00512103"/>
    <w:rsid w:val="005361BB"/>
    <w:rsid w:val="005648BE"/>
    <w:rsid w:val="005D172A"/>
    <w:rsid w:val="008B470B"/>
    <w:rsid w:val="00963391"/>
    <w:rsid w:val="00A355EE"/>
    <w:rsid w:val="00A503E4"/>
    <w:rsid w:val="00A864BD"/>
    <w:rsid w:val="00B10ED3"/>
    <w:rsid w:val="00BB6F51"/>
    <w:rsid w:val="00C43836"/>
    <w:rsid w:val="00CE3E89"/>
    <w:rsid w:val="00D27A36"/>
    <w:rsid w:val="00D92618"/>
    <w:rsid w:val="00DD510A"/>
    <w:rsid w:val="00E05030"/>
    <w:rsid w:val="00E66683"/>
    <w:rsid w:val="00EA4F65"/>
    <w:rsid w:val="00ED74E5"/>
    <w:rsid w:val="00F0207C"/>
    <w:rsid w:val="00F73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DF667"/>
  <w15:chartTrackingRefBased/>
  <w15:docId w15:val="{3F115A1F-B5F3-47E5-9658-E75F7A3BC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6F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462</TotalTime>
  <Pages>8</Pages>
  <Words>1067</Words>
  <Characters>6087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Rochester</Company>
  <LinksUpToDate>false</LinksUpToDate>
  <CharactersWithSpaces>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Overbeek, Daniel</dc:creator>
  <cp:keywords/>
  <dc:description/>
  <cp:lastModifiedBy>Microsoft Office User</cp:lastModifiedBy>
  <cp:revision>20</cp:revision>
  <dcterms:created xsi:type="dcterms:W3CDTF">2022-02-06T14:48:00Z</dcterms:created>
  <dcterms:modified xsi:type="dcterms:W3CDTF">2022-02-27T02:01:00Z</dcterms:modified>
</cp:coreProperties>
</file>