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D824" w14:textId="36455DA8" w:rsidR="00A049FE" w:rsidRDefault="00662485" w:rsidP="0066248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Számítógép-architektúrák II.</w:t>
      </w:r>
    </w:p>
    <w:p w14:paraId="5254CBEF" w14:textId="0DAD554D" w:rsidR="00662485" w:rsidRDefault="00662485" w:rsidP="0066248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GINFBAN-SZAMARC2-1</w:t>
      </w:r>
    </w:p>
    <w:p w14:paraId="2E2BB86C" w14:textId="1759AE1E" w:rsidR="00662485" w:rsidRDefault="00662485" w:rsidP="0066248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AMD ISA ismertetése</w:t>
      </w:r>
    </w:p>
    <w:p w14:paraId="5A723EE0" w14:textId="205CDDAD" w:rsidR="00662485" w:rsidRDefault="00662485" w:rsidP="0066248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Kiszel Attila, RHVSF6</w:t>
      </w:r>
    </w:p>
    <w:p w14:paraId="12FECF46" w14:textId="206880A6" w:rsidR="00662485" w:rsidRDefault="00662485" w:rsidP="0066248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2026/2027/1</w:t>
      </w:r>
    </w:p>
    <w:p w14:paraId="4A992F82" w14:textId="002EACF7" w:rsidR="00662485" w:rsidRDefault="00662485" w:rsidP="0066248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Neumann János Egyetem</w:t>
      </w:r>
    </w:p>
    <w:p w14:paraId="4BEF1E6B" w14:textId="168FC3E3" w:rsidR="00662485" w:rsidRDefault="00662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id w:val="-8357591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583CA02" w14:textId="44E80508" w:rsidR="006B69BD" w:rsidRDefault="006B69BD">
          <w:pPr>
            <w:pStyle w:val="Tartalomjegyzkcmsora"/>
          </w:pPr>
          <w:r>
            <w:t>Tartalom</w:t>
          </w:r>
          <w:r w:rsidR="001264EB">
            <w:t>jegyzék</w:t>
          </w:r>
        </w:p>
        <w:p w14:paraId="269BD669" w14:textId="6B5ACAF3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94173" w:history="1">
            <w:r w:rsidRPr="004C2005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393C" w14:textId="592DDCF2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74" w:history="1">
            <w:r w:rsidRPr="004C2005">
              <w:rPr>
                <w:rStyle w:val="Hiperhivatkozs"/>
                <w:noProof/>
              </w:rPr>
              <w:t>Történelmi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8A64" w14:textId="4E2F7B15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75" w:history="1">
            <w:r w:rsidRPr="004C2005">
              <w:rPr>
                <w:rStyle w:val="Hiperhivatkozs"/>
                <w:noProof/>
              </w:rPr>
              <w:t>Működési módok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EDEC5" w14:textId="05ED629F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76" w:history="1">
            <w:r w:rsidRPr="004C2005">
              <w:rPr>
                <w:rStyle w:val="Hiperhivatkozs"/>
                <w:noProof/>
              </w:rPr>
              <w:t>Regiszterkészlet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4E723" w14:textId="6CB8F4F5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77" w:history="1">
            <w:r w:rsidRPr="004C2005">
              <w:rPr>
                <w:rStyle w:val="Hiperhivatkozs"/>
                <w:noProof/>
              </w:rPr>
              <w:t>Címzés és memóriakezelés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3ECB4" w14:textId="4DECC893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78" w:history="1">
            <w:r w:rsidRPr="004C2005">
              <w:rPr>
                <w:rStyle w:val="Hiperhivatkozs"/>
                <w:noProof/>
              </w:rPr>
              <w:t>Utasításkészlet és kódolás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77B3" w14:textId="5D9B9FF5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79" w:history="1">
            <w:r w:rsidRPr="004C2005">
              <w:rPr>
                <w:rStyle w:val="Hiperhivatkozs"/>
                <w:noProof/>
              </w:rPr>
              <w:t>Rendszerutasítások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1035" w14:textId="5E51DDEC" w:rsidR="006B69BD" w:rsidRDefault="006B69BD">
          <w:pPr>
            <w:pStyle w:val="TJ1"/>
            <w:tabs>
              <w:tab w:val="right" w:leader="dot" w:pos="906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94180" w:history="1">
            <w:r w:rsidRPr="004C2005">
              <w:rPr>
                <w:rStyle w:val="Hiperhivatkozs"/>
                <w:noProof/>
              </w:rPr>
              <w:t>Felhaszná</w:t>
            </w:r>
            <w:r w:rsidRPr="004C2005">
              <w:rPr>
                <w:rStyle w:val="Hiperhivatkozs"/>
                <w:noProof/>
              </w:rPr>
              <w:t>l</w:t>
            </w:r>
            <w:r w:rsidRPr="004C2005">
              <w:rPr>
                <w:rStyle w:val="Hiperhivatkozs"/>
                <w:noProof/>
              </w:rPr>
              <w:t>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9546B" w14:textId="3EFFBDB6" w:rsidR="006B69BD" w:rsidRDefault="006B69BD">
          <w:r>
            <w:rPr>
              <w:b/>
              <w:bCs/>
            </w:rPr>
            <w:fldChar w:fldCharType="end"/>
          </w:r>
        </w:p>
      </w:sdtContent>
    </w:sdt>
    <w:p w14:paraId="76C8842E" w14:textId="77777777" w:rsidR="006B69BD" w:rsidRDefault="006B69BD">
      <w:pPr>
        <w:rPr>
          <w:rFonts w:ascii="Times New Roman" w:hAnsi="Times New Roman" w:cs="Times New Roman"/>
        </w:rPr>
      </w:pPr>
    </w:p>
    <w:p w14:paraId="245A8B59" w14:textId="450FE08C" w:rsidR="00662485" w:rsidRDefault="00662485" w:rsidP="006B69BD">
      <w:pPr>
        <w:pStyle w:val="Cmsor1"/>
        <w:jc w:val="center"/>
      </w:pPr>
      <w:bookmarkStart w:id="0" w:name="_Toc243394173"/>
      <w:r>
        <w:t>Bevezetés</w:t>
      </w:r>
      <w:bookmarkEnd w:id="0"/>
    </w:p>
    <w:p w14:paraId="0FD0654E" w14:textId="77777777" w:rsidR="007F452A" w:rsidRDefault="007F452A" w:rsidP="00662485">
      <w:pPr>
        <w:spacing w:line="360" w:lineRule="auto"/>
        <w:jc w:val="center"/>
        <w:rPr>
          <w:rFonts w:ascii="Times New Roman" w:hAnsi="Times New Roman" w:cs="Times New Roman"/>
        </w:rPr>
      </w:pPr>
    </w:p>
    <w:p w14:paraId="2B066AA4" w14:textId="77777777" w:rsidR="00FB357E" w:rsidRDefault="00FB357E" w:rsidP="007F452A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modern számítógépek hatékonyságának és stabilitásának megértése érdekében muszáj a mai processzorok felépítését figyelembe venni. A hardveres architektúrák folyamatos fejlődésen mentek keresztül a növekvő teljesítmény és számítási igények hatására. </w:t>
      </w:r>
    </w:p>
    <w:p w14:paraId="611195C4" w14:textId="3E9D139E" w:rsidR="00662485" w:rsidRDefault="007F452A" w:rsidP="007F452A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dokumentum bemutatja az x86 architektúra fejlődését, illetve az AMD által kifejlesztett, széles körben elterjedt és standardként használt AMD64 (x86-64) architektúra működését. Figyelembe véve a régebbi rendszer korlátait, amelyek fejlődésre kényszerítették </w:t>
      </w:r>
      <w:r w:rsidR="00FB357E">
        <w:rPr>
          <w:rFonts w:ascii="Times New Roman" w:hAnsi="Times New Roman" w:cs="Times New Roman"/>
        </w:rPr>
        <w:t>a gyártókat egy 64 bites modell kifejlesztésére. A dokumentum részletesen leírja a hagyományos x86 és AMD64 által használt működési módok közötti különbségeket, a kibővült regiszterkészletet, virtuális memóriakezelést, lapozási szinteket és az alapvető utasításkészletet.</w:t>
      </w:r>
    </w:p>
    <w:p w14:paraId="62789C07" w14:textId="03159832" w:rsidR="00662485" w:rsidRDefault="000E553D" w:rsidP="006B69BD">
      <w:pPr>
        <w:pStyle w:val="Cmsor1"/>
        <w:jc w:val="center"/>
      </w:pPr>
      <w:bookmarkStart w:id="1" w:name="_Toc243394174"/>
      <w:r>
        <w:t>Történelmi háttér</w:t>
      </w:r>
      <w:bookmarkEnd w:id="1"/>
      <w:r>
        <w:br/>
      </w:r>
    </w:p>
    <w:p w14:paraId="366364F3" w14:textId="5E0379D6" w:rsidR="000E553D" w:rsidRDefault="00330C5C" w:rsidP="001264EB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IA-32-es család </w:t>
      </w:r>
      <w:proofErr w:type="spellStart"/>
      <w:r>
        <w:rPr>
          <w:rFonts w:ascii="Times New Roman" w:hAnsi="Times New Roman" w:cs="Times New Roman"/>
        </w:rPr>
        <w:t>elődei</w:t>
      </w:r>
      <w:proofErr w:type="spellEnd"/>
      <w:r>
        <w:rPr>
          <w:rFonts w:ascii="Times New Roman" w:hAnsi="Times New Roman" w:cs="Times New Roman"/>
        </w:rPr>
        <w:t xml:space="preserve"> közé tartozott az Intel által 1978-ban, illetve 1979-ben kiadott 16</w:t>
      </w:r>
      <w:r w:rsidR="00BD2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bites x86 architektúrát használó 8086 és 8088</w:t>
      </w:r>
      <w:r w:rsidR="001264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[1]. A 16</w:t>
      </w:r>
      <w:r w:rsidR="00BD2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bites vonal fejlesztései (pl. a 80286 védett módja) vezettek el az 1985-ben szintén Intel által kiadott Intel386-hoz, ami az IA-32 család első tagja volt, bevezetésre kerültek a 32</w:t>
      </w:r>
      <w:r w:rsidR="00BD2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bites regiszterek és a 32</w:t>
      </w:r>
      <w:r w:rsidR="00BD2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bites címzés. Az </w:t>
      </w:r>
      <w:r w:rsidR="009E6D21">
        <w:rPr>
          <w:rFonts w:ascii="Times New Roman" w:hAnsi="Times New Roman" w:cs="Times New Roman"/>
        </w:rPr>
        <w:t>új 32</w:t>
      </w:r>
      <w:r w:rsidR="00BD2176">
        <w:rPr>
          <w:rFonts w:ascii="Times New Roman" w:hAnsi="Times New Roman" w:cs="Times New Roman"/>
        </w:rPr>
        <w:t xml:space="preserve"> </w:t>
      </w:r>
      <w:r w:rsidR="009E6D21">
        <w:rPr>
          <w:rFonts w:ascii="Times New Roman" w:hAnsi="Times New Roman" w:cs="Times New Roman"/>
        </w:rPr>
        <w:t xml:space="preserve">bites regiszter alsó </w:t>
      </w:r>
      <w:r>
        <w:rPr>
          <w:rFonts w:ascii="Times New Roman" w:hAnsi="Times New Roman" w:cs="Times New Roman"/>
        </w:rPr>
        <w:t>16</w:t>
      </w:r>
      <w:r w:rsidR="009E6D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bit</w:t>
      </w:r>
      <w:r w:rsidR="009E6D21">
        <w:rPr>
          <w:rFonts w:ascii="Times New Roman" w:hAnsi="Times New Roman" w:cs="Times New Roman"/>
        </w:rPr>
        <w:t>je</w:t>
      </w:r>
      <w:r>
        <w:rPr>
          <w:rFonts w:ascii="Times New Roman" w:hAnsi="Times New Roman" w:cs="Times New Roman"/>
        </w:rPr>
        <w:t xml:space="preserve"> megtartotta eddigi tulajdonságait, így a processzor visszafelé </w:t>
      </w:r>
      <w:r w:rsidR="001264EB">
        <w:rPr>
          <w:rFonts w:ascii="Times New Roman" w:hAnsi="Times New Roman" w:cs="Times New Roman"/>
        </w:rPr>
        <w:lastRenderedPageBreak/>
        <w:t>kompatibilis [</w:t>
      </w:r>
      <w:r>
        <w:rPr>
          <w:rFonts w:ascii="Times New Roman" w:hAnsi="Times New Roman" w:cs="Times New Roman"/>
        </w:rPr>
        <w:t>1]. A 32</w:t>
      </w:r>
      <w:r w:rsidR="00BD2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bites architektúra</w:t>
      </w:r>
      <w:r w:rsidR="00942FC2">
        <w:rPr>
          <w:rFonts w:ascii="Times New Roman" w:hAnsi="Times New Roman" w:cs="Times New Roman"/>
        </w:rPr>
        <w:t xml:space="preserve"> 8 darab 32 bites általános regisztert </w:t>
      </w:r>
      <w:r w:rsidR="001264EB">
        <w:rPr>
          <w:rFonts w:ascii="Times New Roman" w:hAnsi="Times New Roman" w:cs="Times New Roman"/>
        </w:rPr>
        <w:t>tartalmazott,</w:t>
      </w:r>
      <w:r w:rsidR="00942FC2">
        <w:rPr>
          <w:rFonts w:ascii="Times New Roman" w:hAnsi="Times New Roman" w:cs="Times New Roman"/>
        </w:rPr>
        <w:t xml:space="preserve"> ami nem tudta kielégíteni az</w:t>
      </w:r>
      <w:r w:rsidR="001264EB">
        <w:rPr>
          <w:rFonts w:ascii="Times New Roman" w:hAnsi="Times New Roman" w:cs="Times New Roman"/>
        </w:rPr>
        <w:t xml:space="preserve"> elvárt</w:t>
      </w:r>
      <w:r w:rsidR="00942FC2">
        <w:rPr>
          <w:rFonts w:ascii="Times New Roman" w:hAnsi="Times New Roman" w:cs="Times New Roman"/>
        </w:rPr>
        <w:t xml:space="preserve"> igényeket.</w:t>
      </w:r>
      <w:r>
        <w:rPr>
          <w:rFonts w:ascii="Times New Roman" w:hAnsi="Times New Roman" w:cs="Times New Roman"/>
        </w:rPr>
        <w:t xml:space="preserve"> </w:t>
      </w:r>
      <w:r w:rsidR="00942FC2">
        <w:rPr>
          <w:rFonts w:ascii="Times New Roman" w:hAnsi="Times New Roman" w:cs="Times New Roman"/>
        </w:rPr>
        <w:t>Az</w:t>
      </w:r>
      <w:r>
        <w:rPr>
          <w:rFonts w:ascii="Times New Roman" w:hAnsi="Times New Roman" w:cs="Times New Roman"/>
        </w:rPr>
        <w:t xml:space="preserve"> évek elteltével egyre kevesebbnek bizonyult</w:t>
      </w:r>
      <w:r w:rsidR="009E6D21">
        <w:rPr>
          <w:rFonts w:ascii="Times New Roman" w:hAnsi="Times New Roman" w:cs="Times New Roman"/>
        </w:rPr>
        <w:t xml:space="preserve">, például </w:t>
      </w:r>
      <w:r>
        <w:rPr>
          <w:rFonts w:ascii="Times New Roman" w:hAnsi="Times New Roman" w:cs="Times New Roman"/>
        </w:rPr>
        <w:t>az adatbázis-kezelőkhöz</w:t>
      </w:r>
      <w:r w:rsidR="00FB6787">
        <w:rPr>
          <w:rFonts w:ascii="Times New Roman" w:hAnsi="Times New Roman" w:cs="Times New Roman"/>
        </w:rPr>
        <w:t xml:space="preserve"> és </w:t>
      </w:r>
      <w:r>
        <w:rPr>
          <w:rFonts w:ascii="Times New Roman" w:hAnsi="Times New Roman" w:cs="Times New Roman"/>
        </w:rPr>
        <w:t>tudományos számításokhoz</w:t>
      </w:r>
      <w:r w:rsidR="00FB6787">
        <w:rPr>
          <w:rFonts w:ascii="Times New Roman" w:hAnsi="Times New Roman" w:cs="Times New Roman"/>
        </w:rPr>
        <w:t xml:space="preserve"> a 4</w:t>
      </w:r>
      <w:r w:rsidR="009E6D21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 xml:space="preserve">GB-os korlát </w:t>
      </w:r>
      <w:r w:rsidR="001264EB">
        <w:rPr>
          <w:rFonts w:ascii="Times New Roman" w:hAnsi="Times New Roman" w:cs="Times New Roman"/>
        </w:rPr>
        <w:t>miatt [</w:t>
      </w:r>
      <w:r w:rsidR="00FB6787">
        <w:rPr>
          <w:rFonts w:ascii="Times New Roman" w:hAnsi="Times New Roman" w:cs="Times New Roman"/>
        </w:rPr>
        <w:t>2]</w:t>
      </w:r>
      <w:r w:rsidR="007E1EC1">
        <w:rPr>
          <w:rFonts w:ascii="Times New Roman" w:hAnsi="Times New Roman" w:cs="Times New Roman"/>
        </w:rPr>
        <w:t>[9]</w:t>
      </w:r>
      <w:r w:rsidR="00FB6787">
        <w:rPr>
          <w:rFonts w:ascii="Times New Roman" w:hAnsi="Times New Roman" w:cs="Times New Roman"/>
        </w:rPr>
        <w:t>.</w:t>
      </w:r>
      <w:r w:rsidR="001264EB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>Így szükségessé vált az átállás 64</w:t>
      </w:r>
      <w:r w:rsidR="00BD2176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 xml:space="preserve">bites modellekre. Az Intel és a Hewlett-Packard (HP) közösen egy új architektúrát fejlesztett ki, az IA-64-et, ami a </w:t>
      </w:r>
      <w:proofErr w:type="spellStart"/>
      <w:r w:rsidR="00FB6787">
        <w:rPr>
          <w:rFonts w:ascii="Times New Roman" w:hAnsi="Times New Roman" w:cs="Times New Roman"/>
        </w:rPr>
        <w:t>Merced</w:t>
      </w:r>
      <w:proofErr w:type="spellEnd"/>
      <w:r w:rsidR="00FB6787">
        <w:rPr>
          <w:rFonts w:ascii="Times New Roman" w:hAnsi="Times New Roman" w:cs="Times New Roman"/>
        </w:rPr>
        <w:t xml:space="preserve"> kódnéven futó </w:t>
      </w:r>
      <w:proofErr w:type="spellStart"/>
      <w:r w:rsidR="00FB6787">
        <w:rPr>
          <w:rFonts w:ascii="Times New Roman" w:hAnsi="Times New Roman" w:cs="Times New Roman"/>
        </w:rPr>
        <w:t>Itanium</w:t>
      </w:r>
      <w:proofErr w:type="spellEnd"/>
      <w:r w:rsidR="00FB6787">
        <w:rPr>
          <w:rFonts w:ascii="Times New Roman" w:hAnsi="Times New Roman" w:cs="Times New Roman"/>
        </w:rPr>
        <w:t xml:space="preserve"> processzorral jelent meg először 2001-ben</w:t>
      </w:r>
      <w:r w:rsidR="001264EB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 xml:space="preserve">[3]. </w:t>
      </w:r>
      <w:r w:rsidR="008242FE">
        <w:rPr>
          <w:rFonts w:ascii="Times New Roman" w:hAnsi="Times New Roman" w:cs="Times New Roman"/>
        </w:rPr>
        <w:t>Az IA-64 az EPIC (</w:t>
      </w:r>
      <w:proofErr w:type="spellStart"/>
      <w:r w:rsidR="008242FE" w:rsidRPr="008242FE">
        <w:rPr>
          <w:rFonts w:ascii="Times New Roman" w:hAnsi="Times New Roman" w:cs="Times New Roman"/>
        </w:rPr>
        <w:t>Explicitly</w:t>
      </w:r>
      <w:proofErr w:type="spellEnd"/>
      <w:r w:rsidR="008242FE" w:rsidRPr="008242FE">
        <w:rPr>
          <w:rFonts w:ascii="Times New Roman" w:hAnsi="Times New Roman" w:cs="Times New Roman"/>
        </w:rPr>
        <w:t xml:space="preserve"> Parallel </w:t>
      </w:r>
      <w:proofErr w:type="spellStart"/>
      <w:r w:rsidR="008242FE" w:rsidRPr="008242FE">
        <w:rPr>
          <w:rFonts w:ascii="Times New Roman" w:hAnsi="Times New Roman" w:cs="Times New Roman"/>
        </w:rPr>
        <w:t>Instruction</w:t>
      </w:r>
      <w:proofErr w:type="spellEnd"/>
      <w:r w:rsidR="008242FE" w:rsidRPr="008242FE">
        <w:rPr>
          <w:rFonts w:ascii="Times New Roman" w:hAnsi="Times New Roman" w:cs="Times New Roman"/>
        </w:rPr>
        <w:t xml:space="preserve"> </w:t>
      </w:r>
      <w:proofErr w:type="spellStart"/>
      <w:r w:rsidR="008242FE" w:rsidRPr="008242FE">
        <w:rPr>
          <w:rFonts w:ascii="Times New Roman" w:hAnsi="Times New Roman" w:cs="Times New Roman"/>
        </w:rPr>
        <w:t>Computing</w:t>
      </w:r>
      <w:proofErr w:type="spellEnd"/>
      <w:r w:rsidR="008242FE">
        <w:rPr>
          <w:rFonts w:ascii="Times New Roman" w:hAnsi="Times New Roman" w:cs="Times New Roman"/>
        </w:rPr>
        <w:t xml:space="preserve">) elvre épült, ami a műveletek végrehajtási sorrendjét a hardver helyett a szoftverre bízta, </w:t>
      </w:r>
      <w:r w:rsidR="001264EB">
        <w:rPr>
          <w:rFonts w:ascii="Times New Roman" w:hAnsi="Times New Roman" w:cs="Times New Roman"/>
        </w:rPr>
        <w:t>ami</w:t>
      </w:r>
      <w:r w:rsidR="008242FE">
        <w:rPr>
          <w:rFonts w:ascii="Times New Roman" w:hAnsi="Times New Roman" w:cs="Times New Roman"/>
        </w:rPr>
        <w:t xml:space="preserve"> gyenge optimalizációhoz vezetett</w:t>
      </w:r>
      <w:r w:rsidR="001264EB">
        <w:rPr>
          <w:rFonts w:ascii="Times New Roman" w:hAnsi="Times New Roman" w:cs="Times New Roman"/>
        </w:rPr>
        <w:t xml:space="preserve"> </w:t>
      </w:r>
      <w:r w:rsidR="008242FE">
        <w:rPr>
          <w:rFonts w:ascii="Times New Roman" w:hAnsi="Times New Roman" w:cs="Times New Roman"/>
        </w:rPr>
        <w:t xml:space="preserve">[8]. A </w:t>
      </w:r>
      <w:r w:rsidR="00FB6787">
        <w:rPr>
          <w:rFonts w:ascii="Times New Roman" w:hAnsi="Times New Roman" w:cs="Times New Roman"/>
        </w:rPr>
        <w:t>kezdeti késések</w:t>
      </w:r>
      <w:r w:rsidR="001264EB">
        <w:rPr>
          <w:rFonts w:ascii="Times New Roman" w:hAnsi="Times New Roman" w:cs="Times New Roman"/>
        </w:rPr>
        <w:t xml:space="preserve"> és az</w:t>
      </w:r>
      <w:r w:rsidR="00FB6787">
        <w:rPr>
          <w:rFonts w:ascii="Times New Roman" w:hAnsi="Times New Roman" w:cs="Times New Roman"/>
        </w:rPr>
        <w:t xml:space="preserve"> x86</w:t>
      </w:r>
      <w:r w:rsidR="00BD2176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>kompatibilitás hiánya miatt nem tudta felvenni a versenyt a konkurenciával</w:t>
      </w:r>
      <w:r w:rsidR="001264EB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 xml:space="preserve">[4]. Az AMD válasza a problémára a 2003-ban megjelent AMD </w:t>
      </w:r>
      <w:proofErr w:type="spellStart"/>
      <w:r w:rsidR="00FB6787">
        <w:rPr>
          <w:rFonts w:ascii="Times New Roman" w:hAnsi="Times New Roman" w:cs="Times New Roman"/>
        </w:rPr>
        <w:t>Opteron</w:t>
      </w:r>
      <w:proofErr w:type="spellEnd"/>
      <w:r w:rsidR="00FB6787">
        <w:rPr>
          <w:rFonts w:ascii="Times New Roman" w:hAnsi="Times New Roman" w:cs="Times New Roman"/>
        </w:rPr>
        <w:t>, ami elsőként használta az AMD64 architektúrát</w:t>
      </w:r>
      <w:r w:rsidR="009E6D21">
        <w:rPr>
          <w:rFonts w:ascii="Times New Roman" w:hAnsi="Times New Roman" w:cs="Times New Roman"/>
        </w:rPr>
        <w:t>.</w:t>
      </w:r>
      <w:r w:rsidR="00FB6787">
        <w:rPr>
          <w:rFonts w:ascii="Times New Roman" w:hAnsi="Times New Roman" w:cs="Times New Roman"/>
        </w:rPr>
        <w:t xml:space="preserve"> </w:t>
      </w:r>
      <w:r w:rsidR="009E6D21">
        <w:rPr>
          <w:rFonts w:ascii="Times New Roman" w:hAnsi="Times New Roman" w:cs="Times New Roman"/>
        </w:rPr>
        <w:t>T</w:t>
      </w:r>
      <w:r w:rsidR="00FB6787">
        <w:rPr>
          <w:rFonts w:ascii="Times New Roman" w:hAnsi="Times New Roman" w:cs="Times New Roman"/>
        </w:rPr>
        <w:t>ámogatta a korábbi x86 utasításkészletet</w:t>
      </w:r>
      <w:r w:rsidR="001264EB">
        <w:rPr>
          <w:rFonts w:ascii="Times New Roman" w:hAnsi="Times New Roman" w:cs="Times New Roman"/>
        </w:rPr>
        <w:t xml:space="preserve"> és</w:t>
      </w:r>
      <w:r w:rsidR="00FB6787">
        <w:rPr>
          <w:rFonts w:ascii="Times New Roman" w:hAnsi="Times New Roman" w:cs="Times New Roman"/>
        </w:rPr>
        <w:t xml:space="preserve"> összesen 16 darab 64</w:t>
      </w:r>
      <w:r w:rsidR="00BD2176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>bites általános regiszterrel rendelkezett</w:t>
      </w:r>
      <w:r w:rsidR="001264EB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>[5]. Az AMD64 sikerét követően</w:t>
      </w:r>
      <w:r w:rsidR="001264EB">
        <w:rPr>
          <w:rFonts w:ascii="Times New Roman" w:hAnsi="Times New Roman" w:cs="Times New Roman"/>
        </w:rPr>
        <w:t>,</w:t>
      </w:r>
      <w:r w:rsidR="00FB6787">
        <w:rPr>
          <w:rFonts w:ascii="Times New Roman" w:hAnsi="Times New Roman" w:cs="Times New Roman"/>
        </w:rPr>
        <w:t xml:space="preserve"> az Intel keresztlicensz </w:t>
      </w:r>
      <w:r w:rsidR="001264EB">
        <w:rPr>
          <w:rFonts w:ascii="Times New Roman" w:hAnsi="Times New Roman" w:cs="Times New Roman"/>
        </w:rPr>
        <w:t xml:space="preserve">szerződés </w:t>
      </w:r>
      <w:r w:rsidR="00FB6787">
        <w:rPr>
          <w:rFonts w:ascii="Times New Roman" w:hAnsi="Times New Roman" w:cs="Times New Roman"/>
        </w:rPr>
        <w:t>keretein belül bevezette a saját, az AMD változatával kompatibilis, 64</w:t>
      </w:r>
      <w:r w:rsidR="00BD2176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 xml:space="preserve">bites x86 verzióját, az </w:t>
      </w:r>
      <w:r w:rsidR="00C2613C">
        <w:rPr>
          <w:rFonts w:ascii="Times New Roman" w:hAnsi="Times New Roman" w:cs="Times New Roman"/>
        </w:rPr>
        <w:t>EM64T-</w:t>
      </w:r>
      <w:proofErr w:type="gramStart"/>
      <w:r w:rsidR="00C2613C">
        <w:rPr>
          <w:rFonts w:ascii="Times New Roman" w:hAnsi="Times New Roman" w:cs="Times New Roman"/>
        </w:rPr>
        <w:t>t</w:t>
      </w:r>
      <w:r w:rsidR="00FB6787">
        <w:rPr>
          <w:rFonts w:ascii="Times New Roman" w:hAnsi="Times New Roman" w:cs="Times New Roman"/>
        </w:rPr>
        <w:t>[</w:t>
      </w:r>
      <w:proofErr w:type="gramEnd"/>
      <w:r w:rsidR="00FB6787">
        <w:rPr>
          <w:rFonts w:ascii="Times New Roman" w:hAnsi="Times New Roman" w:cs="Times New Roman"/>
        </w:rPr>
        <w:t>1][6].</w:t>
      </w:r>
      <w:r w:rsidR="00C2613C">
        <w:rPr>
          <w:rFonts w:ascii="Times New Roman" w:hAnsi="Times New Roman" w:cs="Times New Roman"/>
        </w:rPr>
        <w:t xml:space="preserve"> A ma Intel 64-ként ismert technológia, először a </w:t>
      </w:r>
      <w:proofErr w:type="spellStart"/>
      <w:r w:rsidR="00C2613C">
        <w:rPr>
          <w:rFonts w:ascii="Times New Roman" w:hAnsi="Times New Roman" w:cs="Times New Roman"/>
        </w:rPr>
        <w:t>Xeon</w:t>
      </w:r>
      <w:proofErr w:type="spellEnd"/>
      <w:r w:rsidR="00C2613C">
        <w:rPr>
          <w:rFonts w:ascii="Times New Roman" w:hAnsi="Times New Roman" w:cs="Times New Roman"/>
        </w:rPr>
        <w:t xml:space="preserve"> processzorokban, 2005-ben pedig a Pentium 4 asztali és </w:t>
      </w:r>
      <w:proofErr w:type="spellStart"/>
      <w:r w:rsidR="00C2613C">
        <w:rPr>
          <w:rFonts w:ascii="Times New Roman" w:hAnsi="Times New Roman" w:cs="Times New Roman"/>
        </w:rPr>
        <w:t>Xeon</w:t>
      </w:r>
      <w:proofErr w:type="spellEnd"/>
      <w:r w:rsidR="00C2613C">
        <w:rPr>
          <w:rFonts w:ascii="Times New Roman" w:hAnsi="Times New Roman" w:cs="Times New Roman"/>
        </w:rPr>
        <w:t xml:space="preserve"> MP szerverprocesszorokban vált elérhetővé</w:t>
      </w:r>
      <w:r w:rsidR="001264EB">
        <w:rPr>
          <w:rFonts w:ascii="Times New Roman" w:hAnsi="Times New Roman" w:cs="Times New Roman"/>
        </w:rPr>
        <w:t xml:space="preserve"> </w:t>
      </w:r>
      <w:r w:rsidR="00C2613C">
        <w:rPr>
          <w:rFonts w:ascii="Times New Roman" w:hAnsi="Times New Roman" w:cs="Times New Roman"/>
        </w:rPr>
        <w:t xml:space="preserve">[10]. </w:t>
      </w:r>
      <w:r w:rsidR="00FB6787">
        <w:rPr>
          <w:rFonts w:ascii="Times New Roman" w:hAnsi="Times New Roman" w:cs="Times New Roman"/>
        </w:rPr>
        <w:t>Eze</w:t>
      </w:r>
      <w:r w:rsidR="009E6D21">
        <w:rPr>
          <w:rFonts w:ascii="Times New Roman" w:hAnsi="Times New Roman" w:cs="Times New Roman"/>
        </w:rPr>
        <w:t>k az</w:t>
      </w:r>
      <w:r w:rsidR="00FB6787">
        <w:rPr>
          <w:rFonts w:ascii="Times New Roman" w:hAnsi="Times New Roman" w:cs="Times New Roman"/>
        </w:rPr>
        <w:t xml:space="preserve"> események</w:t>
      </w:r>
      <w:r w:rsidR="009E6D21">
        <w:rPr>
          <w:rFonts w:ascii="Times New Roman" w:hAnsi="Times New Roman" w:cs="Times New Roman"/>
        </w:rPr>
        <w:t xml:space="preserve"> vezettek </w:t>
      </w:r>
      <w:r w:rsidR="00FB6787">
        <w:rPr>
          <w:rFonts w:ascii="Times New Roman" w:hAnsi="Times New Roman" w:cs="Times New Roman"/>
        </w:rPr>
        <w:t>a mai napig széles</w:t>
      </w:r>
      <w:r w:rsidR="009E6D21">
        <w:rPr>
          <w:rFonts w:ascii="Times New Roman" w:hAnsi="Times New Roman" w:cs="Times New Roman"/>
        </w:rPr>
        <w:t xml:space="preserve"> </w:t>
      </w:r>
      <w:r w:rsidR="00FB6787">
        <w:rPr>
          <w:rFonts w:ascii="Times New Roman" w:hAnsi="Times New Roman" w:cs="Times New Roman"/>
        </w:rPr>
        <w:t>körben használt x86-64 architektúr</w:t>
      </w:r>
      <w:r w:rsidR="009E6D21">
        <w:rPr>
          <w:rFonts w:ascii="Times New Roman" w:hAnsi="Times New Roman" w:cs="Times New Roman"/>
        </w:rPr>
        <w:t>ához</w:t>
      </w:r>
      <w:r w:rsidR="00FB6787">
        <w:rPr>
          <w:rFonts w:ascii="Times New Roman" w:hAnsi="Times New Roman" w:cs="Times New Roman"/>
        </w:rPr>
        <w:t>, am</w:t>
      </w:r>
      <w:r w:rsidR="00BD2176">
        <w:rPr>
          <w:rFonts w:ascii="Times New Roman" w:hAnsi="Times New Roman" w:cs="Times New Roman"/>
        </w:rPr>
        <w:t>elynek</w:t>
      </w:r>
      <w:r w:rsidR="00FB6787">
        <w:rPr>
          <w:rFonts w:ascii="Times New Roman" w:hAnsi="Times New Roman" w:cs="Times New Roman"/>
        </w:rPr>
        <w:t xml:space="preserve"> működését a további fejezetek dolgozzák fel.</w:t>
      </w:r>
    </w:p>
    <w:p w14:paraId="2E783846" w14:textId="77777777" w:rsidR="00D56242" w:rsidRDefault="00D56242" w:rsidP="009E6D21">
      <w:pPr>
        <w:spacing w:line="360" w:lineRule="auto"/>
        <w:ind w:firstLine="567"/>
        <w:rPr>
          <w:rFonts w:ascii="Times New Roman" w:hAnsi="Times New Roman" w:cs="Times New Roman"/>
        </w:rPr>
      </w:pPr>
    </w:p>
    <w:p w14:paraId="6DB0CD53" w14:textId="30486A3C" w:rsidR="00D56242" w:rsidRDefault="00D56242" w:rsidP="006B69BD">
      <w:pPr>
        <w:pStyle w:val="Cmsor1"/>
        <w:jc w:val="center"/>
      </w:pPr>
      <w:bookmarkStart w:id="2" w:name="_Toc243394175"/>
      <w:r>
        <w:t>Működési módok</w:t>
      </w:r>
      <w:bookmarkEnd w:id="2"/>
    </w:p>
    <w:p w14:paraId="25243380" w14:textId="77777777" w:rsidR="00D56242" w:rsidRDefault="00D56242" w:rsidP="00D56242">
      <w:pPr>
        <w:keepNext/>
        <w:spacing w:line="360" w:lineRule="auto"/>
        <w:ind w:firstLine="567"/>
        <w:jc w:val="center"/>
        <w:rPr>
          <w:rFonts w:ascii="Times New Roman" w:hAnsi="Times New Roman" w:cs="Times New Roman"/>
        </w:rPr>
      </w:pPr>
    </w:p>
    <w:p w14:paraId="25144465" w14:textId="1642CD33" w:rsidR="00D56242" w:rsidRDefault="00D56242" w:rsidP="00D56242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hagyományos</w:t>
      </w:r>
      <w:r w:rsidR="003A3630">
        <w:rPr>
          <w:rFonts w:ascii="Times New Roman" w:hAnsi="Times New Roman" w:cs="Times New Roman"/>
        </w:rPr>
        <w:t xml:space="preserve"> (</w:t>
      </w:r>
      <w:proofErr w:type="spellStart"/>
      <w:r w:rsidR="001264EB">
        <w:rPr>
          <w:rFonts w:ascii="Times New Roman" w:hAnsi="Times New Roman" w:cs="Times New Roman"/>
        </w:rPr>
        <w:t>legacy</w:t>
      </w:r>
      <w:proofErr w:type="spellEnd"/>
      <w:r w:rsidR="001264EB">
        <w:rPr>
          <w:rFonts w:ascii="Times New Roman" w:hAnsi="Times New Roman" w:cs="Times New Roman"/>
        </w:rPr>
        <w:t>) x</w:t>
      </w:r>
      <w:r>
        <w:rPr>
          <w:rFonts w:ascii="Times New Roman" w:hAnsi="Times New Roman" w:cs="Times New Roman"/>
        </w:rPr>
        <w:t>86 architektúra három almódot biztosít, melyekben eltérően lehet kezelni a memóriát, virtuális és fizikai memória címtereit, illetve a biztonságot. Ezek közül mindegyik megtartja a bináris kompatibilitást már létező x86 16 és 32 bites alkalmazásokkal és rendszerszoftverekkel.</w:t>
      </w:r>
    </w:p>
    <w:p w14:paraId="5A26B6ED" w14:textId="170709D5" w:rsidR="00D56242" w:rsidRDefault="00D56242" w:rsidP="00D56242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Valós mód (Real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>): Bekapcsolás, vagy újraindítás után a processzor ebbe az állapotba lép. Összesen 1 MB fizikai memória címteret biztosít, 16 és 32 bites operandus mérettel. Nem elérhető a lapozás, vagyis közvetlenül fizikai memóriacímeket használ virtuális helyett.</w:t>
      </w:r>
    </w:p>
    <w:p w14:paraId="161384F8" w14:textId="461C831B" w:rsidR="00D56242" w:rsidRDefault="00D56242" w:rsidP="00D56242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Védett mód (</w:t>
      </w:r>
      <w:proofErr w:type="spellStart"/>
      <w:r>
        <w:rPr>
          <w:rFonts w:ascii="Times New Roman" w:hAnsi="Times New Roman" w:cs="Times New Roman"/>
        </w:rPr>
        <w:t>Protected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): </w:t>
      </w:r>
      <w:r w:rsidR="00C036EA">
        <w:rPr>
          <w:rFonts w:ascii="Times New Roman" w:hAnsi="Times New Roman" w:cs="Times New Roman"/>
        </w:rPr>
        <w:t xml:space="preserve">Itt az architektúra 4 GB virtuális és fizikai memória címteret biztosít és előző móddal megegyező operandus méret mellett. Támogatott a szegmentálás, szegmensvédelem, a többfeladatos hardver működés és bekapcsolható a </w:t>
      </w:r>
      <w:r w:rsidR="00C036EA">
        <w:rPr>
          <w:rFonts w:ascii="Times New Roman" w:hAnsi="Times New Roman" w:cs="Times New Roman"/>
        </w:rPr>
        <w:lastRenderedPageBreak/>
        <w:t xml:space="preserve">lapozás. A programok négy jogosultsági szinten futnak, az alkalmazások jellemzően a harmadik, </w:t>
      </w:r>
      <w:r w:rsidR="001264EB">
        <w:rPr>
          <w:rFonts w:ascii="Times New Roman" w:hAnsi="Times New Roman" w:cs="Times New Roman"/>
        </w:rPr>
        <w:t xml:space="preserve">a </w:t>
      </w:r>
      <w:r w:rsidR="00C036EA">
        <w:rPr>
          <w:rFonts w:ascii="Times New Roman" w:hAnsi="Times New Roman" w:cs="Times New Roman"/>
        </w:rPr>
        <w:t xml:space="preserve">rendszeralkalmazások a nulladik </w:t>
      </w:r>
      <w:r w:rsidR="001264EB">
        <w:rPr>
          <w:rFonts w:ascii="Times New Roman" w:hAnsi="Times New Roman" w:cs="Times New Roman"/>
        </w:rPr>
        <w:t>és</w:t>
      </w:r>
      <w:r w:rsidR="00C036EA">
        <w:rPr>
          <w:rFonts w:ascii="Times New Roman" w:hAnsi="Times New Roman" w:cs="Times New Roman"/>
        </w:rPr>
        <w:t xml:space="preserve"> első szinteken futnak.</w:t>
      </w:r>
    </w:p>
    <w:p w14:paraId="5E955EBE" w14:textId="1BB6A151" w:rsidR="00AF619F" w:rsidRDefault="00C036EA" w:rsidP="00AF619F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Virtuális 8086 mód (Virtual-8086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>): Ez a mód biztosítja, hogy a például 8086-ra írt kód egy virtuális 8086 processzoron futhasson</w:t>
      </w:r>
      <w:r w:rsidR="001264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16 bites valós módban. Hosszú mód</w:t>
      </w:r>
      <w:r w:rsidR="003A3630">
        <w:rPr>
          <w:rFonts w:ascii="Times New Roman" w:hAnsi="Times New Roman" w:cs="Times New Roman"/>
        </w:rPr>
        <w:t xml:space="preserve"> (Long </w:t>
      </w:r>
      <w:proofErr w:type="spellStart"/>
      <w:r w:rsidR="003A3630">
        <w:rPr>
          <w:rFonts w:ascii="Times New Roman" w:hAnsi="Times New Roman" w:cs="Times New Roman"/>
        </w:rPr>
        <w:t>Mode</w:t>
      </w:r>
      <w:proofErr w:type="spellEnd"/>
      <w:r w:rsidR="003A363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alatt ez a funkció nem támogatott és minden próbálkozást figyelmen kívül hagy a rendszer</w:t>
      </w:r>
      <w:r w:rsidR="001264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[11].</w:t>
      </w:r>
    </w:p>
    <w:p w14:paraId="536901C5" w14:textId="2737A499" w:rsidR="00C036EA" w:rsidRDefault="00C036EA" w:rsidP="00C036EA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AMD64 architektúra mindez</w:t>
      </w:r>
      <w:r w:rsidR="00AF619F">
        <w:rPr>
          <w:rFonts w:ascii="Times New Roman" w:hAnsi="Times New Roman" w:cs="Times New Roman"/>
        </w:rPr>
        <w:t>ek mellett a</w:t>
      </w:r>
      <w:r w:rsidR="00CF6BCA">
        <w:rPr>
          <w:rFonts w:ascii="Times New Roman" w:hAnsi="Times New Roman" w:cs="Times New Roman"/>
        </w:rPr>
        <w:t xml:space="preserve"> hagyományos módban bevezetett</w:t>
      </w:r>
      <w:r w:rsidR="00AF619F">
        <w:rPr>
          <w:rFonts w:ascii="Times New Roman" w:hAnsi="Times New Roman" w:cs="Times New Roman"/>
        </w:rPr>
        <w:t xml:space="preserve"> Rendszerfelügyeleti módot is</w:t>
      </w:r>
      <w:r>
        <w:rPr>
          <w:rFonts w:ascii="Times New Roman" w:hAnsi="Times New Roman" w:cs="Times New Roman"/>
        </w:rPr>
        <w:t xml:space="preserve"> támogatja és kiegészíti a Hosszú móddal</w:t>
      </w:r>
      <w:r w:rsidR="00CF6BCA">
        <w:rPr>
          <w:rFonts w:ascii="Times New Roman" w:hAnsi="Times New Roman" w:cs="Times New Roman"/>
        </w:rPr>
        <w:t>, ami lehetővé teszi a 64 bites operációs rendszer és architektúra használatát</w:t>
      </w:r>
      <w:r>
        <w:rPr>
          <w:rFonts w:ascii="Times New Roman" w:hAnsi="Times New Roman" w:cs="Times New Roman"/>
        </w:rPr>
        <w:t>.</w:t>
      </w:r>
      <w:r w:rsidR="00CF6BCA">
        <w:rPr>
          <w:rFonts w:ascii="Times New Roman" w:hAnsi="Times New Roman" w:cs="Times New Roman"/>
        </w:rPr>
        <w:t xml:space="preserve"> Ezen</w:t>
      </w:r>
      <w:r>
        <w:rPr>
          <w:rFonts w:ascii="Times New Roman" w:hAnsi="Times New Roman" w:cs="Times New Roman"/>
        </w:rPr>
        <w:t xml:space="preserve"> belül két </w:t>
      </w:r>
      <w:proofErr w:type="spellStart"/>
      <w:r>
        <w:rPr>
          <w:rFonts w:ascii="Times New Roman" w:hAnsi="Times New Roman" w:cs="Times New Roman"/>
        </w:rPr>
        <w:t>alüzemmód</w:t>
      </w:r>
      <w:proofErr w:type="spellEnd"/>
      <w:r>
        <w:rPr>
          <w:rFonts w:ascii="Times New Roman" w:hAnsi="Times New Roman" w:cs="Times New Roman"/>
        </w:rPr>
        <w:t xml:space="preserve"> található.</w:t>
      </w:r>
    </w:p>
    <w:p w14:paraId="56BA112B" w14:textId="115C38D5" w:rsidR="00C036EA" w:rsidRDefault="00D01F97" w:rsidP="00C036EA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64 bites mód (64-Bit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>): A 64 bites mód lehetővé teszi a 64 bites rendszerszoftverek és alkalmazások futtatását, valamint új funkciók válnak elérhetővé:</w:t>
      </w:r>
    </w:p>
    <w:p w14:paraId="3B27FD70" w14:textId="2FBA2AFE" w:rsidR="00D01F97" w:rsidRDefault="00D01F97" w:rsidP="00D01F97">
      <w:pPr>
        <w:pStyle w:val="Listaszerbekezds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64 bites virtuális címzés.</w:t>
      </w:r>
    </w:p>
    <w:p w14:paraId="4BA16465" w14:textId="0768E532" w:rsidR="00D01F97" w:rsidRDefault="00D01F97" w:rsidP="00D01F97">
      <w:pPr>
        <w:pStyle w:val="Listaszerbekezds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Hozzáférés a felső 32 általános célú regiszterbithez.</w:t>
      </w:r>
    </w:p>
    <w:p w14:paraId="0B9BBCDE" w14:textId="6AA0B0BE" w:rsidR="00D01F97" w:rsidRDefault="00D01F97" w:rsidP="00D01F97">
      <w:pPr>
        <w:pStyle w:val="Listaszerbekezds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64 bites utasítás mutató (RIP)</w:t>
      </w:r>
      <w:r w:rsidR="00342ECE">
        <w:rPr>
          <w:rFonts w:ascii="Times New Roman" w:hAnsi="Times New Roman" w:cs="Times New Roman"/>
        </w:rPr>
        <w:t xml:space="preserve"> és RIP-relatív címzés.</w:t>
      </w:r>
    </w:p>
    <w:p w14:paraId="3673FEB4" w14:textId="3EDA99E3" w:rsidR="00D01F97" w:rsidRDefault="00D01F97" w:rsidP="00D01F97">
      <w:pPr>
        <w:pStyle w:val="Listaszerbekezds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Lapos </w:t>
      </w:r>
      <w:r w:rsidR="00CF6BCA">
        <w:rPr>
          <w:rFonts w:ascii="Times New Roman" w:hAnsi="Times New Roman" w:cs="Times New Roman"/>
        </w:rPr>
        <w:t>(</w:t>
      </w:r>
      <w:proofErr w:type="spellStart"/>
      <w:r w:rsidR="00CF6BCA">
        <w:rPr>
          <w:rFonts w:ascii="Times New Roman" w:hAnsi="Times New Roman" w:cs="Times New Roman"/>
        </w:rPr>
        <w:t>flat</w:t>
      </w:r>
      <w:proofErr w:type="spellEnd"/>
      <w:r w:rsidR="00CF6BCA">
        <w:rPr>
          <w:rFonts w:ascii="Times New Roman" w:hAnsi="Times New Roman" w:cs="Times New Roman"/>
        </w:rPr>
        <w:t>) címtér</w:t>
      </w:r>
    </w:p>
    <w:p w14:paraId="3974F549" w14:textId="4C7DAC69" w:rsidR="00D01F97" w:rsidRDefault="00D01F97" w:rsidP="00D01F97">
      <w:pPr>
        <w:pStyle w:val="Listaszerbekezds"/>
        <w:keepNext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Hozzáférés további regiszterekhez REX, VEX és XOP előtagokon keresztül.</w:t>
      </w:r>
    </w:p>
    <w:p w14:paraId="5D636D4B" w14:textId="7B6F2E6B" w:rsidR="0008016C" w:rsidRDefault="0008016C" w:rsidP="0008016C">
      <w:pPr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RIP (</w:t>
      </w:r>
      <w:proofErr w:type="spellStart"/>
      <w:r>
        <w:rPr>
          <w:rFonts w:ascii="Times New Roman" w:hAnsi="Times New Roman" w:cs="Times New Roman"/>
        </w:rPr>
        <w:t>Register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Instruction</w:t>
      </w:r>
      <w:proofErr w:type="spellEnd"/>
      <w:r>
        <w:rPr>
          <w:rFonts w:ascii="Times New Roman" w:hAnsi="Times New Roman" w:cs="Times New Roman"/>
        </w:rPr>
        <w:t xml:space="preserve"> Pointer) egy utasításmutató, ami mindig annak az utasításnak a memóriacímét tartalmazza, amelyet a processzor következőként végre fog hajtani. </w:t>
      </w:r>
      <w:r w:rsidR="00342ECE">
        <w:rPr>
          <w:rFonts w:ascii="Times New Roman" w:hAnsi="Times New Roman" w:cs="Times New Roman"/>
        </w:rPr>
        <w:t>Az új adatcímzési mód</w:t>
      </w:r>
      <w:r>
        <w:rPr>
          <w:rFonts w:ascii="Times New Roman" w:hAnsi="Times New Roman" w:cs="Times New Roman"/>
        </w:rPr>
        <w:t xml:space="preserve"> által egyszerűbbé vált a helyfüggetlen kód megvalósítása, mivel az eltolás a betöltési helytől függetlenül mindig érvényes marad. A lapos szegmentációnak köszönhetően a rendszer egyetlen, a teljes címteret lefedő </w:t>
      </w:r>
      <w:r w:rsidR="001264EB">
        <w:rPr>
          <w:rFonts w:ascii="Times New Roman" w:hAnsi="Times New Roman" w:cs="Times New Roman"/>
        </w:rPr>
        <w:t>szegmenset</w:t>
      </w:r>
      <w:r>
        <w:rPr>
          <w:rFonts w:ascii="Times New Roman" w:hAnsi="Times New Roman" w:cs="Times New Roman"/>
        </w:rPr>
        <w:t xml:space="preserve"> hoz lére, itt a kód, az adat és a verem ugyanezt a területet használja.</w:t>
      </w:r>
      <w:r w:rsidR="00CF6BCA">
        <w:rPr>
          <w:rFonts w:ascii="Times New Roman" w:hAnsi="Times New Roman" w:cs="Times New Roman"/>
        </w:rPr>
        <w:t xml:space="preserve"> Az új előtagoknak köszönhetően nyolc új általános célú regiszter válik elérhetővé (R8-R15).</w:t>
      </w:r>
      <w:r>
        <w:rPr>
          <w:rFonts w:ascii="Times New Roman" w:hAnsi="Times New Roman" w:cs="Times New Roman"/>
        </w:rPr>
        <w:t xml:space="preserve"> </w:t>
      </w:r>
      <w:r w:rsidR="00B268DB">
        <w:rPr>
          <w:rFonts w:ascii="Times New Roman" w:hAnsi="Times New Roman" w:cs="Times New Roman"/>
        </w:rPr>
        <w:t>A 64 bites módot a rendszer kódszegmens</w:t>
      </w:r>
      <w:r w:rsidR="00342ECE">
        <w:rPr>
          <w:rFonts w:ascii="Times New Roman" w:hAnsi="Times New Roman" w:cs="Times New Roman"/>
        </w:rPr>
        <w:t>en</w:t>
      </w:r>
      <w:r w:rsidR="00B268DB">
        <w:rPr>
          <w:rFonts w:ascii="Times New Roman" w:hAnsi="Times New Roman" w:cs="Times New Roman"/>
        </w:rPr>
        <w:t>ként engedélyezi. A lapozás elengedhetetlen a memóriakezelés miatt. Mivel az üzemmód támogatja a 64 bites virtuális címteret, ezért szükséges a 64 bites rendszerszoftver és fejlesztői eszköz.</w:t>
      </w:r>
    </w:p>
    <w:p w14:paraId="5CE0AB2A" w14:textId="18F0421B" w:rsidR="00B268DB" w:rsidRDefault="00B268DB" w:rsidP="00B268DB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Kompatibilitási mód (</w:t>
      </w:r>
      <w:proofErr w:type="spellStart"/>
      <w:r>
        <w:rPr>
          <w:rFonts w:ascii="Times New Roman" w:hAnsi="Times New Roman" w:cs="Times New Roman"/>
        </w:rPr>
        <w:t>Compatibil</w:t>
      </w:r>
      <w:r w:rsidR="003A3630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): Ez az </w:t>
      </w:r>
      <w:proofErr w:type="spellStart"/>
      <w:r>
        <w:rPr>
          <w:rFonts w:ascii="Times New Roman" w:hAnsi="Times New Roman" w:cs="Times New Roman"/>
        </w:rPr>
        <w:t>alüzemmód</w:t>
      </w:r>
      <w:proofErr w:type="spellEnd"/>
      <w:r>
        <w:rPr>
          <w:rFonts w:ascii="Times New Roman" w:hAnsi="Times New Roman" w:cs="Times New Roman"/>
        </w:rPr>
        <w:t xml:space="preserve"> lehetővé teszi a rendszerszoftvernek, hogy bináris kompatibilitást használjon már meglévő 16 és 32 bites x86 alkalmazásokon, így </w:t>
      </w:r>
      <w:r w:rsidR="00AF619F">
        <w:rPr>
          <w:rFonts w:ascii="Times New Roman" w:hAnsi="Times New Roman" w:cs="Times New Roman"/>
        </w:rPr>
        <w:t>újra fordítás</w:t>
      </w:r>
      <w:r>
        <w:rPr>
          <w:rFonts w:ascii="Times New Roman" w:hAnsi="Times New Roman" w:cs="Times New Roman"/>
        </w:rPr>
        <w:t xml:space="preserve"> nélkül tudnak 64 bites Hosszú mód alatt futni. Az alka</w:t>
      </w:r>
      <w:r w:rsidR="00AF619F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mazások az első 4 GB virtuális címteret érik el és x86 utasítás előtaggal változtatható a </w:t>
      </w:r>
      <w:r>
        <w:rPr>
          <w:rFonts w:ascii="Times New Roman" w:hAnsi="Times New Roman" w:cs="Times New Roman"/>
        </w:rPr>
        <w:lastRenderedPageBreak/>
        <w:t>cím és operandusméret 16 és 32 bit között. A 64 bites módhoz hasonlóan a külön kódszegmensként engedélyezi a rendszer, viszont nem használja a lapos szegmentációt.</w:t>
      </w:r>
    </w:p>
    <w:p w14:paraId="594ABF12" w14:textId="3E1D1868" w:rsidR="00AF619F" w:rsidRDefault="00AF619F" w:rsidP="00B268DB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Rendszerfelügyeleti mód (System Management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, SMM): Rendvezérlési feladatokra tervezték, amely észrevétlen marad a hagyományos rendszerszoftver számára. Gyakori felhasználási területe az </w:t>
      </w:r>
      <w:r w:rsidR="001E7CE6">
        <w:rPr>
          <w:rFonts w:ascii="Times New Roman" w:hAnsi="Times New Roman" w:cs="Times New Roman"/>
        </w:rPr>
        <w:t>energiagazdálkodás</w:t>
      </w:r>
      <w:r>
        <w:rPr>
          <w:rFonts w:ascii="Times New Roman" w:hAnsi="Times New Roman" w:cs="Times New Roman"/>
        </w:rPr>
        <w:t>. Az SMM-</w:t>
      </w:r>
      <w:proofErr w:type="spellStart"/>
      <w:r>
        <w:rPr>
          <w:rFonts w:ascii="Times New Roman" w:hAnsi="Times New Roman" w:cs="Times New Roman"/>
        </w:rPr>
        <w:t>et</w:t>
      </w:r>
      <w:proofErr w:type="spellEnd"/>
      <w:r>
        <w:rPr>
          <w:rFonts w:ascii="Times New Roman" w:hAnsi="Times New Roman" w:cs="Times New Roman"/>
        </w:rPr>
        <w:t xml:space="preserve"> alacsony szintű eszközmeghajtók</w:t>
      </w:r>
      <w:r w:rsidR="00342ECE">
        <w:rPr>
          <w:rFonts w:ascii="Times New Roman" w:hAnsi="Times New Roman" w:cs="Times New Roman"/>
        </w:rPr>
        <w:t xml:space="preserve"> és </w:t>
      </w:r>
      <w:proofErr w:type="spellStart"/>
      <w:r w:rsidR="00342ECE">
        <w:rPr>
          <w:rFonts w:ascii="Times New Roman" w:hAnsi="Times New Roman" w:cs="Times New Roman"/>
        </w:rPr>
        <w:t>firmware</w:t>
      </w:r>
      <w:proofErr w:type="spellEnd"/>
      <w:r w:rsidR="00342ECE">
        <w:rPr>
          <w:rFonts w:ascii="Times New Roman" w:hAnsi="Times New Roman" w:cs="Times New Roman"/>
        </w:rPr>
        <w:t>-ek használják. S</w:t>
      </w:r>
      <w:r w:rsidR="00CF6BCA">
        <w:rPr>
          <w:rFonts w:ascii="Times New Roman" w:hAnsi="Times New Roman" w:cs="Times New Roman"/>
        </w:rPr>
        <w:t>M</w:t>
      </w:r>
      <w:r w:rsidR="00342ECE">
        <w:rPr>
          <w:rFonts w:ascii="Times New Roman" w:hAnsi="Times New Roman" w:cs="Times New Roman"/>
        </w:rPr>
        <w:t>M-ben a processzor valós módú címzést támogat 4 GB-os szegmenshatárokkal és alapértelmezetten 16 bites operandus, címzés és verem mérettel</w:t>
      </w:r>
      <w:r w:rsidR="003A3630">
        <w:rPr>
          <w:rFonts w:ascii="Times New Roman" w:hAnsi="Times New Roman" w:cs="Times New Roman"/>
        </w:rPr>
        <w:t xml:space="preserve"> </w:t>
      </w:r>
      <w:r w:rsidR="00342ECE">
        <w:rPr>
          <w:rFonts w:ascii="Times New Roman" w:hAnsi="Times New Roman" w:cs="Times New Roman"/>
        </w:rPr>
        <w:t>[11].</w:t>
      </w:r>
    </w:p>
    <w:p w14:paraId="015E2F66" w14:textId="77777777" w:rsidR="00C056D2" w:rsidRDefault="00C056D2" w:rsidP="00C056D2">
      <w:pPr>
        <w:keepNext/>
        <w:spacing w:line="360" w:lineRule="auto"/>
        <w:ind w:firstLine="567"/>
        <w:jc w:val="center"/>
        <w:rPr>
          <w:rFonts w:ascii="Times New Roman" w:hAnsi="Times New Roman" w:cs="Times New Roman"/>
        </w:rPr>
      </w:pPr>
    </w:p>
    <w:p w14:paraId="4A33FC3D" w14:textId="344B6FEC" w:rsidR="00C056D2" w:rsidRDefault="00C056D2" w:rsidP="006B69BD">
      <w:pPr>
        <w:pStyle w:val="Cmsor1"/>
        <w:jc w:val="center"/>
      </w:pPr>
      <w:bookmarkStart w:id="3" w:name="_Toc243394176"/>
      <w:r>
        <w:t>Regiszterkészlet</w:t>
      </w:r>
      <w:bookmarkEnd w:id="3"/>
    </w:p>
    <w:p w14:paraId="3265F8F3" w14:textId="77777777" w:rsidR="00C056D2" w:rsidRDefault="00C056D2" w:rsidP="00C056D2">
      <w:pPr>
        <w:keepNext/>
        <w:spacing w:line="360" w:lineRule="auto"/>
        <w:ind w:firstLine="567"/>
        <w:jc w:val="center"/>
        <w:rPr>
          <w:rFonts w:ascii="Times New Roman" w:hAnsi="Times New Roman" w:cs="Times New Roman"/>
        </w:rPr>
      </w:pPr>
    </w:p>
    <w:p w14:paraId="38B04432" w14:textId="77777777" w:rsidR="00CD32C1" w:rsidRDefault="00CD32C1" w:rsidP="00C056D2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AMD64 architektúrában az IA32-höz képest 64 bitre emelték a 32 bites általános felhasználású (General </w:t>
      </w:r>
      <w:proofErr w:type="spellStart"/>
      <w:r>
        <w:rPr>
          <w:rFonts w:ascii="Times New Roman" w:hAnsi="Times New Roman" w:cs="Times New Roman"/>
        </w:rPr>
        <w:t>Purpose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Register</w:t>
      </w:r>
      <w:proofErr w:type="spellEnd"/>
      <w:r>
        <w:rPr>
          <w:rFonts w:ascii="Times New Roman" w:hAnsi="Times New Roman" w:cs="Times New Roman"/>
        </w:rPr>
        <w:t>, GPR), jelző (</w:t>
      </w:r>
      <w:proofErr w:type="spellStart"/>
      <w:r>
        <w:rPr>
          <w:rFonts w:ascii="Times New Roman" w:hAnsi="Times New Roman" w:cs="Times New Roman"/>
        </w:rPr>
        <w:t>flag</w:t>
      </w:r>
      <w:proofErr w:type="spellEnd"/>
      <w:r>
        <w:rPr>
          <w:rFonts w:ascii="Times New Roman" w:hAnsi="Times New Roman" w:cs="Times New Roman"/>
        </w:rPr>
        <w:t>) és utasításmutató (</w:t>
      </w:r>
      <w:proofErr w:type="spellStart"/>
      <w:r>
        <w:rPr>
          <w:rFonts w:ascii="Times New Roman" w:hAnsi="Times New Roman" w:cs="Times New Roman"/>
        </w:rPr>
        <w:t>Intsruction</w:t>
      </w:r>
      <w:proofErr w:type="spellEnd"/>
      <w:r>
        <w:rPr>
          <w:rFonts w:ascii="Times New Roman" w:hAnsi="Times New Roman" w:cs="Times New Roman"/>
        </w:rPr>
        <w:t xml:space="preserve"> Pointer, IP) regiszter méreteit. Nyolc új általános felhasználású regiszter vált elérhetővé és a DS, ES és SS szegmens regisztereket a processzor figyelmen kívül hagyja. A 80 bites lebegőpontos veremregiszter és a 64 bites MMX regisztert nem módosítja az új architektúra.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D32C1" w14:paraId="7F28FC9E" w14:textId="77777777" w:rsidTr="00CD32C1">
        <w:tc>
          <w:tcPr>
            <w:tcW w:w="3020" w:type="dxa"/>
          </w:tcPr>
          <w:p w14:paraId="261FAF0A" w14:textId="51A6AB5B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Jellemző</w:t>
            </w:r>
          </w:p>
        </w:tc>
        <w:tc>
          <w:tcPr>
            <w:tcW w:w="3020" w:type="dxa"/>
          </w:tcPr>
          <w:p w14:paraId="288AE1AF" w14:textId="407AA28A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IA-32 (x86)</w:t>
            </w:r>
          </w:p>
        </w:tc>
        <w:tc>
          <w:tcPr>
            <w:tcW w:w="3020" w:type="dxa"/>
          </w:tcPr>
          <w:p w14:paraId="7300C240" w14:textId="57EB50A6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AMD64 Long </w:t>
            </w:r>
            <w:proofErr w:type="spellStart"/>
            <w:r>
              <w:rPr>
                <w:rFonts w:ascii="Times New Roman" w:hAnsi="Times New Roman" w:cs="Times New Roman"/>
              </w:rPr>
              <w:t>Mode</w:t>
            </w:r>
            <w:proofErr w:type="spellEnd"/>
          </w:p>
        </w:tc>
      </w:tr>
      <w:tr w:rsidR="00CD32C1" w14:paraId="7E4A13E9" w14:textId="77777777" w:rsidTr="00CD32C1">
        <w:tc>
          <w:tcPr>
            <w:tcW w:w="3020" w:type="dxa"/>
          </w:tcPr>
          <w:p w14:paraId="627044D7" w14:textId="2D8A010B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GPR-ek száma</w:t>
            </w:r>
          </w:p>
        </w:tc>
        <w:tc>
          <w:tcPr>
            <w:tcW w:w="3020" w:type="dxa"/>
          </w:tcPr>
          <w:p w14:paraId="080DC74C" w14:textId="0C4FEBEC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8db (EAX…EDI)</w:t>
            </w:r>
          </w:p>
        </w:tc>
        <w:tc>
          <w:tcPr>
            <w:tcW w:w="3020" w:type="dxa"/>
          </w:tcPr>
          <w:p w14:paraId="13A36443" w14:textId="43DF4BDB" w:rsidR="00CD32C1" w:rsidRDefault="00482CAD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16db (</w:t>
            </w:r>
            <w:r w:rsidR="001E7CE6">
              <w:rPr>
                <w:rFonts w:ascii="Times New Roman" w:hAnsi="Times New Roman" w:cs="Times New Roman"/>
              </w:rPr>
              <w:t>RAX...</w:t>
            </w:r>
            <w:r>
              <w:rPr>
                <w:rFonts w:ascii="Times New Roman" w:hAnsi="Times New Roman" w:cs="Times New Roman"/>
              </w:rPr>
              <w:t>R15)</w:t>
            </w:r>
          </w:p>
        </w:tc>
      </w:tr>
      <w:tr w:rsidR="00CD32C1" w14:paraId="58BF334F" w14:textId="77777777" w:rsidTr="00CD32C1">
        <w:tc>
          <w:tcPr>
            <w:tcW w:w="3020" w:type="dxa"/>
          </w:tcPr>
          <w:p w14:paraId="7AEACCF9" w14:textId="10D4E7AE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GPR-ek mérete</w:t>
            </w:r>
          </w:p>
        </w:tc>
        <w:tc>
          <w:tcPr>
            <w:tcW w:w="3020" w:type="dxa"/>
          </w:tcPr>
          <w:p w14:paraId="1CC66C10" w14:textId="43E7CA73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 bit</w:t>
            </w:r>
          </w:p>
        </w:tc>
        <w:tc>
          <w:tcPr>
            <w:tcW w:w="3020" w:type="dxa"/>
          </w:tcPr>
          <w:p w14:paraId="032C622E" w14:textId="43F439FC" w:rsidR="00CD32C1" w:rsidRDefault="00482CAD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 bit</w:t>
            </w:r>
          </w:p>
        </w:tc>
      </w:tr>
      <w:tr w:rsidR="00CD32C1" w14:paraId="017B32DC" w14:textId="77777777" w:rsidTr="00CD32C1">
        <w:tc>
          <w:tcPr>
            <w:tcW w:w="3020" w:type="dxa"/>
          </w:tcPr>
          <w:p w14:paraId="3A204B2C" w14:textId="662D25E2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XMM regiszterek száma</w:t>
            </w:r>
          </w:p>
        </w:tc>
        <w:tc>
          <w:tcPr>
            <w:tcW w:w="3020" w:type="dxa"/>
          </w:tcPr>
          <w:p w14:paraId="03F0AFEE" w14:textId="6DCF2C26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8db (XMM0-XMM7)</w:t>
            </w:r>
          </w:p>
        </w:tc>
        <w:tc>
          <w:tcPr>
            <w:tcW w:w="3020" w:type="dxa"/>
          </w:tcPr>
          <w:p w14:paraId="4399E1E0" w14:textId="32CB963E" w:rsidR="00CD32C1" w:rsidRDefault="00482CAD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16db (XMM0-XMM15)</w:t>
            </w:r>
          </w:p>
        </w:tc>
      </w:tr>
      <w:tr w:rsidR="00CD32C1" w14:paraId="5C6346F3" w14:textId="77777777" w:rsidTr="00CD32C1">
        <w:tc>
          <w:tcPr>
            <w:tcW w:w="3020" w:type="dxa"/>
          </w:tcPr>
          <w:p w14:paraId="6E5AC549" w14:textId="2639EE76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Utasításmutató</w:t>
            </w:r>
          </w:p>
        </w:tc>
        <w:tc>
          <w:tcPr>
            <w:tcW w:w="3020" w:type="dxa"/>
          </w:tcPr>
          <w:p w14:paraId="2B4F7789" w14:textId="3EB1F215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 bit (EIP)</w:t>
            </w:r>
          </w:p>
        </w:tc>
        <w:tc>
          <w:tcPr>
            <w:tcW w:w="3020" w:type="dxa"/>
          </w:tcPr>
          <w:p w14:paraId="22A98515" w14:textId="33D024E9" w:rsidR="00CD32C1" w:rsidRDefault="00482CAD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 bit (RIP)</w:t>
            </w:r>
          </w:p>
        </w:tc>
      </w:tr>
      <w:tr w:rsidR="00CD32C1" w14:paraId="43FE70CE" w14:textId="77777777" w:rsidTr="00CD32C1">
        <w:tc>
          <w:tcPr>
            <w:tcW w:w="3020" w:type="dxa"/>
          </w:tcPr>
          <w:p w14:paraId="67A5CDB0" w14:textId="6B96B187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Állapotregiszter</w:t>
            </w:r>
          </w:p>
        </w:tc>
        <w:tc>
          <w:tcPr>
            <w:tcW w:w="3020" w:type="dxa"/>
          </w:tcPr>
          <w:p w14:paraId="5ED0CAFA" w14:textId="05909DA0" w:rsidR="00CD32C1" w:rsidRDefault="00CD32C1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 bit (EFLAGS)</w:t>
            </w:r>
          </w:p>
        </w:tc>
        <w:tc>
          <w:tcPr>
            <w:tcW w:w="3020" w:type="dxa"/>
          </w:tcPr>
          <w:p w14:paraId="0B07C432" w14:textId="167D5BCC" w:rsidR="00CD32C1" w:rsidRDefault="00482CAD" w:rsidP="00CD32C1">
            <w:pPr>
              <w:keepNext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64-bit (RFLAGS)</w:t>
            </w:r>
          </w:p>
        </w:tc>
      </w:tr>
    </w:tbl>
    <w:p w14:paraId="72DF107A" w14:textId="111C9A52" w:rsidR="00C056D2" w:rsidRDefault="00CD32C1" w:rsidP="00482CA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BD56EE" w14:textId="27C5096B" w:rsidR="00482CAD" w:rsidRDefault="00482CAD" w:rsidP="00482CA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AMD64 16 darab általános felhasználású regisztert biztosít: </w:t>
      </w:r>
      <w:r w:rsidRPr="00482CAD">
        <w:rPr>
          <w:rFonts w:ascii="Times New Roman" w:hAnsi="Times New Roman" w:cs="Times New Roman"/>
        </w:rPr>
        <w:t>RAX, RBX, RCX, RDX,</w:t>
      </w:r>
      <w:r>
        <w:rPr>
          <w:rFonts w:ascii="Times New Roman" w:hAnsi="Times New Roman" w:cs="Times New Roman"/>
        </w:rPr>
        <w:t xml:space="preserve"> </w:t>
      </w:r>
      <w:r w:rsidRPr="00482CAD">
        <w:rPr>
          <w:rFonts w:ascii="Times New Roman" w:hAnsi="Times New Roman" w:cs="Times New Roman"/>
        </w:rPr>
        <w:t>RDI, RSI, RBP, RSP és az új R8-R15 regisztereket</w:t>
      </w:r>
      <w:r>
        <w:rPr>
          <w:rFonts w:ascii="Times New Roman" w:hAnsi="Times New Roman" w:cs="Times New Roman"/>
        </w:rPr>
        <w:t xml:space="preserve">. Felbontás szerint a RAX regiszter 64 bites, ennek alsó 32 bitjén az EAX, alsó 16 bitjén az AX helyezkedik el. Az alsó 16 bitet az AH és AL osztja felső és alsó 8 bitre. Az új regisztereknél a ’D’ utótag jelenti a </w:t>
      </w:r>
      <w:proofErr w:type="spellStart"/>
      <w:r>
        <w:rPr>
          <w:rFonts w:ascii="Times New Roman" w:hAnsi="Times New Roman" w:cs="Times New Roman"/>
        </w:rPr>
        <w:t>Doubleword</w:t>
      </w:r>
      <w:proofErr w:type="spellEnd"/>
      <w:r>
        <w:rPr>
          <w:rFonts w:ascii="Times New Roman" w:hAnsi="Times New Roman" w:cs="Times New Roman"/>
        </w:rPr>
        <w:t xml:space="preserve">, azaz 32 bites méretet. A ’W’ jelenti a Word, azaz 16 bites méretet és a ’B’ utótag a Byte, tehát 8 bites méretet jelzi. A regiszterekbe íráskor a felső 32 bitet a rendszer nullázza, ezzel </w:t>
      </w:r>
      <w:r w:rsidRPr="00482CAD">
        <w:rPr>
          <w:rFonts w:ascii="Times New Roman" w:hAnsi="Times New Roman" w:cs="Times New Roman"/>
        </w:rPr>
        <w:t>megszűnik a</w:t>
      </w:r>
      <w:r>
        <w:rPr>
          <w:rFonts w:ascii="Times New Roman" w:hAnsi="Times New Roman" w:cs="Times New Roman"/>
        </w:rPr>
        <w:t xml:space="preserve"> hamis adatfüggőséget hordozó regiszter többi része. A 8-16 bitbe írás </w:t>
      </w:r>
      <w:proofErr w:type="spellStart"/>
      <w:r>
        <w:rPr>
          <w:rFonts w:ascii="Times New Roman" w:hAnsi="Times New Roman" w:cs="Times New Roman"/>
        </w:rPr>
        <w:t>érintetlenl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lastRenderedPageBreak/>
        <w:t>hagyja a felső biteket. A REX előtag használata elérhetővé teszi a korábbi regiszterek alsó bitjetit, a prefixumot tartalmazó utasítás után nem lehet hivatkozni a felső biteket hordozó regiszterekre.</w:t>
      </w:r>
    </w:p>
    <w:p w14:paraId="524488DC" w14:textId="41E2C3D2" w:rsidR="00482CAD" w:rsidRDefault="00482CAD" w:rsidP="00482CA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általános felhasználású regiszterek</w:t>
      </w:r>
      <w:r w:rsidR="000547FD">
        <w:rPr>
          <w:rFonts w:ascii="Times New Roman" w:hAnsi="Times New Roman" w:cs="Times New Roman"/>
        </w:rPr>
        <w:t>nek rendelt kikötések néhány helyen enyhültek, az RBP keretmutató használata opcionálissá vált és a fordítók gyakran elhagyják. Az RCX ciklusszámláló kötöttségei is enyhültek a 16 darab elérhető regiszter miatt. Az RSP veremmutató azonban továbbra is kötött veremműveletekhez (PUSH, POP, CALL).</w:t>
      </w:r>
    </w:p>
    <w:p w14:paraId="32E74B33" w14:textId="77777777" w:rsidR="000547FD" w:rsidRDefault="000547FD" w:rsidP="00482CA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utasításmutatót 64 bitre emelték, hogy támogatni tudja a 64 bites eltolást, ezt nevezzük RIP-</w:t>
      </w:r>
      <w:proofErr w:type="spellStart"/>
      <w:r>
        <w:rPr>
          <w:rFonts w:ascii="Times New Roman" w:hAnsi="Times New Roman" w:cs="Times New Roman"/>
        </w:rPr>
        <w:t>nek</w:t>
      </w:r>
      <w:proofErr w:type="spellEnd"/>
      <w:r>
        <w:rPr>
          <w:rFonts w:ascii="Times New Roman" w:hAnsi="Times New Roman" w:cs="Times New Roman"/>
        </w:rPr>
        <w:t>. A kódszegmens mutatóval együtt használandó és a következő végrehajtandó utasítás memóriacímére mutat.</w:t>
      </w:r>
    </w:p>
    <w:p w14:paraId="6C909A2D" w14:textId="682D7D18" w:rsidR="000547FD" w:rsidRDefault="000547FD" w:rsidP="00482CA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jelzőregisztert is 64 bitre bővítették RFLAGS néven. Kompatibilitás és Hagyományos üzemmódban írni és olvasni is lehet az alsó 32 bites tartományt. A 64 bites módban a felső 32 bit foglalt és mindig nullát ad vissza. A </w:t>
      </w:r>
      <w:proofErr w:type="spellStart"/>
      <w:r>
        <w:rPr>
          <w:rFonts w:ascii="Times New Roman" w:hAnsi="Times New Roman" w:cs="Times New Roman"/>
        </w:rPr>
        <w:t>Carry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Flag</w:t>
      </w:r>
      <w:proofErr w:type="spellEnd"/>
      <w:r>
        <w:rPr>
          <w:rFonts w:ascii="Times New Roman" w:hAnsi="Times New Roman" w:cs="Times New Roman"/>
        </w:rPr>
        <w:t xml:space="preserve"> (CF) a nulladik biten helyezkedik el. Alapesetben nulla az értéke, de amennyiben az összeadás vagy kivonás művelet eredménye túlcsordul, értéke egyre vált. </w:t>
      </w:r>
      <w:proofErr w:type="spellStart"/>
      <w:r>
        <w:rPr>
          <w:rFonts w:ascii="Times New Roman" w:hAnsi="Times New Roman" w:cs="Times New Roman"/>
        </w:rPr>
        <w:t>Logiaki</w:t>
      </w:r>
      <w:proofErr w:type="spellEnd"/>
      <w:r>
        <w:rPr>
          <w:rFonts w:ascii="Times New Roman" w:hAnsi="Times New Roman" w:cs="Times New Roman"/>
        </w:rPr>
        <w:t xml:space="preserve"> műveletek nem befolyásolják a </w:t>
      </w:r>
      <w:proofErr w:type="spellStart"/>
      <w:r>
        <w:rPr>
          <w:rFonts w:ascii="Times New Roman" w:hAnsi="Times New Roman" w:cs="Times New Roman"/>
        </w:rPr>
        <w:t>Carry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Flag</w:t>
      </w:r>
      <w:proofErr w:type="spellEnd"/>
      <w:r>
        <w:rPr>
          <w:rFonts w:ascii="Times New Roman" w:hAnsi="Times New Roman" w:cs="Times New Roman"/>
        </w:rPr>
        <w:t xml:space="preserve"> értékét. </w:t>
      </w:r>
      <w:r w:rsidR="0079645E">
        <w:rPr>
          <w:rFonts w:ascii="Times New Roman" w:hAnsi="Times New Roman" w:cs="Times New Roman"/>
        </w:rPr>
        <w:t xml:space="preserve">A </w:t>
      </w:r>
      <w:proofErr w:type="spellStart"/>
      <w:r w:rsidR="0079645E">
        <w:rPr>
          <w:rFonts w:ascii="Times New Roman" w:hAnsi="Times New Roman" w:cs="Times New Roman"/>
        </w:rPr>
        <w:t>Zero</w:t>
      </w:r>
      <w:proofErr w:type="spellEnd"/>
      <w:r w:rsidR="0079645E">
        <w:rPr>
          <w:rFonts w:ascii="Times New Roman" w:hAnsi="Times New Roman" w:cs="Times New Roman"/>
        </w:rPr>
        <w:t xml:space="preserve"> </w:t>
      </w:r>
      <w:proofErr w:type="spellStart"/>
      <w:r w:rsidR="0079645E">
        <w:rPr>
          <w:rFonts w:ascii="Times New Roman" w:hAnsi="Times New Roman" w:cs="Times New Roman"/>
        </w:rPr>
        <w:t>Flag</w:t>
      </w:r>
      <w:proofErr w:type="spellEnd"/>
      <w:r w:rsidR="0079645E">
        <w:rPr>
          <w:rFonts w:ascii="Times New Roman" w:hAnsi="Times New Roman" w:cs="Times New Roman"/>
        </w:rPr>
        <w:t xml:space="preserve"> (ZF) a hatodik biten helyezkedik el, a hardver egyre állítja, ha az utolsó aritmetikai művelet nulla eredménnyel zárult le, nem nulla eredmény esetén a </w:t>
      </w:r>
      <w:proofErr w:type="spellStart"/>
      <w:r w:rsidR="0079645E">
        <w:rPr>
          <w:rFonts w:ascii="Times New Roman" w:hAnsi="Times New Roman" w:cs="Times New Roman"/>
        </w:rPr>
        <w:t>Zero</w:t>
      </w:r>
      <w:proofErr w:type="spellEnd"/>
      <w:r w:rsidR="0079645E">
        <w:rPr>
          <w:rFonts w:ascii="Times New Roman" w:hAnsi="Times New Roman" w:cs="Times New Roman"/>
        </w:rPr>
        <w:t xml:space="preserve"> </w:t>
      </w:r>
      <w:proofErr w:type="spellStart"/>
      <w:r w:rsidR="0079645E">
        <w:rPr>
          <w:rFonts w:ascii="Times New Roman" w:hAnsi="Times New Roman" w:cs="Times New Roman"/>
        </w:rPr>
        <w:t>Flag</w:t>
      </w:r>
      <w:proofErr w:type="spellEnd"/>
      <w:r w:rsidR="0079645E">
        <w:rPr>
          <w:rFonts w:ascii="Times New Roman" w:hAnsi="Times New Roman" w:cs="Times New Roman"/>
        </w:rPr>
        <w:t xml:space="preserve"> értéke nulla marad. Összehasonlítás és teszt műveletek hatással vannak az értékére. A </w:t>
      </w:r>
      <w:proofErr w:type="spellStart"/>
      <w:r w:rsidR="0079645E">
        <w:rPr>
          <w:rFonts w:ascii="Times New Roman" w:hAnsi="Times New Roman" w:cs="Times New Roman"/>
        </w:rPr>
        <w:t>Sign</w:t>
      </w:r>
      <w:proofErr w:type="spellEnd"/>
      <w:r w:rsidR="0079645E">
        <w:rPr>
          <w:rFonts w:ascii="Times New Roman" w:hAnsi="Times New Roman" w:cs="Times New Roman"/>
        </w:rPr>
        <w:t xml:space="preserve"> </w:t>
      </w:r>
      <w:proofErr w:type="spellStart"/>
      <w:r w:rsidR="0079645E">
        <w:rPr>
          <w:rFonts w:ascii="Times New Roman" w:hAnsi="Times New Roman" w:cs="Times New Roman"/>
        </w:rPr>
        <w:t>Flag</w:t>
      </w:r>
      <w:proofErr w:type="spellEnd"/>
      <w:r w:rsidR="0079645E">
        <w:rPr>
          <w:rFonts w:ascii="Times New Roman" w:hAnsi="Times New Roman" w:cs="Times New Roman"/>
        </w:rPr>
        <w:t xml:space="preserve"> (SF) a hetedik biten található, a hardver egyre állítja az értékét, ha a művelet negatív eredménnyel tér vissza, egyébként értéke nulla.</w:t>
      </w:r>
    </w:p>
    <w:p w14:paraId="00CBA57C" w14:textId="621CA91C" w:rsidR="00DC140B" w:rsidRDefault="0079645E" w:rsidP="006D0F0B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AMD64 architektúra több területen is fejlesztéseket vezetett be a vezérlő regiszterekhez (CR). Hosszú módban az összes 64 bitre bővült, viszont csak 64 bites módban lehet írni és olvasni ezeket. Egy új vezérlőregiszter, a feladatprioritási regiszter (</w:t>
      </w:r>
      <w:proofErr w:type="spellStart"/>
      <w:r>
        <w:rPr>
          <w:rFonts w:ascii="Times New Roman" w:hAnsi="Times New Roman" w:cs="Times New Roman"/>
        </w:rPr>
        <w:t>Task-Priority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Register</w:t>
      </w:r>
      <w:proofErr w:type="spellEnd"/>
      <w:r>
        <w:rPr>
          <w:rFonts w:ascii="Times New Roman" w:hAnsi="Times New Roman" w:cs="Times New Roman"/>
        </w:rPr>
        <w:t>, TPR vagy CR8) is bevezetésre került. Végül pedig a lapozást engedélyező bit</w:t>
      </w:r>
      <w:r w:rsidR="00DC140B">
        <w:rPr>
          <w:rFonts w:ascii="Times New Roman" w:hAnsi="Times New Roman" w:cs="Times New Roman"/>
        </w:rPr>
        <w:t xml:space="preserve"> </w:t>
      </w:r>
      <w:r w:rsidR="006D0F0B">
        <w:rPr>
          <w:rFonts w:ascii="Times New Roman" w:hAnsi="Times New Roman" w:cs="Times New Roman"/>
        </w:rPr>
        <w:t>(CR0.PG) is bővült. Amikor a Hosszú mód engedélyezve van, a PG bit be-és kikapcsolja a lapozást.</w:t>
      </w:r>
    </w:p>
    <w:p w14:paraId="68B9F4EA" w14:textId="4CC255EF" w:rsidR="006D0F0B" w:rsidRDefault="00F001D5" w:rsidP="006D0F0B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új AMD64 architektúra támogatja az x86 alatt használt x87 architektúrát és SSE utasításkészletet. Továbbra is elérhető az x87 alatt használt nyolc darab 80 bites regiszter (FPR0-FPR7), amikre ST0-ST7 utasításokkal lehet hivatkozni</w:t>
      </w:r>
      <w:r w:rsidR="00E72784">
        <w:rPr>
          <w:rFonts w:ascii="Times New Roman" w:hAnsi="Times New Roman" w:cs="Times New Roman"/>
        </w:rPr>
        <w:t>, ezeket együttesen lebegőpontos veremnek nevezzük</w:t>
      </w:r>
      <w:r w:rsidR="00111D4A">
        <w:rPr>
          <w:rFonts w:ascii="Times New Roman" w:hAnsi="Times New Roman" w:cs="Times New Roman"/>
        </w:rPr>
        <w:t xml:space="preserve">. Az FPR0-FPR7 regiszterek alsó 64 bitjein az MMX0-7 regiszter helyezkedik el, melyek képesek vektoriális </w:t>
      </w:r>
      <w:proofErr w:type="gramStart"/>
      <w:r w:rsidR="00111D4A">
        <w:rPr>
          <w:rFonts w:ascii="Times New Roman" w:hAnsi="Times New Roman" w:cs="Times New Roman"/>
        </w:rPr>
        <w:t>és  műveletek</w:t>
      </w:r>
      <w:proofErr w:type="gramEnd"/>
      <w:r w:rsidR="00111D4A">
        <w:rPr>
          <w:rFonts w:ascii="Times New Roman" w:hAnsi="Times New Roman" w:cs="Times New Roman"/>
        </w:rPr>
        <w:t xml:space="preserve"> operandusait is kezelni.</w:t>
      </w:r>
      <w:r w:rsidR="00DC140B">
        <w:rPr>
          <w:rFonts w:ascii="Times New Roman" w:hAnsi="Times New Roman" w:cs="Times New Roman"/>
        </w:rPr>
        <w:t xml:space="preserve"> Mivel az FPR regiszterek részét átfedik az XMM részregiszterek, ezért a kettőt nem lehet </w:t>
      </w:r>
      <w:r w:rsidR="00DC140B">
        <w:rPr>
          <w:rFonts w:ascii="Times New Roman" w:hAnsi="Times New Roman" w:cs="Times New Roman"/>
        </w:rPr>
        <w:lastRenderedPageBreak/>
        <w:t xml:space="preserve">egyszerre használni. </w:t>
      </w:r>
      <w:r w:rsidR="00E72784">
        <w:rPr>
          <w:rFonts w:ascii="Times New Roman" w:hAnsi="Times New Roman" w:cs="Times New Roman"/>
        </w:rPr>
        <w:t>Ez mellett több bővítés is érkezett az SSE utasításkészlethez. Hozzáad nyolc új YMM/XMM regisztert, nyolc új általánosfelhasználású regisztert melyek mérete az korábbi regiszterekkel együtt 64 bitre nőtt, RIP relatív címzést és 64 bites virtuális memóriacímzést. Az SSE modell vezette be a 128 bites XMM regisztereket, melyeket az AVX</w:t>
      </w:r>
      <w:r w:rsidR="00DC140B">
        <w:rPr>
          <w:rFonts w:ascii="Times New Roman" w:hAnsi="Times New Roman" w:cs="Times New Roman"/>
        </w:rPr>
        <w:t xml:space="preserve"> kiterjesztés alatt </w:t>
      </w:r>
      <w:r w:rsidR="00E72784">
        <w:rPr>
          <w:rFonts w:ascii="Times New Roman" w:hAnsi="Times New Roman" w:cs="Times New Roman"/>
        </w:rPr>
        <w:t xml:space="preserve">YMM névvel 256 bitre növelt. Az XMM regiszter, az YMM alsó 128 bitjét foglalta el. Később az AVX512-ben megduplázták ezek méretét, így a ZMM regiszter alsó felét az YMM </w:t>
      </w:r>
      <w:r w:rsidR="00DC140B">
        <w:rPr>
          <w:rFonts w:ascii="Times New Roman" w:hAnsi="Times New Roman" w:cs="Times New Roman"/>
        </w:rPr>
        <w:t>alkotja</w:t>
      </w:r>
      <w:r w:rsidR="00E72784">
        <w:rPr>
          <w:rFonts w:ascii="Times New Roman" w:hAnsi="Times New Roman" w:cs="Times New Roman"/>
        </w:rPr>
        <w:t>.</w:t>
      </w:r>
      <w:r w:rsidR="006D0F0B">
        <w:rPr>
          <w:rFonts w:ascii="Times New Roman" w:hAnsi="Times New Roman" w:cs="Times New Roman"/>
        </w:rPr>
        <w:t xml:space="preserve"> Az MXCSR a SIMD lebegőpontos műveletek vezérlő és állapot regisztere. Minden mezője olvasható és csak 128, 256 és 512 bites utasításokra van hatással. A regiszter tartalmát az LDMXCSR, FXRSTOR és az XRSTOR utasításokkal lehet betölteni, tartalmának mentése pedig az FXSAVE és XSAVE utasításokkal lehetséges. </w:t>
      </w:r>
    </w:p>
    <w:p w14:paraId="71118639" w14:textId="3577D30B" w:rsidR="00C2757D" w:rsidRDefault="00C2757D" w:rsidP="00C2757D">
      <w:pPr>
        <w:keepNext/>
        <w:spacing w:line="360" w:lineRule="auto"/>
        <w:rPr>
          <w:rFonts w:ascii="Times New Roman" w:hAnsi="Times New Roman" w:cs="Times New Roman"/>
        </w:rPr>
      </w:pPr>
    </w:p>
    <w:p w14:paraId="11E410DD" w14:textId="77777777" w:rsidR="00C2757D" w:rsidRDefault="00C2757D" w:rsidP="00C2757D">
      <w:pPr>
        <w:keepNext/>
        <w:spacing w:line="360" w:lineRule="auto"/>
        <w:rPr>
          <w:rFonts w:ascii="Times New Roman" w:hAnsi="Times New Roman" w:cs="Times New Roman"/>
        </w:rPr>
      </w:pPr>
    </w:p>
    <w:p w14:paraId="5E3C0D0B" w14:textId="77777777" w:rsidR="00C2757D" w:rsidRDefault="00C2757D" w:rsidP="00C2757D">
      <w:pPr>
        <w:keepNext/>
        <w:spacing w:line="360" w:lineRule="auto"/>
        <w:rPr>
          <w:rFonts w:ascii="Times New Roman" w:hAnsi="Times New Roman" w:cs="Times New Roman"/>
        </w:rPr>
      </w:pPr>
    </w:p>
    <w:p w14:paraId="1FB63120" w14:textId="77777777" w:rsidR="00C2757D" w:rsidRDefault="00C2757D" w:rsidP="00C2757D">
      <w:pPr>
        <w:keepNext/>
        <w:spacing w:line="360" w:lineRule="auto"/>
        <w:rPr>
          <w:rFonts w:ascii="Times New Roman" w:hAnsi="Times New Roman" w:cs="Times New Roman"/>
        </w:rPr>
      </w:pPr>
    </w:p>
    <w:p w14:paraId="0572FA17" w14:textId="26F0E912" w:rsidR="00C2757D" w:rsidRDefault="00C275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2A3188" w14:textId="41616A4B" w:rsidR="00C2757D" w:rsidRDefault="00C2757D" w:rsidP="00C2757D">
      <w:pPr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379929" wp14:editId="11B0FB08">
            <wp:extent cx="5759450" cy="6792595"/>
            <wp:effectExtent l="0" t="0" r="0" b="8255"/>
            <wp:docPr id="35961487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4870" name="Kép 3596148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7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D07F" w14:textId="51434445" w:rsidR="00433707" w:rsidRDefault="00433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9EE462" w14:textId="1DF18127" w:rsidR="00433707" w:rsidRDefault="00433707" w:rsidP="006B69BD">
      <w:pPr>
        <w:pStyle w:val="Cmsor1"/>
        <w:jc w:val="center"/>
      </w:pPr>
      <w:bookmarkStart w:id="4" w:name="_Toc243394177"/>
      <w:r>
        <w:lastRenderedPageBreak/>
        <w:t>Címzés és memóriakezelés</w:t>
      </w:r>
      <w:bookmarkEnd w:id="4"/>
    </w:p>
    <w:p w14:paraId="419B59E1" w14:textId="77777777" w:rsidR="00433707" w:rsidRDefault="00433707" w:rsidP="00433707">
      <w:pPr>
        <w:keepNext/>
        <w:spacing w:line="360" w:lineRule="auto"/>
        <w:rPr>
          <w:rFonts w:ascii="Times New Roman" w:hAnsi="Times New Roman" w:cs="Times New Roman"/>
        </w:rPr>
      </w:pPr>
    </w:p>
    <w:p w14:paraId="4BE36B48" w14:textId="167CFA69" w:rsidR="00912A6E" w:rsidRDefault="00433707" w:rsidP="00433707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virtuális memória a programok számára elérhető teljes címt</w:t>
      </w:r>
      <w:r w:rsidR="00506DCA">
        <w:rPr>
          <w:rFonts w:ascii="Times New Roman" w:hAnsi="Times New Roman" w:cs="Times New Roman"/>
        </w:rPr>
        <w:t>ér</w:t>
      </w:r>
      <w:r w:rsidR="00912A6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Lineárisan elhelyezkedő</w:t>
      </w:r>
      <w:r w:rsidR="00912A6E">
        <w:rPr>
          <w:rFonts w:ascii="Times New Roman" w:hAnsi="Times New Roman" w:cs="Times New Roman"/>
        </w:rPr>
        <w:t>, egybefüggő</w:t>
      </w:r>
      <w:r>
        <w:rPr>
          <w:rFonts w:ascii="Times New Roman" w:hAnsi="Times New Roman" w:cs="Times New Roman"/>
        </w:rPr>
        <w:t xml:space="preserve"> tárhely,</w:t>
      </w:r>
      <w:r w:rsidR="00912A6E">
        <w:rPr>
          <w:rFonts w:ascii="Times New Roman" w:hAnsi="Times New Roman" w:cs="Times New Roman"/>
        </w:rPr>
        <w:t xml:space="preserve"> ez által a programok nem függenek a memóriacímek tényleges elrendezésétől. A virtuális címeket a hardveres memóriakezelő egység (MMU) és az operációs rendszer fordít le fizikai címekre. A gyors elérést igénylő adatokat a rendszer </w:t>
      </w:r>
      <w:r w:rsidR="00506DCA">
        <w:rPr>
          <w:rFonts w:ascii="Times New Roman" w:hAnsi="Times New Roman" w:cs="Times New Roman"/>
        </w:rPr>
        <w:t>fizikai memóriába, a RAM-</w:t>
      </w:r>
      <w:proofErr w:type="spellStart"/>
      <w:r w:rsidR="00506DCA">
        <w:rPr>
          <w:rFonts w:ascii="Times New Roman" w:hAnsi="Times New Roman" w:cs="Times New Roman"/>
        </w:rPr>
        <w:t>ba</w:t>
      </w:r>
      <w:proofErr w:type="spellEnd"/>
      <w:r w:rsidR="00506DCA">
        <w:rPr>
          <w:rFonts w:ascii="Times New Roman" w:hAnsi="Times New Roman" w:cs="Times New Roman"/>
        </w:rPr>
        <w:t xml:space="preserve"> tölti, míg a kevésbé használt címek háttértárolókba töltődnek. Ez a felépítés lehetővé teszi, hogy a RAM a méreténél nagyobb memóriatartományokat is fel tudjon használni, a folyamatok elkülönítése pedig megakadályozza, hogy a programok sértsék egymás adatait.</w:t>
      </w:r>
    </w:p>
    <w:p w14:paraId="1EB3CD4D" w14:textId="501F8D5A" w:rsidR="00506DCA" w:rsidRDefault="00D12F5B" w:rsidP="00433707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fizikai memória a számítógépben elérhető memória, amely a processzor buszinterfészén keresztül érhető el. Fontos kivétel a gyorsítótár (Cache), mivel nincs megcímezhető memóriája, csak a RAM-ban tárolt fontos adatokról készít másolatot a gyors elérés érdekében. Azok a rendszerek, amelyek virtuális memóriát használnak, szegmentálási és lapozó hardver, valamit szoftver segítségével fordítják le a virtuális címeket fizikaivá. A lapozás, virtuális címeket megadott nagyságú egységekre bontja, amiket az operációs rendszer a különböző fizikai memóriák között képes mozgatni. Az AMD64 az x86 egy bővített lapozási rendszerét támogatja</w:t>
      </w:r>
      <w:r w:rsidR="00493104">
        <w:rPr>
          <w:rFonts w:ascii="Times New Roman" w:hAnsi="Times New Roman" w:cs="Times New Roman"/>
        </w:rPr>
        <w:t>, amely képes az egész 64 bites virtuális címteret fizikaivá alakítani.</w:t>
      </w:r>
    </w:p>
    <w:p w14:paraId="7D05872B" w14:textId="2CD171A3" w:rsidR="00433707" w:rsidRDefault="00493104" w:rsidP="00CB39B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Long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 64 bites virtuális címteret ír le, viszont egyes </w:t>
      </w:r>
      <w:r w:rsidR="00C96A46">
        <w:rPr>
          <w:rFonts w:ascii="Times New Roman" w:hAnsi="Times New Roman" w:cs="Times New Roman"/>
        </w:rPr>
        <w:t>processzorok</w:t>
      </w:r>
      <w:r>
        <w:rPr>
          <w:rFonts w:ascii="Times New Roman" w:hAnsi="Times New Roman" w:cs="Times New Roman"/>
        </w:rPr>
        <w:t xml:space="preserve"> kevesebbet is támogathatnak. Amely kiterjesztések nem használják mind a 64 bitet, azok ellenőrzik a 63. és a legfelső támogatott helyiértéken elhelyezkedő bit közötti értékeket. Abban az esetben, ha ezek a bitek mind nullák vagy egyesek, akkor kanonikus formában vannak. A későbbi bővítés érdekében a processzor elvárja, hogy a nem támogatott bitek értéke megegyezzen a legfelső támogatott helyiértéken elhelyezkedő bit értékével. </w:t>
      </w:r>
      <w:r w:rsidR="00C96A46">
        <w:rPr>
          <w:rFonts w:ascii="Times New Roman" w:hAnsi="Times New Roman" w:cs="Times New Roman"/>
        </w:rPr>
        <w:t xml:space="preserve">Amennyiben ezt a processzor figyelmen kívül hagyná és ezeket a nem támogatott biteket felhasználnánk, későbbi </w:t>
      </w:r>
      <w:proofErr w:type="gramStart"/>
      <w:r w:rsidR="00C96A46">
        <w:rPr>
          <w:rFonts w:ascii="Times New Roman" w:hAnsi="Times New Roman" w:cs="Times New Roman"/>
        </w:rPr>
        <w:t>processzorokban</w:t>
      </w:r>
      <w:proofErr w:type="gramEnd"/>
      <w:r w:rsidR="00C96A46">
        <w:rPr>
          <w:rFonts w:ascii="Times New Roman" w:hAnsi="Times New Roman" w:cs="Times New Roman"/>
        </w:rPr>
        <w:t xml:space="preserve"> amik már több bitet támogatnak, ugyanaz a program nem tudna lefutni, hiszen a beírt adatot a processzor a memóriacím részeként értelmezné. Abban az esetben, ha a virtuális memória hivatkozása nem kanonikus formájú, veremhibát vagy általános védelmi hibát kapunk. </w:t>
      </w:r>
    </w:p>
    <w:p w14:paraId="1D816B9A" w14:textId="4D75B7E3" w:rsidR="00CB39BD" w:rsidRDefault="00CB39BD" w:rsidP="00CB39BD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AMD64 architektúra egy olyan lapozási eljárást ír le, amely képes 64 bites virtuális címeket 54 bites fizikai címekké fordítani.</w:t>
      </w:r>
      <w:r w:rsidR="003738F1">
        <w:rPr>
          <w:rFonts w:ascii="Times New Roman" w:hAnsi="Times New Roman" w:cs="Times New Roman"/>
        </w:rPr>
        <w:t xml:space="preserve"> Az AMD64 architektúra elvárja a fizikai címkiterjesztés (PAE) bekapcsolását mielőtt Long </w:t>
      </w:r>
      <w:proofErr w:type="spellStart"/>
      <w:r w:rsidR="003738F1">
        <w:rPr>
          <w:rFonts w:ascii="Times New Roman" w:hAnsi="Times New Roman" w:cs="Times New Roman"/>
        </w:rPr>
        <w:t>Mode</w:t>
      </w:r>
      <w:proofErr w:type="spellEnd"/>
      <w:r w:rsidR="003738F1">
        <w:rPr>
          <w:rFonts w:ascii="Times New Roman" w:hAnsi="Times New Roman" w:cs="Times New Roman"/>
        </w:rPr>
        <w:t xml:space="preserve">-ban lépne. Amikor a PAE </w:t>
      </w:r>
      <w:r w:rsidR="003738F1">
        <w:rPr>
          <w:rFonts w:ascii="Times New Roman" w:hAnsi="Times New Roman" w:cs="Times New Roman"/>
        </w:rPr>
        <w:lastRenderedPageBreak/>
        <w:t xml:space="preserve">engedélyezve van, minden lapozási szerkezet 64 bites lesz, ami lehetővé teszi a teljes 52 bites fizikai címtérre való hivatkozást. Long </w:t>
      </w:r>
      <w:proofErr w:type="spellStart"/>
      <w:r w:rsidR="003738F1">
        <w:rPr>
          <w:rFonts w:ascii="Times New Roman" w:hAnsi="Times New Roman" w:cs="Times New Roman"/>
        </w:rPr>
        <w:t>Mode</w:t>
      </w:r>
      <w:proofErr w:type="spellEnd"/>
      <w:r w:rsidR="003738F1">
        <w:rPr>
          <w:rFonts w:ascii="Times New Roman" w:hAnsi="Times New Roman" w:cs="Times New Roman"/>
        </w:rPr>
        <w:t xml:space="preserve"> alatt a lapozás méret kiterjesztése letiltott állapotban van, hiszen a Long </w:t>
      </w:r>
      <w:proofErr w:type="spellStart"/>
      <w:r w:rsidR="003738F1">
        <w:rPr>
          <w:rFonts w:ascii="Times New Roman" w:hAnsi="Times New Roman" w:cs="Times New Roman"/>
        </w:rPr>
        <w:t>Mode</w:t>
      </w:r>
      <w:proofErr w:type="spellEnd"/>
      <w:r w:rsidR="003738F1">
        <w:rPr>
          <w:rFonts w:ascii="Times New Roman" w:hAnsi="Times New Roman" w:cs="Times New Roman"/>
        </w:rPr>
        <w:t xml:space="preserve"> nem támogatja a 4 MB lapozóméretet, viszont támogatja a 4 KB és 2 MB-os méretet. Az AMD64 architektúra a következő fejlesztéseket vezeti be:</w:t>
      </w:r>
    </w:p>
    <w:p w14:paraId="35105AB0" w14:textId="54DFAFEF" w:rsidR="003738F1" w:rsidRDefault="003738F1" w:rsidP="003738F1">
      <w:pPr>
        <w:pStyle w:val="Listaszerbekezds"/>
        <w:keepNext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lapkönyvtár-mutató (PDP) táblák bejegyzéseinek száma 4-ről 512-re nőtt.</w:t>
      </w:r>
    </w:p>
    <w:p w14:paraId="12D2EE2A" w14:textId="5CCD24E4" w:rsidR="003738F1" w:rsidRDefault="00D914C1" w:rsidP="003738F1">
      <w:pPr>
        <w:pStyle w:val="Listaszerbekezds"/>
        <w:keepNext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Bevezette a 4. szintű laptérkép (PML4). Öt szintű lapozás nélkül a PML4 a hierarchia tetején és a PDP táblákra hivatkozik.</w:t>
      </w:r>
    </w:p>
    <w:p w14:paraId="5DA13E10" w14:textId="64FA97DE" w:rsidR="00D914C1" w:rsidRPr="00D914C1" w:rsidRDefault="00D914C1" w:rsidP="00D914C1">
      <w:pPr>
        <w:pStyle w:val="Listaszerbekezds"/>
        <w:keepNext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5 szintű lapozás egy új adatszerkezetet hoz létre, az 5. szintű laptérképet (PML5). A PML5 a lapozás hierarchia tetején helyezkedik el és a PML4 tábláira mutat.</w:t>
      </w:r>
    </w:p>
    <w:p w14:paraId="20F6E377" w14:textId="5782FDA8" w:rsidR="00D914C1" w:rsidRDefault="00D914C1" w:rsidP="00D914C1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CR3 regiszter 64 bitre bővül a Long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-ban történő lapozáshoz. A CR3 regiszter a PML4 vagy PML5 kezdőcímére hivatkozik. Csak akkor mutat a PML5 táblára, ha az 5 szintű lapozás engedélyezve van. A CR3 első 32 bitje </w:t>
      </w:r>
      <w:proofErr w:type="spellStart"/>
      <w:r>
        <w:rPr>
          <w:rFonts w:ascii="Times New Roman" w:hAnsi="Times New Roman" w:cs="Times New Roman"/>
        </w:rPr>
        <w:t>maszkolva</w:t>
      </w:r>
      <w:proofErr w:type="spellEnd"/>
      <w:r>
        <w:rPr>
          <w:rFonts w:ascii="Times New Roman" w:hAnsi="Times New Roman" w:cs="Times New Roman"/>
        </w:rPr>
        <w:t xml:space="preserve"> van a processzor által, hogy támogatni tudja a </w:t>
      </w:r>
      <w:proofErr w:type="spellStart"/>
      <w:r>
        <w:rPr>
          <w:rFonts w:ascii="Times New Roman" w:hAnsi="Times New Roman" w:cs="Times New Roman"/>
        </w:rPr>
        <w:t>Legacy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-ban történő lapozást. </w:t>
      </w:r>
      <w:r w:rsidR="00C801AD">
        <w:rPr>
          <w:rFonts w:ascii="Times New Roman" w:hAnsi="Times New Roman" w:cs="Times New Roman"/>
        </w:rPr>
        <w:t>Ebben az esetben a fizikai címkiterjesztés állapotától függően a PDP táblára vagy a lapkönyvtárra (PD).</w:t>
      </w:r>
    </w:p>
    <w:p w14:paraId="4BA0A2E1" w14:textId="44C9BDE2" w:rsidR="00C801AD" w:rsidRDefault="00C801AD" w:rsidP="00D914C1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RIP relatív címzés </w:t>
      </w:r>
      <w:proofErr w:type="spellStart"/>
      <w:r>
        <w:rPr>
          <w:rFonts w:ascii="Times New Roman" w:hAnsi="Times New Roman" w:cs="Times New Roman"/>
        </w:rPr>
        <w:t>elréhető</w:t>
      </w:r>
      <w:proofErr w:type="spellEnd"/>
      <w:r>
        <w:rPr>
          <w:rFonts w:ascii="Times New Roman" w:hAnsi="Times New Roman" w:cs="Times New Roman"/>
        </w:rPr>
        <w:t xml:space="preserve"> 64-Bit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>-ban. A rendszer hozzáadja az eltolást a következő utasítás 64 bites RIP értékéhez. A hagyományos x86 architektúrában az utasításmutatóhoz képesti címzés csak vezérlésátadó utasításoknál (</w:t>
      </w:r>
      <w:proofErr w:type="spellStart"/>
      <w:r>
        <w:rPr>
          <w:rFonts w:ascii="Times New Roman" w:hAnsi="Times New Roman" w:cs="Times New Roman"/>
        </w:rPr>
        <w:t>jump</w:t>
      </w:r>
      <w:proofErr w:type="spellEnd"/>
      <w:r>
        <w:rPr>
          <w:rFonts w:ascii="Times New Roman" w:hAnsi="Times New Roman" w:cs="Times New Roman"/>
        </w:rPr>
        <w:t xml:space="preserve">) volt elérhető. 64-Bit </w:t>
      </w:r>
      <w:proofErr w:type="spellStart"/>
      <w:r>
        <w:rPr>
          <w:rFonts w:ascii="Times New Roman" w:hAnsi="Times New Roman" w:cs="Times New Roman"/>
        </w:rPr>
        <w:t>Mode</w:t>
      </w:r>
      <w:proofErr w:type="spellEnd"/>
      <w:r>
        <w:rPr>
          <w:rFonts w:ascii="Times New Roman" w:hAnsi="Times New Roman" w:cs="Times New Roman"/>
        </w:rPr>
        <w:t xml:space="preserve">-ban bármely </w:t>
      </w:r>
      <w:proofErr w:type="spellStart"/>
      <w:r>
        <w:rPr>
          <w:rFonts w:ascii="Times New Roman" w:hAnsi="Times New Roman" w:cs="Times New Roman"/>
        </w:rPr>
        <w:t>ModRM</w:t>
      </w:r>
      <w:proofErr w:type="spellEnd"/>
      <w:r>
        <w:rPr>
          <w:rFonts w:ascii="Times New Roman" w:hAnsi="Times New Roman" w:cs="Times New Roman"/>
        </w:rPr>
        <w:t xml:space="preserve"> címzést használó utasítás használhat RIP relatív címzést. A </w:t>
      </w:r>
      <w:proofErr w:type="spellStart"/>
      <w:r>
        <w:rPr>
          <w:rFonts w:ascii="Times New Roman" w:hAnsi="Times New Roman" w:cs="Times New Roman"/>
        </w:rPr>
        <w:t>ModRM</w:t>
      </w:r>
      <w:proofErr w:type="spellEnd"/>
      <w:r>
        <w:rPr>
          <w:rFonts w:ascii="Times New Roman" w:hAnsi="Times New Roman" w:cs="Times New Roman"/>
        </w:rPr>
        <w:t xml:space="preserve"> egy 8 bitből álló mező, amely meghatározza, hogy egy utasítás milyen operandusokon hajtsa végre a műveletet. A RIP relatív címzés kifejezetten hasznos pozíció független és globális adatokat kezelő programok számára</w:t>
      </w:r>
      <w:r w:rsidR="00B010F2">
        <w:rPr>
          <w:rFonts w:ascii="Times New Roman" w:hAnsi="Times New Roman" w:cs="Times New Roman"/>
        </w:rPr>
        <w:t>, hiszen nem használnak kézzel megadott fizikai címeket.</w:t>
      </w:r>
    </w:p>
    <w:p w14:paraId="37759650" w14:textId="77777777" w:rsidR="0031387F" w:rsidRDefault="0031387F" w:rsidP="0031387F">
      <w:pPr>
        <w:keepNext/>
        <w:spacing w:line="360" w:lineRule="auto"/>
        <w:ind w:firstLine="567"/>
        <w:jc w:val="center"/>
        <w:rPr>
          <w:rFonts w:ascii="Times New Roman" w:hAnsi="Times New Roman" w:cs="Times New Roman"/>
        </w:rPr>
      </w:pPr>
    </w:p>
    <w:p w14:paraId="65D3AD11" w14:textId="59F5B2BC" w:rsidR="0031387F" w:rsidRDefault="0031387F" w:rsidP="006B69BD">
      <w:pPr>
        <w:pStyle w:val="Cmsor1"/>
        <w:jc w:val="center"/>
      </w:pPr>
      <w:bookmarkStart w:id="5" w:name="_Toc243394178"/>
      <w:r>
        <w:t>Utasításkészlet és kódolás</w:t>
      </w:r>
      <w:bookmarkEnd w:id="5"/>
    </w:p>
    <w:p w14:paraId="0C311891" w14:textId="77777777" w:rsidR="009C6528" w:rsidRDefault="009C6528" w:rsidP="0031387F">
      <w:pPr>
        <w:keepNext/>
        <w:spacing w:line="360" w:lineRule="auto"/>
        <w:ind w:firstLine="567"/>
        <w:jc w:val="center"/>
        <w:rPr>
          <w:rFonts w:ascii="Times New Roman" w:hAnsi="Times New Roman" w:cs="Times New Roman"/>
        </w:rPr>
      </w:pPr>
    </w:p>
    <w:p w14:paraId="4E2C20D2" w14:textId="63FF4EFE" w:rsidR="009C6528" w:rsidRDefault="009C6528" w:rsidP="009C6528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utasítás egy mnemotechnikai szintaxist használ, melyek az </w:t>
      </w:r>
      <w:proofErr w:type="spellStart"/>
      <w:r>
        <w:rPr>
          <w:rFonts w:ascii="Times New Roman" w:hAnsi="Times New Roman" w:cs="Times New Roman"/>
        </w:rPr>
        <w:t>asszemblerek</w:t>
      </w:r>
      <w:proofErr w:type="spellEnd"/>
      <w:r>
        <w:rPr>
          <w:rFonts w:ascii="Times New Roman" w:hAnsi="Times New Roman" w:cs="Times New Roman"/>
        </w:rPr>
        <w:t xml:space="preserve"> számára határozzák meg a használandó műveletet és a cél, illetve forrás operandust. A mnemotechnikai szintaxisban a processzor által használt gépi kódot, emberi szemmel könnyen olvasható, megjegyezhető szavakat használó rendszerrel helyettesítjük. Az </w:t>
      </w:r>
      <w:proofErr w:type="spellStart"/>
      <w:r>
        <w:rPr>
          <w:rFonts w:ascii="Times New Roman" w:hAnsi="Times New Roman" w:cs="Times New Roman"/>
        </w:rPr>
        <w:lastRenderedPageBreak/>
        <w:t>asszembler</w:t>
      </w:r>
      <w:proofErr w:type="spellEnd"/>
      <w:r>
        <w:rPr>
          <w:rFonts w:ascii="Times New Roman" w:hAnsi="Times New Roman" w:cs="Times New Roman"/>
        </w:rPr>
        <w:t xml:space="preserve"> egy olyan fordítóprogram, amely a mnemotechnikai utasításokat lefordítja a </w:t>
      </w:r>
      <w:r w:rsidR="004B1D59" w:rsidRPr="004B1D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311060" wp14:editId="4E7E447F">
            <wp:simplePos x="0" y="0"/>
            <wp:positionH relativeFrom="column">
              <wp:posOffset>1307911</wp:posOffset>
            </wp:positionH>
            <wp:positionV relativeFrom="paragraph">
              <wp:posOffset>714194</wp:posOffset>
            </wp:positionV>
            <wp:extent cx="2778760" cy="985520"/>
            <wp:effectExtent l="0" t="0" r="2540" b="5080"/>
            <wp:wrapTopAndBottom/>
            <wp:docPr id="846456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569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processzor számára érthető gépi kódra. </w:t>
      </w:r>
      <w:r w:rsidR="004B1D59">
        <w:rPr>
          <w:rFonts w:ascii="Times New Roman" w:hAnsi="Times New Roman" w:cs="Times New Roman"/>
        </w:rPr>
        <w:t>Erre az utasításformátumra egy példa:</w:t>
      </w:r>
    </w:p>
    <w:p w14:paraId="44017331" w14:textId="77777777" w:rsidR="004B1D59" w:rsidRDefault="004B1D59" w:rsidP="004B1D59">
      <w:pPr>
        <w:keepNext/>
        <w:spacing w:line="360" w:lineRule="auto"/>
        <w:rPr>
          <w:rFonts w:ascii="Times New Roman" w:hAnsi="Times New Roman" w:cs="Times New Roman"/>
        </w:rPr>
      </w:pPr>
    </w:p>
    <w:p w14:paraId="74DF1D9F" w14:textId="240691E3" w:rsidR="004B1D59" w:rsidRDefault="004B1D59" w:rsidP="004B1D59">
      <w:pPr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a mnemotechnikai utasítás a </w:t>
      </w:r>
      <w:proofErr w:type="spellStart"/>
      <w:r>
        <w:rPr>
          <w:rFonts w:ascii="Times New Roman" w:hAnsi="Times New Roman" w:cs="Times New Roman"/>
        </w:rPr>
        <w:t>mov</w:t>
      </w:r>
      <w:proofErr w:type="spellEnd"/>
      <w:r>
        <w:rPr>
          <w:rFonts w:ascii="Times New Roman" w:hAnsi="Times New Roman" w:cs="Times New Roman"/>
        </w:rPr>
        <w:t xml:space="preserve">, ami az angol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szóból származik, és a második operandus értékét helyezi az </w:t>
      </w:r>
      <w:proofErr w:type="spellStart"/>
      <w:r>
        <w:rPr>
          <w:rFonts w:ascii="Times New Roman" w:hAnsi="Times New Roman" w:cs="Times New Roman"/>
        </w:rPr>
        <w:t>ax</w:t>
      </w:r>
      <w:proofErr w:type="spellEnd"/>
      <w:r>
        <w:rPr>
          <w:rFonts w:ascii="Times New Roman" w:hAnsi="Times New Roman" w:cs="Times New Roman"/>
        </w:rPr>
        <w:t xml:space="preserve"> regiszterbe. A legtöbb utasításnál a bal oldali tag jelenti a cél és forrás operandust egyszerre. A jobb oldali tag csak forrásként szolgál. Egyes utasítások rendelkezhetnek egy, vagy több előtaggal, amelyek megváltoztatják az utasítás alapvető működését. Azok az utasítások, melyek 64 bites operandusokat érnek el általános</w:t>
      </w:r>
      <w:r w:rsidR="00436395">
        <w:rPr>
          <w:rFonts w:ascii="Times New Roman" w:hAnsi="Times New Roman" w:cs="Times New Roman"/>
        </w:rPr>
        <w:t xml:space="preserve"> felhasználású, vagy XMM regiszterekben, REX előtagot követelnek.</w:t>
      </w:r>
    </w:p>
    <w:p w14:paraId="4FE4BBF2" w14:textId="4E7BE18E" w:rsidR="00436395" w:rsidRDefault="00436395" w:rsidP="00436395">
      <w:pPr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Adatmozgató utasítások képesek adatokat memória és regiszterek között. </w:t>
      </w:r>
    </w:p>
    <w:p w14:paraId="7B11AA08" w14:textId="7E6E898C" w:rsidR="00436395" w:rsidRPr="00436395" w:rsidRDefault="00436395" w:rsidP="00436395">
      <w:pPr>
        <w:pStyle w:val="Listaszerbekezds"/>
        <w:keepNext/>
        <w:numPr>
          <w:ilvl w:val="0"/>
          <w:numId w:val="7"/>
        </w:numPr>
        <w:spacing w:line="360" w:lineRule="auto"/>
        <w:ind w:left="426" w:hanging="349"/>
        <w:rPr>
          <w:rFonts w:ascii="Times New Roman" w:hAnsi="Times New Roman" w:cs="Times New Roman"/>
        </w:rPr>
      </w:pPr>
      <w:r w:rsidRPr="00436395">
        <w:rPr>
          <w:rFonts w:ascii="Times New Roman" w:hAnsi="Times New Roman" w:cs="Times New Roman"/>
        </w:rPr>
        <w:t xml:space="preserve">MOV – </w:t>
      </w:r>
      <w:proofErr w:type="spellStart"/>
      <w:r w:rsidRPr="00436395">
        <w:rPr>
          <w:rFonts w:ascii="Times New Roman" w:hAnsi="Times New Roman" w:cs="Times New Roman"/>
        </w:rPr>
        <w:t>Move</w:t>
      </w:r>
      <w:proofErr w:type="spellEnd"/>
    </w:p>
    <w:p w14:paraId="2C2D5504" w14:textId="5A8256F3" w:rsidR="00436395" w:rsidRDefault="00436395" w:rsidP="00436395">
      <w:pPr>
        <w:pStyle w:val="Listaszerbekezds"/>
        <w:keepNext/>
        <w:numPr>
          <w:ilvl w:val="0"/>
          <w:numId w:val="5"/>
        </w:numPr>
        <w:spacing w:line="360" w:lineRule="auto"/>
        <w:ind w:left="426" w:hanging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MOVBE –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Big-Endian</w:t>
      </w:r>
    </w:p>
    <w:p w14:paraId="404A05EA" w14:textId="4FE16922" w:rsidR="00436395" w:rsidRDefault="00436395" w:rsidP="00436395">
      <w:pPr>
        <w:pStyle w:val="Listaszerbekezds"/>
        <w:keepNext/>
        <w:numPr>
          <w:ilvl w:val="0"/>
          <w:numId w:val="5"/>
        </w:numPr>
        <w:spacing w:line="360" w:lineRule="auto"/>
        <w:ind w:left="426" w:hanging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MOVSX –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Sign-Extend</w:t>
      </w:r>
      <w:proofErr w:type="spellEnd"/>
    </w:p>
    <w:p w14:paraId="12229A34" w14:textId="11BB9701" w:rsidR="00436395" w:rsidRDefault="00436395" w:rsidP="00436395">
      <w:pPr>
        <w:pStyle w:val="Listaszerbekezds"/>
        <w:keepNext/>
        <w:numPr>
          <w:ilvl w:val="0"/>
          <w:numId w:val="5"/>
        </w:numPr>
        <w:spacing w:line="360" w:lineRule="auto"/>
        <w:ind w:left="426" w:hanging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MOVZX –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Zero-Extend</w:t>
      </w:r>
      <w:proofErr w:type="spellEnd"/>
    </w:p>
    <w:p w14:paraId="69BB9A52" w14:textId="7C4EDA83" w:rsidR="00436395" w:rsidRDefault="00436395" w:rsidP="00436395">
      <w:pPr>
        <w:pStyle w:val="Listaszerbekezds"/>
        <w:keepNext/>
        <w:numPr>
          <w:ilvl w:val="0"/>
          <w:numId w:val="5"/>
        </w:numPr>
        <w:spacing w:line="360" w:lineRule="auto"/>
        <w:ind w:left="426" w:hanging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MOVD –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Doubleword</w:t>
      </w:r>
      <w:proofErr w:type="spellEnd"/>
    </w:p>
    <w:p w14:paraId="4320576E" w14:textId="7CE73C0C" w:rsidR="00436395" w:rsidRDefault="00436395" w:rsidP="00436395">
      <w:pPr>
        <w:pStyle w:val="Listaszerbekezds"/>
        <w:keepNext/>
        <w:numPr>
          <w:ilvl w:val="0"/>
          <w:numId w:val="5"/>
        </w:numPr>
        <w:spacing w:line="360" w:lineRule="auto"/>
        <w:ind w:left="426" w:hanging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MOVNTI – </w:t>
      </w:r>
      <w:proofErr w:type="spellStart"/>
      <w:r>
        <w:rPr>
          <w:rFonts w:ascii="Times New Roman" w:hAnsi="Times New Roman" w:cs="Times New Roman"/>
        </w:rPr>
        <w:t>Move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Non-</w:t>
      </w:r>
      <w:proofErr w:type="spellStart"/>
      <w:r>
        <w:rPr>
          <w:rFonts w:ascii="Times New Roman" w:hAnsi="Times New Roman" w:cs="Times New Roman"/>
        </w:rPr>
        <w:t>temporal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Doubleword</w:t>
      </w:r>
      <w:proofErr w:type="spellEnd"/>
    </w:p>
    <w:p w14:paraId="1EAE0D73" w14:textId="1646B61E" w:rsidR="00E85A95" w:rsidRDefault="00436395" w:rsidP="00436395">
      <w:pPr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mozgatásért felelős utasítások bájt, szó vagy duplaszó méretű adatokat másolnak regiszterből vagy memóriából, regiszterbe vagy memóriába. A forrás és cél nem lehet egyszerre memória vagy regiszter.</w:t>
      </w:r>
      <w:r w:rsidR="00FD7D04">
        <w:rPr>
          <w:rFonts w:ascii="Times New Roman" w:hAnsi="Times New Roman" w:cs="Times New Roman"/>
        </w:rPr>
        <w:t xml:space="preserve"> A MOVBE utasítás esetén az operandus méretének meg kell haladnia a bájt formátumot, másolással együtt átrendezi az operandus bájtjait. A legtöbb utasításnál a cél operandus méretének legalább akkorának kell lennie, mint a másolni kívánt adat. Ebben eltérő a MOVSX és a MOVZX, melyek kisebb méretű adatokat másolnak át nagyobbá előjeles, vagy nullás kiterjesztés használatával. A MOVD </w:t>
      </w:r>
      <w:r w:rsidR="00E85A95">
        <w:rPr>
          <w:rFonts w:ascii="Times New Roman" w:hAnsi="Times New Roman" w:cs="Times New Roman"/>
        </w:rPr>
        <w:t xml:space="preserve">képes dupla, illetve négyszeres szó méretű adatot mozgatni általános felhasználású regiszter, memória és XMM regiszterek között. A MOVNTI egy dupla, vagy négyszeres szó méretű adatot másol regiszter </w:t>
      </w:r>
      <w:r w:rsidR="00E85A95">
        <w:rPr>
          <w:rFonts w:ascii="Times New Roman" w:hAnsi="Times New Roman" w:cs="Times New Roman"/>
        </w:rPr>
        <w:lastRenderedPageBreak/>
        <w:t>és memória között nem-temporális adatként, ami egyszeri hozzáférést feltételez, ezáltal csökkenti a cache szennyeződését.</w:t>
      </w:r>
    </w:p>
    <w:p w14:paraId="34CC3181" w14:textId="219EF579" w:rsidR="00E85A95" w:rsidRDefault="00E85A95" w:rsidP="00E85A95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aritmetikai utasítások összeadás, kivonás, szorzás és osztás műveleteket hajtanak végre egész típusú operandusokon.</w:t>
      </w:r>
    </w:p>
    <w:p w14:paraId="19191E66" w14:textId="123FEA63" w:rsidR="00E85A95" w:rsidRDefault="00E85A95" w:rsidP="00E85A95">
      <w:pPr>
        <w:pStyle w:val="Listaszerbekezds"/>
        <w:keepNext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ADC – Add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Carry</w:t>
      </w:r>
      <w:proofErr w:type="spellEnd"/>
    </w:p>
    <w:p w14:paraId="28535276" w14:textId="11B6E236" w:rsidR="00E85A95" w:rsidRDefault="00E85A95" w:rsidP="00E85A95">
      <w:pPr>
        <w:pStyle w:val="Listaszerbekezds"/>
        <w:keepNext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– </w:t>
      </w:r>
      <w:proofErr w:type="spellStart"/>
      <w:r>
        <w:rPr>
          <w:rFonts w:ascii="Times New Roman" w:hAnsi="Times New Roman" w:cs="Times New Roman"/>
        </w:rPr>
        <w:t>Signed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Unsigned</w:t>
      </w:r>
      <w:proofErr w:type="spellEnd"/>
      <w:r>
        <w:rPr>
          <w:rFonts w:ascii="Times New Roman" w:hAnsi="Times New Roman" w:cs="Times New Roman"/>
        </w:rPr>
        <w:t xml:space="preserve"> Add</w:t>
      </w:r>
    </w:p>
    <w:p w14:paraId="230EED02" w14:textId="328AEB6E" w:rsidR="00E85A95" w:rsidRDefault="00E85A95" w:rsidP="00E85A95">
      <w:pPr>
        <w:pStyle w:val="Listaszerbekezds"/>
        <w:keepNext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SBB – </w:t>
      </w:r>
      <w:proofErr w:type="spellStart"/>
      <w:r>
        <w:rPr>
          <w:rFonts w:ascii="Times New Roman" w:hAnsi="Times New Roman" w:cs="Times New Roman"/>
        </w:rPr>
        <w:t>Subtract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Borrow</w:t>
      </w:r>
      <w:proofErr w:type="spellEnd"/>
    </w:p>
    <w:p w14:paraId="5F0F1BAA" w14:textId="488BDB03" w:rsidR="00E85A95" w:rsidRDefault="00E85A95" w:rsidP="00E85A95">
      <w:pPr>
        <w:pStyle w:val="Listaszerbekezds"/>
        <w:keepNext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 – </w:t>
      </w:r>
      <w:proofErr w:type="spellStart"/>
      <w:r>
        <w:rPr>
          <w:rFonts w:ascii="Times New Roman" w:hAnsi="Times New Roman" w:cs="Times New Roman"/>
        </w:rPr>
        <w:t>Subtract</w:t>
      </w:r>
      <w:proofErr w:type="spellEnd"/>
    </w:p>
    <w:p w14:paraId="37393C30" w14:textId="3428D1B3" w:rsidR="00E85A95" w:rsidRDefault="00E85A95" w:rsidP="00E85A95">
      <w:pPr>
        <w:pStyle w:val="Listaszerbekezds"/>
        <w:keepNext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NEG – kettes </w:t>
      </w:r>
      <w:proofErr w:type="spellStart"/>
      <w:r>
        <w:rPr>
          <w:rFonts w:ascii="Times New Roman" w:hAnsi="Times New Roman" w:cs="Times New Roman"/>
        </w:rPr>
        <w:t>komplemens</w:t>
      </w:r>
      <w:proofErr w:type="spellEnd"/>
      <w:r>
        <w:rPr>
          <w:rFonts w:ascii="Times New Roman" w:hAnsi="Times New Roman" w:cs="Times New Roman"/>
        </w:rPr>
        <w:t xml:space="preserve"> negálása</w:t>
      </w:r>
    </w:p>
    <w:p w14:paraId="616A4BF7" w14:textId="1AC15171" w:rsidR="00E85A95" w:rsidRDefault="00B779D0" w:rsidP="00B779D0">
      <w:pPr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ADD utasítás két egész típusú szám összeadását végzi el. Az ADC utasítás ehhez hozzáad egyet, ha a </w:t>
      </w:r>
      <w:proofErr w:type="spellStart"/>
      <w:r>
        <w:rPr>
          <w:rFonts w:ascii="Times New Roman" w:hAnsi="Times New Roman" w:cs="Times New Roman"/>
        </w:rPr>
        <w:t>carry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flag</w:t>
      </w:r>
      <w:proofErr w:type="spellEnd"/>
      <w:r>
        <w:rPr>
          <w:rFonts w:ascii="Times New Roman" w:hAnsi="Times New Roman" w:cs="Times New Roman"/>
        </w:rPr>
        <w:t xml:space="preserve"> (CF) értéke egy. A SUB két egész típusú szám kivonását végzi el egymásból. A SBB utasítás ezt kiegészíti azzal, hogy még kivon </w:t>
      </w:r>
      <w:proofErr w:type="gramStart"/>
      <w:r>
        <w:rPr>
          <w:rFonts w:ascii="Times New Roman" w:hAnsi="Times New Roman" w:cs="Times New Roman"/>
        </w:rPr>
        <w:t>egyet</w:t>
      </w:r>
      <w:proofErr w:type="gramEnd"/>
      <w:r>
        <w:rPr>
          <w:rFonts w:ascii="Times New Roman" w:hAnsi="Times New Roman" w:cs="Times New Roman"/>
        </w:rPr>
        <w:t xml:space="preserve"> ha a CF értéke egy. A NEG egy operandus negálását végzi el. </w:t>
      </w:r>
      <w:r w:rsidR="00B9775D">
        <w:rPr>
          <w:rFonts w:ascii="Times New Roman" w:hAnsi="Times New Roman" w:cs="Times New Roman"/>
        </w:rPr>
        <w:t>A MUL utasítással szorzást, a DIV utasítással pedig osztást lehet végrehajtani, az I előtaggal előjeles</w:t>
      </w:r>
      <w:r w:rsidR="0074154E">
        <w:rPr>
          <w:rFonts w:ascii="Times New Roman" w:hAnsi="Times New Roman" w:cs="Times New Roman"/>
        </w:rPr>
        <w:t>en</w:t>
      </w:r>
      <w:r w:rsidR="00B9775D">
        <w:rPr>
          <w:rFonts w:ascii="Times New Roman" w:hAnsi="Times New Roman" w:cs="Times New Roman"/>
        </w:rPr>
        <w:t xml:space="preserve"> is el lehet végezni a műveleteket. Az operandusok mérete lehet bájt, szó, dupla és négyszeres szó.</w:t>
      </w:r>
      <w:r w:rsidR="0074154E">
        <w:rPr>
          <w:rFonts w:ascii="Times New Roman" w:hAnsi="Times New Roman" w:cs="Times New Roman"/>
        </w:rPr>
        <w:t xml:space="preserve"> </w:t>
      </w:r>
    </w:p>
    <w:p w14:paraId="06160DBE" w14:textId="3C434DD5" w:rsidR="0074154E" w:rsidRDefault="0074154E" w:rsidP="0074154E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vezérlésátadó utasításokat, más néven elágazásokat arra használjuk, hogy ciklusokon és feltételes elágazásokon haladjunk végig. A JMP (</w:t>
      </w:r>
      <w:proofErr w:type="spellStart"/>
      <w:r>
        <w:rPr>
          <w:rFonts w:ascii="Times New Roman" w:hAnsi="Times New Roman" w:cs="Times New Roman"/>
        </w:rPr>
        <w:t>Jump</w:t>
      </w:r>
      <w:proofErr w:type="spellEnd"/>
      <w:r>
        <w:rPr>
          <w:rFonts w:ascii="Times New Roman" w:hAnsi="Times New Roman" w:cs="Times New Roman"/>
        </w:rPr>
        <w:t xml:space="preserve">) utasítás feltétel nélkül átugrik a megadott címkére. A LOOP </w:t>
      </w:r>
      <w:r w:rsidR="00ED7CC9">
        <w:rPr>
          <w:rFonts w:ascii="Times New Roman" w:hAnsi="Times New Roman" w:cs="Times New Roman"/>
        </w:rPr>
        <w:t xml:space="preserve">utasítások egyel csökkentik az </w:t>
      </w:r>
      <w:proofErr w:type="spellStart"/>
      <w:r w:rsidR="00ED7CC9">
        <w:rPr>
          <w:rFonts w:ascii="Times New Roman" w:hAnsi="Times New Roman" w:cs="Times New Roman"/>
        </w:rPr>
        <w:t>rCX</w:t>
      </w:r>
      <w:proofErr w:type="spellEnd"/>
      <w:r w:rsidR="00ED7CC9">
        <w:rPr>
          <w:rFonts w:ascii="Times New Roman" w:hAnsi="Times New Roman" w:cs="Times New Roman"/>
        </w:rPr>
        <w:t xml:space="preserve"> regiszter értékét, a jelzőbitek megváltoztatása nélkül. Ellenőrzi a feltételt és amennyiben teljesül, a megadott helyre ugrik. A CALL utasítás meghív egy eljárást, amelynek címét az operandus határozza meg. A visszatérési címet elhelyezi a verembe és a CALL után lévő utasításra mutat. </w:t>
      </w:r>
      <w:r w:rsidR="0025395C">
        <w:rPr>
          <w:rFonts w:ascii="Times New Roman" w:hAnsi="Times New Roman" w:cs="Times New Roman"/>
        </w:rPr>
        <w:br/>
      </w:r>
    </w:p>
    <w:p w14:paraId="4428AA5C" w14:textId="410C4A3D" w:rsidR="0025395C" w:rsidRDefault="0025395C" w:rsidP="006B69BD">
      <w:pPr>
        <w:pStyle w:val="Cmsor1"/>
        <w:jc w:val="center"/>
      </w:pPr>
      <w:bookmarkStart w:id="6" w:name="_Toc243394179"/>
      <w:r>
        <w:t>Rendszerutasítások</w:t>
      </w:r>
      <w:bookmarkEnd w:id="6"/>
    </w:p>
    <w:p w14:paraId="5C7E5B66" w14:textId="77777777" w:rsidR="0025395C" w:rsidRDefault="0025395C" w:rsidP="0025395C">
      <w:pPr>
        <w:keepNext/>
        <w:spacing w:line="360" w:lineRule="auto"/>
        <w:ind w:firstLine="567"/>
        <w:jc w:val="center"/>
        <w:rPr>
          <w:rFonts w:ascii="Times New Roman" w:hAnsi="Times New Roman" w:cs="Times New Roman"/>
        </w:rPr>
      </w:pPr>
    </w:p>
    <w:p w14:paraId="63DD4F65" w14:textId="27E72448" w:rsidR="0025395C" w:rsidRDefault="00284E8C" w:rsidP="0025395C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rendszerutasítások felügyeletet biztosítanak a processzornak szükséges erőforrások felett. Ez magában foglalja a memóriakezelést és védelmet, feladatkezelést, megszakítás és kivétel kezelést, rendszerfelügyelet módot, szoftver hibakeresést és teljesítményelemzést. A legtöbb olyan utasítás, amely eléri ezeket az erőforrásokat magasabb jogosultsági szinten fut és csak akkor hajtható végre, amikor a processzor</w:t>
      </w:r>
      <w:r w:rsidR="00F346D2">
        <w:rPr>
          <w:rFonts w:ascii="Times New Roman" w:hAnsi="Times New Roman" w:cs="Times New Roman"/>
        </w:rPr>
        <w:t xml:space="preserve"> a legmagasabb szintű futtatási szinten működik. Az operációs rendszerek használhatnak lapozást és szegmentációt a védett </w:t>
      </w:r>
      <w:r w:rsidR="00F346D2">
        <w:rPr>
          <w:rFonts w:ascii="Times New Roman" w:hAnsi="Times New Roman" w:cs="Times New Roman"/>
        </w:rPr>
        <w:lastRenderedPageBreak/>
        <w:t>memóriamodellek előállításához. A szegmensleírók elegendő memóriavédelmet és jogosultság ellenőrzést biztosítanak a szegmensek eléréséhez. A szegmensleírók helyes beállításával az operációsrendszer szükség szerint érvényesíthet korlátozásokat. A szegmens alapú védelem hátránya az új szegmensek regiszterekbe való betöltésekor fellépő többletterhelés. Lapos memóriamodell esetén sem kiküszöbölhető ez a probléma, hiszen a kód szegmenset és a verem szegmenset külön szegmensleíró tölti újra.</w:t>
      </w:r>
    </w:p>
    <w:p w14:paraId="48B49E35" w14:textId="4D65010F" w:rsidR="00FB357E" w:rsidRDefault="00F346D2" w:rsidP="0025395C">
      <w:pPr>
        <w:keepNext/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SYSCALL és SYSRET </w:t>
      </w:r>
      <w:r w:rsidR="00B70820">
        <w:rPr>
          <w:rFonts w:ascii="Times New Roman" w:hAnsi="Times New Roman" w:cs="Times New Roman"/>
        </w:rPr>
        <w:t xml:space="preserve">utasítások alacsony </w:t>
      </w:r>
      <w:proofErr w:type="spellStart"/>
      <w:r w:rsidR="00B70820">
        <w:rPr>
          <w:rFonts w:ascii="Times New Roman" w:hAnsi="Times New Roman" w:cs="Times New Roman"/>
        </w:rPr>
        <w:t>késleltetésű</w:t>
      </w:r>
      <w:proofErr w:type="spellEnd"/>
      <w:r w:rsidR="00B70820">
        <w:rPr>
          <w:rFonts w:ascii="Times New Roman" w:hAnsi="Times New Roman" w:cs="Times New Roman"/>
        </w:rPr>
        <w:t xml:space="preserve"> utasítások a rendszerhívások és visszatérések kezelésére. Feltételezik, hogy az operációsrendszer lapos memóriamodellt használ, ami egyszerűbbé teszi a hívásokat és visszatéréseket az operációs rendszer felől. Ez abból fakad, hogy nem végeznek felesleges ellenőrzéseket és előre beállított értékeket töltenek a kód és veremszegmens </w:t>
      </w:r>
      <w:proofErr w:type="spellStart"/>
      <w:r w:rsidR="00B70820">
        <w:rPr>
          <w:rFonts w:ascii="Times New Roman" w:hAnsi="Times New Roman" w:cs="Times New Roman"/>
        </w:rPr>
        <w:t>regsizterekbe</w:t>
      </w:r>
      <w:proofErr w:type="spellEnd"/>
      <w:r w:rsidR="00B70820">
        <w:rPr>
          <w:rFonts w:ascii="Times New Roman" w:hAnsi="Times New Roman" w:cs="Times New Roman"/>
        </w:rPr>
        <w:t xml:space="preserve">. Ez által a SYSCALL és SYSRET negyed annyi órajelciklust igényelnek, mint a hagyományos x86 architektúrában használt CALL és RET. </w:t>
      </w:r>
    </w:p>
    <w:p w14:paraId="36E677CA" w14:textId="77777777" w:rsidR="00FB357E" w:rsidRDefault="00FB35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0934905" w14:textId="7ECEFAF4" w:rsidR="00F346D2" w:rsidRDefault="002C300F" w:rsidP="006B69BD">
      <w:pPr>
        <w:pStyle w:val="Cmsor1"/>
        <w:jc w:val="center"/>
      </w:pPr>
      <w:bookmarkStart w:id="7" w:name="_Toc243394180"/>
      <w:r>
        <w:lastRenderedPageBreak/>
        <w:t>Felhasznált irodalom</w:t>
      </w:r>
      <w:bookmarkEnd w:id="7"/>
    </w:p>
    <w:p w14:paraId="5565014F" w14:textId="0A1ADD4B" w:rsidR="00FB357E" w:rsidRDefault="00FB357E" w:rsidP="00FB357E">
      <w:pPr>
        <w:keepNext/>
        <w:spacing w:line="360" w:lineRule="auto"/>
        <w:ind w:firstLine="567"/>
        <w:rPr>
          <w:rFonts w:ascii="Times New Roman" w:hAnsi="Times New Roman" w:cs="Times New Roman"/>
        </w:rPr>
      </w:pPr>
    </w:p>
    <w:p w14:paraId="6EEA40CB" w14:textId="77777777" w:rsidR="00785679" w:rsidRDefault="00785679" w:rsidP="00785679">
      <w:r w:rsidRPr="003F6F6E">
        <w:rPr>
          <w:rFonts w:ascii="Times New Roman" w:hAnsi="Times New Roman" w:cs="Times New Roman"/>
        </w:rPr>
        <w:t xml:space="preserve">[1] </w:t>
      </w:r>
      <w:hyperlink r:id="rId10" w:history="1">
        <w:r w:rsidRPr="003F6F6E">
          <w:rPr>
            <w:rStyle w:val="Hiperhivatkozs"/>
            <w:rFonts w:ascii="Times New Roman" w:hAnsi="Times New Roman" w:cs="Times New Roman"/>
          </w:rPr>
          <w:t xml:space="preserve">Intel® 64 and IA-32 </w:t>
        </w:r>
        <w:proofErr w:type="spellStart"/>
        <w:r w:rsidRPr="003F6F6E">
          <w:rPr>
            <w:rStyle w:val="Hiperhivatkozs"/>
            <w:rFonts w:ascii="Times New Roman" w:hAnsi="Times New Roman" w:cs="Times New Roman"/>
          </w:rPr>
          <w:t>Architectures</w:t>
        </w:r>
        <w:proofErr w:type="spellEnd"/>
        <w:r w:rsidRPr="003F6F6E">
          <w:rPr>
            <w:rStyle w:val="Hiperhivatkozs"/>
            <w:rFonts w:ascii="Times New Roman" w:hAnsi="Times New Roman" w:cs="Times New Roman"/>
          </w:rPr>
          <w:t xml:space="preserve"> Software </w:t>
        </w:r>
        <w:proofErr w:type="spellStart"/>
        <w:r w:rsidRPr="003F6F6E">
          <w:rPr>
            <w:rStyle w:val="Hiperhivatkozs"/>
            <w:rFonts w:ascii="Times New Roman" w:hAnsi="Times New Roman" w:cs="Times New Roman"/>
          </w:rPr>
          <w:t>Developer’s</w:t>
        </w:r>
        <w:proofErr w:type="spellEnd"/>
        <w:r w:rsidRPr="003F6F6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3F6F6E">
          <w:rPr>
            <w:rStyle w:val="Hiperhivatkozs"/>
            <w:rFonts w:ascii="Times New Roman" w:hAnsi="Times New Roman" w:cs="Times New Roman"/>
          </w:rPr>
          <w:t>Manual</w:t>
        </w:r>
        <w:proofErr w:type="spellEnd"/>
        <w:r w:rsidRPr="003F6F6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3F6F6E">
          <w:rPr>
            <w:rStyle w:val="Hiperhivatkozs"/>
            <w:rFonts w:ascii="Times New Roman" w:hAnsi="Times New Roman" w:cs="Times New Roman"/>
          </w:rPr>
          <w:t>Combined</w:t>
        </w:r>
        <w:proofErr w:type="spellEnd"/>
        <w:r w:rsidRPr="003F6F6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3F6F6E">
          <w:rPr>
            <w:rStyle w:val="Hiperhivatkozs"/>
            <w:rFonts w:ascii="Times New Roman" w:hAnsi="Times New Roman" w:cs="Times New Roman"/>
          </w:rPr>
          <w:t>Volumes</w:t>
        </w:r>
        <w:proofErr w:type="spellEnd"/>
        <w:r w:rsidRPr="003F6F6E">
          <w:rPr>
            <w:rStyle w:val="Hiperhivatkozs"/>
            <w:rFonts w:ascii="Times New Roman" w:hAnsi="Times New Roman" w:cs="Times New Roman"/>
          </w:rPr>
          <w:t>: 1, 2A, 2B, 2C, 2D, 3A, 3B, 3C, 3D, and 4</w:t>
        </w:r>
      </w:hyperlink>
    </w:p>
    <w:p w14:paraId="0BE9ED14" w14:textId="77777777" w:rsidR="00140EA6" w:rsidRDefault="00140EA6" w:rsidP="00785679"/>
    <w:p w14:paraId="7F27CD5D" w14:textId="4DE9165B" w:rsidR="00140EA6" w:rsidRPr="003F6F6E" w:rsidRDefault="00140EA6" w:rsidP="00785679">
      <w:pPr>
        <w:rPr>
          <w:rFonts w:ascii="Times New Roman" w:hAnsi="Times New Roman" w:cs="Times New Roman"/>
        </w:rPr>
      </w:pPr>
      <w:r>
        <w:t>[2]</w:t>
      </w:r>
      <w:hyperlink r:id="rId11" w:history="1">
        <w:r w:rsidRPr="00140EA6">
          <w:rPr>
            <w:rStyle w:val="Hiperhivatkozs"/>
          </w:rPr>
          <w:t xml:space="preserve">Oracle Corporation: </w:t>
        </w:r>
        <w:proofErr w:type="spellStart"/>
        <w:r w:rsidRPr="00140EA6">
          <w:rPr>
            <w:rStyle w:val="Hiperhivatkozs"/>
          </w:rPr>
          <w:t>Solaris</w:t>
        </w:r>
        <w:proofErr w:type="spellEnd"/>
        <w:r w:rsidRPr="00140EA6">
          <w:rPr>
            <w:rStyle w:val="Hiperhivatkozs"/>
          </w:rPr>
          <w:t xml:space="preserve"> 64-bit </w:t>
        </w:r>
        <w:proofErr w:type="spellStart"/>
        <w:r w:rsidRPr="00140EA6">
          <w:rPr>
            <w:rStyle w:val="Hiperhivatkozs"/>
          </w:rPr>
          <w:t>Developer</w:t>
        </w:r>
        <w:r w:rsidRPr="00140EA6">
          <w:rPr>
            <w:rStyle w:val="Hiperhivatkozs"/>
          </w:rPr>
          <w:t>’</w:t>
        </w:r>
        <w:r w:rsidRPr="00140EA6">
          <w:rPr>
            <w:rStyle w:val="Hiperhivatkozs"/>
          </w:rPr>
          <w:t>s</w:t>
        </w:r>
        <w:proofErr w:type="spellEnd"/>
        <w:r w:rsidRPr="00140EA6">
          <w:rPr>
            <w:rStyle w:val="Hiperhivatkozs"/>
          </w:rPr>
          <w:t xml:space="preserve"> </w:t>
        </w:r>
        <w:proofErr w:type="spellStart"/>
        <w:r w:rsidRPr="00140EA6">
          <w:rPr>
            <w:rStyle w:val="Hiperhivatkozs"/>
          </w:rPr>
          <w:t>Guide</w:t>
        </w:r>
        <w:proofErr w:type="spellEnd"/>
        <w:r w:rsidRPr="00140EA6">
          <w:rPr>
            <w:rStyle w:val="Hiperhivatkozs"/>
          </w:rPr>
          <w:t>, 2010</w:t>
        </w:r>
      </w:hyperlink>
    </w:p>
    <w:p w14:paraId="2BC499D1" w14:textId="71B9F635" w:rsidR="00785679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t xml:space="preserve">[2] </w:t>
      </w:r>
      <w:hyperlink r:id="rId12" w:history="1">
        <w:r w:rsidR="00140EA6" w:rsidRPr="00C85F88">
          <w:rPr>
            <w:rStyle w:val="Hiperhivatkozs"/>
            <w:rFonts w:ascii="Times New Roman" w:hAnsi="Times New Roman" w:cs="Times New Roman"/>
          </w:rPr>
          <w:t>https://docs.oracle.com/cd/E19120-01/open.solaris/816-5138/6mba6ua4q/index.html</w:t>
        </w:r>
      </w:hyperlink>
    </w:p>
    <w:p w14:paraId="24D92D1B" w14:textId="77777777" w:rsidR="00140EA6" w:rsidRPr="003F6F6E" w:rsidRDefault="00140EA6" w:rsidP="00785679">
      <w:pPr>
        <w:rPr>
          <w:rFonts w:ascii="Times New Roman" w:hAnsi="Times New Roman" w:cs="Times New Roman"/>
        </w:rPr>
      </w:pPr>
    </w:p>
    <w:p w14:paraId="304DBA52" w14:textId="71764C42" w:rsidR="00785679" w:rsidRPr="003F6F6E" w:rsidRDefault="00084073" w:rsidP="00785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[3]</w:t>
      </w:r>
      <w:hyperlink r:id="rId13" w:history="1">
        <w:r w:rsidRPr="00084073">
          <w:rPr>
            <w:rStyle w:val="Hiperhivatkozs"/>
            <w:rFonts w:ascii="Times New Roman" w:hAnsi="Times New Roman" w:cs="Times New Roman"/>
          </w:rPr>
          <w:t xml:space="preserve">Bodnár Ádám: Valószínűleg a </w:t>
        </w:r>
        <w:proofErr w:type="spellStart"/>
        <w:r w:rsidRPr="00084073">
          <w:rPr>
            <w:rStyle w:val="Hiperhivatkozs"/>
            <w:rFonts w:ascii="Times New Roman" w:hAnsi="Times New Roman" w:cs="Times New Roman"/>
          </w:rPr>
          <w:t>Kittson</w:t>
        </w:r>
        <w:proofErr w:type="spellEnd"/>
        <w:r w:rsidRPr="00084073">
          <w:rPr>
            <w:rStyle w:val="Hiperhivatkozs"/>
            <w:rFonts w:ascii="Times New Roman" w:hAnsi="Times New Roman" w:cs="Times New Roman"/>
          </w:rPr>
          <w:t xml:space="preserve"> lesz az utolsó </w:t>
        </w:r>
        <w:proofErr w:type="spellStart"/>
        <w:r w:rsidRPr="00084073">
          <w:rPr>
            <w:rStyle w:val="Hiperhivatkozs"/>
            <w:rFonts w:ascii="Times New Roman" w:hAnsi="Times New Roman" w:cs="Times New Roman"/>
          </w:rPr>
          <w:t>Itanium</w:t>
        </w:r>
        <w:proofErr w:type="spellEnd"/>
        <w:r w:rsidRPr="00084073">
          <w:rPr>
            <w:rStyle w:val="Hiperhivatkozs"/>
            <w:rFonts w:ascii="Times New Roman" w:hAnsi="Times New Roman" w:cs="Times New Roman"/>
          </w:rPr>
          <w:t>, HWSW, 2013</w:t>
        </w:r>
      </w:hyperlink>
    </w:p>
    <w:p w14:paraId="30F1BC00" w14:textId="77777777" w:rsidR="00785679" w:rsidRPr="003F6F6E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t xml:space="preserve">[3] </w:t>
      </w:r>
      <w:hyperlink r:id="rId14" w:history="1">
        <w:r w:rsidRPr="003F6F6E">
          <w:rPr>
            <w:rStyle w:val="Hiperhivatkozs"/>
            <w:rFonts w:ascii="Times New Roman" w:hAnsi="Times New Roman" w:cs="Times New Roman"/>
          </w:rPr>
          <w:t>https://www.hwsw.hu/hirek/49780/intel-itanium-poulson-kittson-szerver-processzor-hp.htm</w:t>
        </w:r>
        <w:r w:rsidRPr="003F6F6E">
          <w:rPr>
            <w:rStyle w:val="Hiperhivatkozs"/>
            <w:rFonts w:ascii="Times New Roman" w:hAnsi="Times New Roman" w:cs="Times New Roman"/>
          </w:rPr>
          <w:t>l</w:t>
        </w:r>
      </w:hyperlink>
    </w:p>
    <w:p w14:paraId="44C6082B" w14:textId="77777777" w:rsidR="00785679" w:rsidRPr="003F6F6E" w:rsidRDefault="00785679" w:rsidP="00785679">
      <w:pPr>
        <w:rPr>
          <w:rFonts w:ascii="Times New Roman" w:hAnsi="Times New Roman" w:cs="Times New Roman"/>
        </w:rPr>
      </w:pPr>
    </w:p>
    <w:p w14:paraId="7C342DFD" w14:textId="3FE113B6" w:rsidR="00785679" w:rsidRPr="003F6F6E" w:rsidRDefault="00084073" w:rsidP="00785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[4]</w:t>
      </w:r>
      <w:hyperlink r:id="rId15" w:history="1">
        <w:r w:rsidRPr="0026734E">
          <w:rPr>
            <w:rStyle w:val="Hiperhivatkozs"/>
            <w:rFonts w:ascii="Times New Roman" w:hAnsi="Times New Roman" w:cs="Times New Roman"/>
          </w:rPr>
          <w:t xml:space="preserve">Jim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Turley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: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Sinking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the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Itanic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, </w:t>
        </w:r>
        <w:proofErr w:type="spellStart"/>
        <w:r w:rsidR="0026734E" w:rsidRPr="0026734E">
          <w:rPr>
            <w:rStyle w:val="Hiperhivatkozs"/>
            <w:rFonts w:ascii="Times New Roman" w:hAnsi="Times New Roman" w:cs="Times New Roman"/>
          </w:rPr>
          <w:t>Eletronic</w:t>
        </w:r>
        <w:proofErr w:type="spellEnd"/>
        <w:r w:rsidR="0026734E" w:rsidRPr="0026734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="0026734E" w:rsidRPr="0026734E">
          <w:rPr>
            <w:rStyle w:val="Hiperhivatkozs"/>
            <w:rFonts w:ascii="Times New Roman" w:hAnsi="Times New Roman" w:cs="Times New Roman"/>
          </w:rPr>
          <w:t>Engineering</w:t>
        </w:r>
        <w:proofErr w:type="spellEnd"/>
        <w:r w:rsidR="0026734E" w:rsidRPr="0026734E">
          <w:rPr>
            <w:rStyle w:val="Hiperhivatkozs"/>
            <w:rFonts w:ascii="Times New Roman" w:hAnsi="Times New Roman" w:cs="Times New Roman"/>
          </w:rPr>
          <w:t xml:space="preserve"> Journal, 2013</w:t>
        </w:r>
      </w:hyperlink>
    </w:p>
    <w:p w14:paraId="78D530FA" w14:textId="77777777" w:rsidR="00785679" w:rsidRPr="003F6F6E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t xml:space="preserve">[4] </w:t>
      </w:r>
      <w:hyperlink r:id="rId16" w:history="1">
        <w:r w:rsidRPr="003F6F6E">
          <w:rPr>
            <w:rStyle w:val="Hiperhivatkozs"/>
            <w:rFonts w:ascii="Times New Roman" w:hAnsi="Times New Roman" w:cs="Times New Roman"/>
          </w:rPr>
          <w:t>https://www.ee</w:t>
        </w:r>
        <w:r w:rsidRPr="003F6F6E">
          <w:rPr>
            <w:rStyle w:val="Hiperhivatkozs"/>
            <w:rFonts w:ascii="Times New Roman" w:hAnsi="Times New Roman" w:cs="Times New Roman"/>
          </w:rPr>
          <w:t>j</w:t>
        </w:r>
        <w:r w:rsidRPr="003F6F6E">
          <w:rPr>
            <w:rStyle w:val="Hiperhivatkozs"/>
            <w:rFonts w:ascii="Times New Roman" w:hAnsi="Times New Roman" w:cs="Times New Roman"/>
          </w:rPr>
          <w:t>ournal.com/article/20130306-itanium/</w:t>
        </w:r>
      </w:hyperlink>
    </w:p>
    <w:p w14:paraId="25C4E095" w14:textId="77777777" w:rsidR="00785679" w:rsidRDefault="00785679" w:rsidP="00785679">
      <w:pPr>
        <w:rPr>
          <w:rFonts w:ascii="Times New Roman" w:hAnsi="Times New Roman" w:cs="Times New Roman"/>
        </w:rPr>
      </w:pPr>
    </w:p>
    <w:p w14:paraId="6E8DA61F" w14:textId="337CFA92" w:rsidR="0026734E" w:rsidRPr="003F6F6E" w:rsidRDefault="0026734E" w:rsidP="00785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[5]</w:t>
      </w:r>
      <w:hyperlink r:id="rId17" w:history="1">
        <w:r w:rsidRPr="0026734E">
          <w:rPr>
            <w:rStyle w:val="Hiperhivatkozs"/>
            <w:rFonts w:ascii="Times New Roman" w:hAnsi="Times New Roman" w:cs="Times New Roman"/>
          </w:rPr>
          <w:t xml:space="preserve">AMD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Opteron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Processor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Product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Datasheet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,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Publication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No: 23932, 2007</w:t>
        </w:r>
      </w:hyperlink>
    </w:p>
    <w:p w14:paraId="52E72A44" w14:textId="77777777" w:rsidR="0026734E" w:rsidRDefault="00785679" w:rsidP="00785679">
      <w:r w:rsidRPr="003F6F6E">
        <w:rPr>
          <w:rFonts w:ascii="Times New Roman" w:hAnsi="Times New Roman" w:cs="Times New Roman"/>
        </w:rPr>
        <w:t>[5]</w:t>
      </w:r>
      <w:hyperlink r:id="rId18" w:history="1">
        <w:r w:rsidRPr="003F6F6E">
          <w:rPr>
            <w:rStyle w:val="Hiperhivatkozs"/>
            <w:rFonts w:ascii="Times New Roman" w:hAnsi="Times New Roman" w:cs="Times New Roman"/>
          </w:rPr>
          <w:t>https://www.amd.com/content/dam/amd/en/documents/archived-tech-docs/datasheet</w:t>
        </w:r>
        <w:r w:rsidRPr="003F6F6E">
          <w:rPr>
            <w:rStyle w:val="Hiperhivatkozs"/>
            <w:rFonts w:ascii="Times New Roman" w:hAnsi="Times New Roman" w:cs="Times New Roman"/>
          </w:rPr>
          <w:t>s</w:t>
        </w:r>
        <w:r w:rsidRPr="003F6F6E">
          <w:rPr>
            <w:rStyle w:val="Hiperhivatkozs"/>
            <w:rFonts w:ascii="Times New Roman" w:hAnsi="Times New Roman" w:cs="Times New Roman"/>
          </w:rPr>
          <w:t>/23932.pdf</w:t>
        </w:r>
      </w:hyperlink>
    </w:p>
    <w:p w14:paraId="78F67A34" w14:textId="77777777" w:rsidR="0026734E" w:rsidRDefault="0026734E" w:rsidP="00785679"/>
    <w:p w14:paraId="1ED8C351" w14:textId="444B2124" w:rsidR="0026734E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br/>
      </w:r>
      <w:r w:rsidR="0026734E">
        <w:rPr>
          <w:rFonts w:ascii="Times New Roman" w:hAnsi="Times New Roman" w:cs="Times New Roman"/>
        </w:rPr>
        <w:t>[6]</w:t>
      </w:r>
      <w:hyperlink r:id="rId19" w:history="1">
        <w:r w:rsidR="0026734E" w:rsidRPr="0026734E">
          <w:rPr>
            <w:rStyle w:val="Hiperhivatkozs"/>
            <w:rFonts w:ascii="Times New Roman" w:hAnsi="Times New Roman" w:cs="Times New Roman"/>
          </w:rPr>
          <w:t>Tom Forenski: AMD Refuses Intel Claim It Violated Cross-Licensing Agreement, Silicon Valley Watcher, 2009</w:t>
        </w:r>
      </w:hyperlink>
      <w:r w:rsidRPr="003F6F6E">
        <w:rPr>
          <w:rFonts w:ascii="Times New Roman" w:hAnsi="Times New Roman" w:cs="Times New Roman"/>
        </w:rPr>
        <w:br/>
        <w:t xml:space="preserve">[6] </w:t>
      </w:r>
      <w:hyperlink r:id="rId20" w:history="1">
        <w:r w:rsidR="0026734E" w:rsidRPr="00C85F88">
          <w:rPr>
            <w:rStyle w:val="Hiperhivatkozs"/>
            <w:rFonts w:ascii="Times New Roman" w:hAnsi="Times New Roman" w:cs="Times New Roman"/>
          </w:rPr>
          <w:t>https://www.siliconvalleywatcher.com/amd-refutes-intel-claim-it-violated-cross-licensing-agreement/</w:t>
        </w:r>
      </w:hyperlink>
    </w:p>
    <w:p w14:paraId="0CE86E0D" w14:textId="193C8E61" w:rsidR="00785679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br/>
      </w:r>
      <w:r w:rsidRPr="003F6F6E">
        <w:rPr>
          <w:rFonts w:ascii="Times New Roman" w:hAnsi="Times New Roman" w:cs="Times New Roman"/>
        </w:rPr>
        <w:br/>
        <w:t>[7</w:t>
      </w:r>
      <w:r w:rsidR="00140EA6">
        <w:rPr>
          <w:rFonts w:ascii="Times New Roman" w:hAnsi="Times New Roman" w:cs="Times New Roman"/>
        </w:rPr>
        <w:t xml:space="preserve"> – nem </w:t>
      </w:r>
      <w:proofErr w:type="spellStart"/>
      <w:r w:rsidR="00140EA6">
        <w:rPr>
          <w:rFonts w:ascii="Times New Roman" w:hAnsi="Times New Roman" w:cs="Times New Roman"/>
        </w:rPr>
        <w:t>talalom</w:t>
      </w:r>
      <w:proofErr w:type="spellEnd"/>
      <w:r w:rsidRPr="003F6F6E">
        <w:rPr>
          <w:rFonts w:ascii="Times New Roman" w:hAnsi="Times New Roman" w:cs="Times New Roman"/>
        </w:rPr>
        <w:t xml:space="preserve">] </w:t>
      </w:r>
      <w:hyperlink r:id="rId21" w:history="1">
        <w:r w:rsidRPr="003F6F6E">
          <w:rPr>
            <w:rStyle w:val="Hiperhivatkozs"/>
            <w:rFonts w:ascii="Times New Roman" w:hAnsi="Times New Roman" w:cs="Times New Roman"/>
          </w:rPr>
          <w:t>https://ww</w:t>
        </w:r>
        <w:r w:rsidRPr="003F6F6E">
          <w:rPr>
            <w:rStyle w:val="Hiperhivatkozs"/>
            <w:rFonts w:ascii="Times New Roman" w:hAnsi="Times New Roman" w:cs="Times New Roman"/>
          </w:rPr>
          <w:t>w</w:t>
        </w:r>
        <w:r w:rsidRPr="003F6F6E">
          <w:rPr>
            <w:rStyle w:val="Hiperhivatkozs"/>
            <w:rFonts w:ascii="Times New Roman" w:hAnsi="Times New Roman" w:cs="Times New Roman"/>
          </w:rPr>
          <w:t>.cs.princet</w:t>
        </w:r>
        <w:r w:rsidRPr="003F6F6E">
          <w:rPr>
            <w:rStyle w:val="Hiperhivatkozs"/>
            <w:rFonts w:ascii="Times New Roman" w:hAnsi="Times New Roman" w:cs="Times New Roman"/>
          </w:rPr>
          <w:t>o</w:t>
        </w:r>
        <w:r w:rsidRPr="003F6F6E">
          <w:rPr>
            <w:rStyle w:val="Hiperhivatkozs"/>
            <w:rFonts w:ascii="Times New Roman" w:hAnsi="Times New Roman" w:cs="Times New Roman"/>
          </w:rPr>
          <w:t>n.edu/courses/archive/spr04/cos217/lectures/IA32-I.pdf</w:t>
        </w:r>
      </w:hyperlink>
      <w:r w:rsidRPr="003F6F6E">
        <w:rPr>
          <w:rFonts w:ascii="Times New Roman" w:hAnsi="Times New Roman" w:cs="Times New Roman"/>
        </w:rPr>
        <w:br/>
      </w:r>
      <w:r w:rsidRPr="003F6F6E">
        <w:rPr>
          <w:rFonts w:ascii="Times New Roman" w:hAnsi="Times New Roman" w:cs="Times New Roman"/>
        </w:rPr>
        <w:br/>
      </w:r>
    </w:p>
    <w:p w14:paraId="58E054C1" w14:textId="3202A22D" w:rsidR="0026734E" w:rsidRPr="003F6F6E" w:rsidRDefault="0026734E" w:rsidP="00785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[8]</w:t>
      </w:r>
      <w:hyperlink r:id="rId22" w:history="1">
        <w:r w:rsidRPr="0026734E">
          <w:rPr>
            <w:rStyle w:val="Hiperhivatkozs"/>
            <w:rFonts w:ascii="Times New Roman" w:hAnsi="Times New Roman" w:cs="Times New Roman"/>
          </w:rPr>
          <w:t xml:space="preserve">Michael S.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Schlansker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, B.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Ramakrishna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Rau: EPIC: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Explicitly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Parallel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Instruction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Computing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 xml:space="preserve">, Hewlett-Packard </w:t>
        </w:r>
        <w:proofErr w:type="spellStart"/>
        <w:r w:rsidRPr="0026734E">
          <w:rPr>
            <w:rStyle w:val="Hiperhivatkozs"/>
            <w:rFonts w:ascii="Times New Roman" w:hAnsi="Times New Roman" w:cs="Times New Roman"/>
          </w:rPr>
          <w:t>Laboratories</w:t>
        </w:r>
        <w:proofErr w:type="spellEnd"/>
        <w:r w:rsidRPr="0026734E">
          <w:rPr>
            <w:rStyle w:val="Hiperhivatkozs"/>
            <w:rFonts w:ascii="Times New Roman" w:hAnsi="Times New Roman" w:cs="Times New Roman"/>
          </w:rPr>
          <w:t>, 2000</w:t>
        </w:r>
      </w:hyperlink>
    </w:p>
    <w:p w14:paraId="4BD2ABDC" w14:textId="77777777" w:rsidR="00785679" w:rsidRPr="003F6F6E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lastRenderedPageBreak/>
        <w:t xml:space="preserve">[8] </w:t>
      </w:r>
      <w:hyperlink r:id="rId23" w:history="1">
        <w:r w:rsidRPr="003F6F6E">
          <w:rPr>
            <w:rStyle w:val="Hiperhivatkozs"/>
            <w:rFonts w:ascii="Times New Roman" w:hAnsi="Times New Roman" w:cs="Times New Roman"/>
          </w:rPr>
          <w:t>https://www.researchgate.n</w:t>
        </w:r>
        <w:r w:rsidRPr="003F6F6E">
          <w:rPr>
            <w:rStyle w:val="Hiperhivatkozs"/>
            <w:rFonts w:ascii="Times New Roman" w:hAnsi="Times New Roman" w:cs="Times New Roman"/>
          </w:rPr>
          <w:t>e</w:t>
        </w:r>
        <w:r w:rsidRPr="003F6F6E">
          <w:rPr>
            <w:rStyle w:val="Hiperhivatkozs"/>
            <w:rFonts w:ascii="Times New Roman" w:hAnsi="Times New Roman" w:cs="Times New Roman"/>
          </w:rPr>
          <w:t>t/publication/220477867_EPIC_Explicitly_Parallel_Instruction_Computing</w:t>
        </w:r>
      </w:hyperlink>
    </w:p>
    <w:p w14:paraId="6C17E72B" w14:textId="77777777" w:rsidR="00785679" w:rsidRPr="003F6F6E" w:rsidRDefault="00785679" w:rsidP="00785679">
      <w:pPr>
        <w:rPr>
          <w:rFonts w:ascii="Times New Roman" w:hAnsi="Times New Roman" w:cs="Times New Roman"/>
        </w:rPr>
      </w:pPr>
    </w:p>
    <w:p w14:paraId="6C0C4B10" w14:textId="35B0700E" w:rsidR="00785679" w:rsidRPr="003F6F6E" w:rsidRDefault="00785679" w:rsidP="00785679">
      <w:pPr>
        <w:rPr>
          <w:rFonts w:ascii="Times New Roman" w:hAnsi="Times New Roman" w:cs="Times New Roman"/>
        </w:rPr>
      </w:pPr>
      <w:r w:rsidRPr="003F6F6E">
        <w:rPr>
          <w:rFonts w:ascii="Times New Roman" w:hAnsi="Times New Roman" w:cs="Times New Roman"/>
        </w:rPr>
        <w:t xml:space="preserve">[9] </w:t>
      </w:r>
      <w:hyperlink r:id="rId24" w:history="1">
        <w:r w:rsidRPr="003F6F6E">
          <w:rPr>
            <w:rStyle w:val="Hiperhivatkozs"/>
            <w:rFonts w:ascii="Times New Roman" w:hAnsi="Times New Roman" w:cs="Times New Roman"/>
          </w:rPr>
          <w:t>https://docs.amd.com/v/u/en-US/24592_3.25_APM_Vol1_PUB</w:t>
        </w:r>
      </w:hyperlink>
      <w:r w:rsidRPr="003F6F6E">
        <w:rPr>
          <w:rFonts w:ascii="Times New Roman" w:hAnsi="Times New Roman" w:cs="Times New Roman"/>
        </w:rPr>
        <w:br/>
      </w:r>
      <w:r w:rsidRPr="003F6F6E">
        <w:rPr>
          <w:rFonts w:ascii="Times New Roman" w:hAnsi="Times New Roman" w:cs="Times New Roman"/>
        </w:rPr>
        <w:br/>
        <w:t>[</w:t>
      </w:r>
      <w:r w:rsidR="0026734E">
        <w:rPr>
          <w:rFonts w:ascii="Times New Roman" w:hAnsi="Times New Roman" w:cs="Times New Roman"/>
        </w:rPr>
        <w:t xml:space="preserve">nem </w:t>
      </w:r>
      <w:proofErr w:type="spellStart"/>
      <w:r w:rsidR="0026734E">
        <w:rPr>
          <w:rFonts w:ascii="Times New Roman" w:hAnsi="Times New Roman" w:cs="Times New Roman"/>
        </w:rPr>
        <w:t>hasznalt</w:t>
      </w:r>
      <w:proofErr w:type="spellEnd"/>
      <w:r w:rsidRPr="003F6F6E">
        <w:rPr>
          <w:rFonts w:ascii="Times New Roman" w:hAnsi="Times New Roman" w:cs="Times New Roman"/>
        </w:rPr>
        <w:t xml:space="preserve">] </w:t>
      </w:r>
      <w:hyperlink r:id="rId25" w:history="1">
        <w:r w:rsidRPr="003F6F6E">
          <w:rPr>
            <w:rStyle w:val="Hiperhivatkozs"/>
            <w:rFonts w:ascii="Times New Roman" w:hAnsi="Times New Roman" w:cs="Times New Roman"/>
          </w:rPr>
          <w:t>https://old.hotchips.org/wp-content/uploads/hc_a</w:t>
        </w:r>
        <w:r w:rsidRPr="003F6F6E">
          <w:rPr>
            <w:rStyle w:val="Hiperhivatkozs"/>
            <w:rFonts w:ascii="Times New Roman" w:hAnsi="Times New Roman" w:cs="Times New Roman"/>
          </w:rPr>
          <w:t>r</w:t>
        </w:r>
        <w:r w:rsidRPr="003F6F6E">
          <w:rPr>
            <w:rStyle w:val="Hiperhivatkozs"/>
            <w:rFonts w:ascii="Times New Roman" w:hAnsi="Times New Roman" w:cs="Times New Roman"/>
          </w:rPr>
          <w:t>chives/hc14/3_Tue/27_AMD_Hammer_Core_HC_v5.pdf</w:t>
        </w:r>
      </w:hyperlink>
    </w:p>
    <w:p w14:paraId="2EA89B20" w14:textId="77777777" w:rsidR="00785679" w:rsidRDefault="00785679" w:rsidP="00785679">
      <w:pPr>
        <w:rPr>
          <w:rFonts w:ascii="Times New Roman" w:hAnsi="Times New Roman" w:cs="Times New Roman"/>
        </w:rPr>
      </w:pPr>
    </w:p>
    <w:p w14:paraId="1E8934E3" w14:textId="3A43E890" w:rsidR="0026734E" w:rsidRPr="003F6F6E" w:rsidRDefault="0026734E" w:rsidP="00785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[10]</w:t>
      </w:r>
      <w:proofErr w:type="spellStart"/>
      <w:r w:rsidR="00140EA6">
        <w:rPr>
          <w:rFonts w:ascii="Times New Roman" w:hAnsi="Times New Roman" w:cs="Times New Roman"/>
        </w:rPr>
        <w:fldChar w:fldCharType="begin"/>
      </w:r>
      <w:r w:rsidR="00140EA6">
        <w:rPr>
          <w:rFonts w:ascii="Times New Roman" w:hAnsi="Times New Roman" w:cs="Times New Roman"/>
        </w:rPr>
        <w:instrText>HYPERLINK "https://www.channelinsider.com/news-and-trends/latest-looks-at-the-64-bit-future/"</w:instrText>
      </w:r>
      <w:r w:rsidR="00140EA6">
        <w:rPr>
          <w:rFonts w:ascii="Times New Roman" w:hAnsi="Times New Roman" w:cs="Times New Roman"/>
        </w:rPr>
      </w:r>
      <w:r w:rsidR="00140EA6">
        <w:rPr>
          <w:rFonts w:ascii="Times New Roman" w:hAnsi="Times New Roman" w:cs="Times New Roman"/>
        </w:rPr>
        <w:fldChar w:fldCharType="separate"/>
      </w:r>
      <w:r w:rsidRPr="00140EA6">
        <w:rPr>
          <w:rStyle w:val="Hiperhivatkozs"/>
          <w:rFonts w:ascii="Times New Roman" w:hAnsi="Times New Roman" w:cs="Times New Roman"/>
        </w:rPr>
        <w:t>Jeffrey</w:t>
      </w:r>
      <w:proofErr w:type="spellEnd"/>
      <w:r w:rsidRPr="00140EA6">
        <w:rPr>
          <w:rStyle w:val="Hiperhivatkozs"/>
          <w:rFonts w:ascii="Times New Roman" w:hAnsi="Times New Roman" w:cs="Times New Roman"/>
        </w:rPr>
        <w:t xml:space="preserve"> </w:t>
      </w:r>
      <w:proofErr w:type="spellStart"/>
      <w:r w:rsidRPr="00140EA6">
        <w:rPr>
          <w:rStyle w:val="Hiperhivatkozs"/>
          <w:rFonts w:ascii="Times New Roman" w:hAnsi="Times New Roman" w:cs="Times New Roman"/>
        </w:rPr>
        <w:t>Burt</w:t>
      </w:r>
      <w:proofErr w:type="spellEnd"/>
      <w:r w:rsidRPr="00140EA6">
        <w:rPr>
          <w:rStyle w:val="Hiperhivatkozs"/>
          <w:rFonts w:ascii="Times New Roman" w:hAnsi="Times New Roman" w:cs="Times New Roman"/>
        </w:rPr>
        <w:t xml:space="preserve">: Latest </w:t>
      </w:r>
      <w:proofErr w:type="spellStart"/>
      <w:r w:rsidRPr="00140EA6">
        <w:rPr>
          <w:rStyle w:val="Hiperhivatkozs"/>
          <w:rFonts w:ascii="Times New Roman" w:hAnsi="Times New Roman" w:cs="Times New Roman"/>
        </w:rPr>
        <w:t>Looks</w:t>
      </w:r>
      <w:proofErr w:type="spellEnd"/>
      <w:r w:rsidRPr="00140EA6">
        <w:rPr>
          <w:rStyle w:val="Hiperhivatkozs"/>
          <w:rFonts w:ascii="Times New Roman" w:hAnsi="Times New Roman" w:cs="Times New Roman"/>
        </w:rPr>
        <w:t xml:space="preserve"> </w:t>
      </w:r>
      <w:proofErr w:type="spellStart"/>
      <w:r w:rsidRPr="00140EA6">
        <w:rPr>
          <w:rStyle w:val="Hiperhivatkozs"/>
          <w:rFonts w:ascii="Times New Roman" w:hAnsi="Times New Roman" w:cs="Times New Roman"/>
        </w:rPr>
        <w:t>at</w:t>
      </w:r>
      <w:proofErr w:type="spellEnd"/>
      <w:r w:rsidRPr="00140EA6">
        <w:rPr>
          <w:rStyle w:val="Hiperhivatkozs"/>
          <w:rFonts w:ascii="Times New Roman" w:hAnsi="Times New Roman" w:cs="Times New Roman"/>
        </w:rPr>
        <w:t xml:space="preserve"> </w:t>
      </w:r>
      <w:proofErr w:type="spellStart"/>
      <w:r w:rsidRPr="00140EA6">
        <w:rPr>
          <w:rStyle w:val="Hiperhivatkozs"/>
          <w:rFonts w:ascii="Times New Roman" w:hAnsi="Times New Roman" w:cs="Times New Roman"/>
        </w:rPr>
        <w:t>the</w:t>
      </w:r>
      <w:proofErr w:type="spellEnd"/>
      <w:r w:rsidRPr="00140EA6">
        <w:rPr>
          <w:rStyle w:val="Hiperhivatkozs"/>
          <w:rFonts w:ascii="Times New Roman" w:hAnsi="Times New Roman" w:cs="Times New Roman"/>
        </w:rPr>
        <w:t xml:space="preserve"> 64-bit </w:t>
      </w:r>
      <w:proofErr w:type="spellStart"/>
      <w:r w:rsidRPr="00140EA6">
        <w:rPr>
          <w:rStyle w:val="Hiperhivatkozs"/>
          <w:rFonts w:ascii="Times New Roman" w:hAnsi="Times New Roman" w:cs="Times New Roman"/>
        </w:rPr>
        <w:t>Future</w:t>
      </w:r>
      <w:proofErr w:type="spellEnd"/>
      <w:r w:rsidRPr="00140EA6">
        <w:rPr>
          <w:rStyle w:val="Hiperhivatkozs"/>
          <w:rFonts w:ascii="Times New Roman" w:hAnsi="Times New Roman" w:cs="Times New Roman"/>
        </w:rPr>
        <w:t xml:space="preserve">, Channel </w:t>
      </w:r>
      <w:proofErr w:type="spellStart"/>
      <w:r w:rsidRPr="00140EA6">
        <w:rPr>
          <w:rStyle w:val="Hiperhivatkozs"/>
          <w:rFonts w:ascii="Times New Roman" w:hAnsi="Times New Roman" w:cs="Times New Roman"/>
        </w:rPr>
        <w:t>Insider</w:t>
      </w:r>
      <w:proofErr w:type="spellEnd"/>
      <w:r w:rsidR="00140EA6" w:rsidRPr="00140EA6">
        <w:rPr>
          <w:rStyle w:val="Hiperhivatkozs"/>
          <w:rFonts w:ascii="Times New Roman" w:hAnsi="Times New Roman" w:cs="Times New Roman"/>
        </w:rPr>
        <w:t>, 2005</w:t>
      </w:r>
      <w:r w:rsidR="00140EA6">
        <w:rPr>
          <w:rFonts w:ascii="Times New Roman" w:hAnsi="Times New Roman" w:cs="Times New Roman"/>
        </w:rPr>
        <w:fldChar w:fldCharType="end"/>
      </w:r>
    </w:p>
    <w:p w14:paraId="4FC25751" w14:textId="4DA8F754" w:rsidR="00785679" w:rsidRDefault="00785679" w:rsidP="00785679">
      <w:r w:rsidRPr="003F6F6E">
        <w:rPr>
          <w:rFonts w:ascii="Times New Roman" w:hAnsi="Times New Roman" w:cs="Times New Roman"/>
        </w:rPr>
        <w:t xml:space="preserve">[10] </w:t>
      </w:r>
      <w:hyperlink r:id="rId26" w:history="1">
        <w:r w:rsidRPr="003F6F6E">
          <w:rPr>
            <w:rStyle w:val="Hiperhivatkozs"/>
            <w:rFonts w:ascii="Times New Roman" w:hAnsi="Times New Roman" w:cs="Times New Roman"/>
          </w:rPr>
          <w:t>https://www.ch</w:t>
        </w:r>
        <w:r w:rsidRPr="003F6F6E">
          <w:rPr>
            <w:rStyle w:val="Hiperhivatkozs"/>
            <w:rFonts w:ascii="Times New Roman" w:hAnsi="Times New Roman" w:cs="Times New Roman"/>
          </w:rPr>
          <w:t>a</w:t>
        </w:r>
        <w:r w:rsidRPr="003F6F6E">
          <w:rPr>
            <w:rStyle w:val="Hiperhivatkozs"/>
            <w:rFonts w:ascii="Times New Roman" w:hAnsi="Times New Roman" w:cs="Times New Roman"/>
          </w:rPr>
          <w:t>nnelinsider.com/news-and-trends/latest-looks-at-the-64-bit-future/</w:t>
        </w:r>
      </w:hyperlink>
    </w:p>
    <w:p w14:paraId="095A0C2F" w14:textId="77777777" w:rsidR="00140EA6" w:rsidRDefault="00140EA6" w:rsidP="00785679"/>
    <w:p w14:paraId="27113963" w14:textId="77777777" w:rsidR="00140EA6" w:rsidRPr="003F6F6E" w:rsidRDefault="00140EA6" w:rsidP="00785679">
      <w:pPr>
        <w:rPr>
          <w:rFonts w:ascii="Times New Roman" w:hAnsi="Times New Roman" w:cs="Times New Roman"/>
        </w:rPr>
      </w:pPr>
    </w:p>
    <w:p w14:paraId="6D9CA3CD" w14:textId="769AF71E" w:rsidR="00785679" w:rsidRDefault="00785679" w:rsidP="00785679">
      <w:r w:rsidRPr="003F6F6E">
        <w:rPr>
          <w:rFonts w:ascii="Times New Roman" w:hAnsi="Times New Roman" w:cs="Times New Roman"/>
        </w:rPr>
        <w:t xml:space="preserve">[11] </w:t>
      </w:r>
      <w:hyperlink r:id="rId27" w:history="1">
        <w:r w:rsidRPr="00785679">
          <w:rPr>
            <w:rStyle w:val="Hiperhivatkozs"/>
            <w:rFonts w:ascii="Times New Roman" w:hAnsi="Times New Roman" w:cs="Times New Roman"/>
          </w:rPr>
          <w:t>https://docs.amd.com/v/u/en-US/24593_3.45_APM_Vol2_PUB</w:t>
        </w:r>
      </w:hyperlink>
    </w:p>
    <w:p w14:paraId="3E3BCE5B" w14:textId="2FCC0FB9" w:rsidR="00084073" w:rsidRDefault="00084073" w:rsidP="00785679">
      <w:r>
        <w:t>[11]</w:t>
      </w:r>
      <w:hyperlink r:id="rId28" w:history="1">
        <w:r w:rsidRPr="00084073">
          <w:rPr>
            <w:rStyle w:val="Hiperhivatkozs"/>
          </w:rPr>
          <w:t xml:space="preserve">AMD64 </w:t>
        </w:r>
        <w:proofErr w:type="spellStart"/>
        <w:r w:rsidRPr="00084073">
          <w:rPr>
            <w:rStyle w:val="Hiperhivatkozs"/>
          </w:rPr>
          <w:t>Architecture</w:t>
        </w:r>
        <w:proofErr w:type="spellEnd"/>
        <w:r w:rsidRPr="00084073">
          <w:rPr>
            <w:rStyle w:val="Hiperhivatkozs"/>
          </w:rPr>
          <w:t xml:space="preserve"> </w:t>
        </w:r>
        <w:proofErr w:type="spellStart"/>
        <w:r w:rsidRPr="00084073">
          <w:rPr>
            <w:rStyle w:val="Hiperhivatkozs"/>
          </w:rPr>
          <w:t>Programmer’s</w:t>
        </w:r>
        <w:proofErr w:type="spellEnd"/>
        <w:r w:rsidRPr="00084073">
          <w:rPr>
            <w:rStyle w:val="Hiperhivatkozs"/>
          </w:rPr>
          <w:t xml:space="preserve"> </w:t>
        </w:r>
        <w:proofErr w:type="spellStart"/>
        <w:r w:rsidRPr="00084073">
          <w:rPr>
            <w:rStyle w:val="Hiperhivatkozs"/>
          </w:rPr>
          <w:t>Manual</w:t>
        </w:r>
        <w:proofErr w:type="spellEnd"/>
        <w:r w:rsidRPr="00084073">
          <w:rPr>
            <w:rStyle w:val="Hiperhivatkozs"/>
          </w:rPr>
          <w:t xml:space="preserve"> </w:t>
        </w:r>
        <w:proofErr w:type="spellStart"/>
        <w:r w:rsidRPr="00084073">
          <w:rPr>
            <w:rStyle w:val="Hiperhivatkozs"/>
          </w:rPr>
          <w:t>Volumes</w:t>
        </w:r>
        <w:proofErr w:type="spellEnd"/>
        <w:r w:rsidRPr="00084073">
          <w:rPr>
            <w:rStyle w:val="Hiperhivatkozs"/>
          </w:rPr>
          <w:t xml:space="preserve"> 1-5, </w:t>
        </w:r>
        <w:proofErr w:type="spellStart"/>
        <w:r w:rsidRPr="00084073">
          <w:rPr>
            <w:rStyle w:val="Hiperhivatkozs"/>
          </w:rPr>
          <w:t>Publication</w:t>
        </w:r>
        <w:proofErr w:type="spellEnd"/>
        <w:r w:rsidRPr="00084073">
          <w:rPr>
            <w:rStyle w:val="Hiperhivatkozs"/>
          </w:rPr>
          <w:t xml:space="preserve"> No: 40332, </w:t>
        </w:r>
        <w:proofErr w:type="spellStart"/>
        <w:r w:rsidRPr="00084073">
          <w:rPr>
            <w:rStyle w:val="Hiperhivatkozs"/>
          </w:rPr>
          <w:t>Revision</w:t>
        </w:r>
        <w:proofErr w:type="spellEnd"/>
        <w:r w:rsidRPr="00084073">
          <w:rPr>
            <w:rStyle w:val="Hiperhivatkozs"/>
          </w:rPr>
          <w:t xml:space="preserve">: 4.10, </w:t>
        </w:r>
        <w:proofErr w:type="spellStart"/>
        <w:r w:rsidRPr="00084073">
          <w:rPr>
            <w:rStyle w:val="Hiperhivatkozs"/>
          </w:rPr>
          <w:t>Date</w:t>
        </w:r>
        <w:proofErr w:type="spellEnd"/>
        <w:r w:rsidRPr="00084073">
          <w:rPr>
            <w:rStyle w:val="Hiperhivatkozs"/>
          </w:rPr>
          <w:t xml:space="preserve">: </w:t>
        </w:r>
        <w:proofErr w:type="spellStart"/>
        <w:r w:rsidRPr="00084073">
          <w:rPr>
            <w:rStyle w:val="Hiperhivatkozs"/>
          </w:rPr>
          <w:t>July</w:t>
        </w:r>
        <w:proofErr w:type="spellEnd"/>
        <w:r w:rsidRPr="00084073">
          <w:rPr>
            <w:rStyle w:val="Hiperhivatkozs"/>
          </w:rPr>
          <w:t xml:space="preserve"> 2</w:t>
        </w:r>
        <w:r w:rsidRPr="00084073">
          <w:rPr>
            <w:rStyle w:val="Hiperhivatkozs"/>
          </w:rPr>
          <w:t>0</w:t>
        </w:r>
        <w:r w:rsidRPr="00084073">
          <w:rPr>
            <w:rStyle w:val="Hiperhivatkozs"/>
          </w:rPr>
          <w:t>26</w:t>
        </w:r>
      </w:hyperlink>
    </w:p>
    <w:p w14:paraId="04B6AE00" w14:textId="51EEB52A" w:rsidR="00084073" w:rsidRPr="003F6F6E" w:rsidRDefault="00084073" w:rsidP="007856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12]</w:t>
      </w:r>
      <w:r w:rsidRPr="00084073">
        <w:rPr>
          <w:rFonts w:ascii="Times New Roman" w:hAnsi="Times New Roman" w:cs="Times New Roman"/>
        </w:rPr>
        <w:t>https://docs.amd.com/v/u/en-US/40332_4.10_APM_Vol1-5_PUB</w:t>
      </w:r>
      <w:proofErr w:type="gramEnd"/>
    </w:p>
    <w:p w14:paraId="4FD5B01A" w14:textId="77777777" w:rsidR="00FB357E" w:rsidRPr="00FB357E" w:rsidRDefault="00FB357E" w:rsidP="00FB357E">
      <w:pPr>
        <w:keepNext/>
        <w:spacing w:line="360" w:lineRule="auto"/>
        <w:ind w:firstLine="567"/>
        <w:rPr>
          <w:rFonts w:ascii="Times New Roman" w:hAnsi="Times New Roman" w:cs="Times New Roman"/>
        </w:rPr>
      </w:pPr>
    </w:p>
    <w:sectPr w:rsidR="00FB357E" w:rsidRPr="00FB357E" w:rsidSect="00662485">
      <w:footerReference w:type="default" r:id="rId29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474A" w14:textId="77777777" w:rsidR="007F6379" w:rsidRDefault="007F6379" w:rsidP="006B69BD">
      <w:pPr>
        <w:spacing w:after="0" w:line="240" w:lineRule="auto"/>
      </w:pPr>
      <w:r>
        <w:separator/>
      </w:r>
    </w:p>
  </w:endnote>
  <w:endnote w:type="continuationSeparator" w:id="0">
    <w:p w14:paraId="0B15D139" w14:textId="77777777" w:rsidR="007F6379" w:rsidRDefault="007F6379" w:rsidP="006B6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7246619"/>
      <w:docPartObj>
        <w:docPartGallery w:val="Page Numbers (Bottom of Page)"/>
        <w:docPartUnique/>
      </w:docPartObj>
    </w:sdtPr>
    <w:sdtContent>
      <w:p w14:paraId="66613984" w14:textId="77777777" w:rsidR="006B69BD" w:rsidRDefault="006B69BD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BB59C0" w14:textId="77777777" w:rsidR="006B69BD" w:rsidRDefault="006B69B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862C" w14:textId="77777777" w:rsidR="007F6379" w:rsidRDefault="007F6379" w:rsidP="006B69BD">
      <w:pPr>
        <w:spacing w:after="0" w:line="240" w:lineRule="auto"/>
      </w:pPr>
      <w:r>
        <w:separator/>
      </w:r>
    </w:p>
  </w:footnote>
  <w:footnote w:type="continuationSeparator" w:id="0">
    <w:p w14:paraId="731BA4C8" w14:textId="77777777" w:rsidR="007F6379" w:rsidRDefault="007F6379" w:rsidP="006B6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F3B"/>
    <w:multiLevelType w:val="hybridMultilevel"/>
    <w:tmpl w:val="F19C89B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E35A07"/>
    <w:multiLevelType w:val="hybridMultilevel"/>
    <w:tmpl w:val="F3024A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1B85"/>
    <w:multiLevelType w:val="hybridMultilevel"/>
    <w:tmpl w:val="DA28C9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0965"/>
    <w:multiLevelType w:val="hybridMultilevel"/>
    <w:tmpl w:val="4D2E74D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B50889"/>
    <w:multiLevelType w:val="hybridMultilevel"/>
    <w:tmpl w:val="4C720B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56D3C"/>
    <w:multiLevelType w:val="hybridMultilevel"/>
    <w:tmpl w:val="CBA297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52C67"/>
    <w:multiLevelType w:val="hybridMultilevel"/>
    <w:tmpl w:val="3F088D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76770"/>
    <w:multiLevelType w:val="hybridMultilevel"/>
    <w:tmpl w:val="0DD86F6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7102">
    <w:abstractNumId w:val="2"/>
  </w:num>
  <w:num w:numId="2" w16cid:durableId="599724463">
    <w:abstractNumId w:val="0"/>
  </w:num>
  <w:num w:numId="3" w16cid:durableId="1357467078">
    <w:abstractNumId w:val="6"/>
  </w:num>
  <w:num w:numId="4" w16cid:durableId="1558588107">
    <w:abstractNumId w:val="5"/>
  </w:num>
  <w:num w:numId="5" w16cid:durableId="1019890095">
    <w:abstractNumId w:val="7"/>
  </w:num>
  <w:num w:numId="6" w16cid:durableId="944918140">
    <w:abstractNumId w:val="3"/>
  </w:num>
  <w:num w:numId="7" w16cid:durableId="806826367">
    <w:abstractNumId w:val="1"/>
  </w:num>
  <w:num w:numId="8" w16cid:durableId="1570069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44"/>
    <w:rsid w:val="000547FD"/>
    <w:rsid w:val="0008016C"/>
    <w:rsid w:val="00084073"/>
    <w:rsid w:val="000C50AE"/>
    <w:rsid w:val="000E553D"/>
    <w:rsid w:val="00111D4A"/>
    <w:rsid w:val="001264EB"/>
    <w:rsid w:val="00140EA6"/>
    <w:rsid w:val="001E7CE6"/>
    <w:rsid w:val="00200DEA"/>
    <w:rsid w:val="0025395C"/>
    <w:rsid w:val="0026734E"/>
    <w:rsid w:val="00284E8C"/>
    <w:rsid w:val="002C300F"/>
    <w:rsid w:val="0031387F"/>
    <w:rsid w:val="003245EE"/>
    <w:rsid w:val="00330C5C"/>
    <w:rsid w:val="00342ECE"/>
    <w:rsid w:val="003738F1"/>
    <w:rsid w:val="003A3630"/>
    <w:rsid w:val="00433707"/>
    <w:rsid w:val="00436395"/>
    <w:rsid w:val="00437197"/>
    <w:rsid w:val="00482CAD"/>
    <w:rsid w:val="00493104"/>
    <w:rsid w:val="004B1D59"/>
    <w:rsid w:val="00506DCA"/>
    <w:rsid w:val="005B5968"/>
    <w:rsid w:val="00643982"/>
    <w:rsid w:val="00662485"/>
    <w:rsid w:val="006B69BD"/>
    <w:rsid w:val="006D0F0B"/>
    <w:rsid w:val="007024B1"/>
    <w:rsid w:val="007273A7"/>
    <w:rsid w:val="0074154E"/>
    <w:rsid w:val="00785679"/>
    <w:rsid w:val="007873B0"/>
    <w:rsid w:val="0079645E"/>
    <w:rsid w:val="007A0DEF"/>
    <w:rsid w:val="007E1EC1"/>
    <w:rsid w:val="007F452A"/>
    <w:rsid w:val="007F6379"/>
    <w:rsid w:val="007F6697"/>
    <w:rsid w:val="008242FE"/>
    <w:rsid w:val="00912A6E"/>
    <w:rsid w:val="00937FBF"/>
    <w:rsid w:val="00942FC2"/>
    <w:rsid w:val="009C6528"/>
    <w:rsid w:val="009E0FB7"/>
    <w:rsid w:val="009E6D21"/>
    <w:rsid w:val="00A049FE"/>
    <w:rsid w:val="00A664B6"/>
    <w:rsid w:val="00AF619F"/>
    <w:rsid w:val="00B010F2"/>
    <w:rsid w:val="00B268DB"/>
    <w:rsid w:val="00B70820"/>
    <w:rsid w:val="00B779D0"/>
    <w:rsid w:val="00B9775D"/>
    <w:rsid w:val="00BD2176"/>
    <w:rsid w:val="00C036EA"/>
    <w:rsid w:val="00C056D2"/>
    <w:rsid w:val="00C2613C"/>
    <w:rsid w:val="00C2757D"/>
    <w:rsid w:val="00C801AD"/>
    <w:rsid w:val="00C96A46"/>
    <w:rsid w:val="00CB39BD"/>
    <w:rsid w:val="00CD32C1"/>
    <w:rsid w:val="00CF6BCA"/>
    <w:rsid w:val="00D01F97"/>
    <w:rsid w:val="00D07289"/>
    <w:rsid w:val="00D12F5B"/>
    <w:rsid w:val="00D56242"/>
    <w:rsid w:val="00D914C1"/>
    <w:rsid w:val="00D947A4"/>
    <w:rsid w:val="00DC140B"/>
    <w:rsid w:val="00DF1F44"/>
    <w:rsid w:val="00E46624"/>
    <w:rsid w:val="00E72784"/>
    <w:rsid w:val="00E85A95"/>
    <w:rsid w:val="00ED7CC9"/>
    <w:rsid w:val="00F001D5"/>
    <w:rsid w:val="00F346D2"/>
    <w:rsid w:val="00FB357E"/>
    <w:rsid w:val="00FB6787"/>
    <w:rsid w:val="00FD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42A1A"/>
  <w15:chartTrackingRefBased/>
  <w15:docId w15:val="{8EA5F4A7-CAD8-477A-9D48-21A24FCD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F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F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F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F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F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F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F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F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F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F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F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F1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F1F4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F1F4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F1F4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F1F4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F1F4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F1F4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F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F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F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F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F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F1F4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F1F4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F1F4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F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F1F4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F1F44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CD3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FB357E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8567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84073"/>
    <w:rPr>
      <w:color w:val="96607D" w:themeColor="followed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B69BD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6B69BD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6B69BD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J3">
    <w:name w:val="toc 3"/>
    <w:basedOn w:val="Norml"/>
    <w:next w:val="Norml"/>
    <w:autoRedefine/>
    <w:uiPriority w:val="39"/>
    <w:unhideWhenUsed/>
    <w:rsid w:val="006B69B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6B69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B69BD"/>
  </w:style>
  <w:style w:type="paragraph" w:styleId="llb">
    <w:name w:val="footer"/>
    <w:basedOn w:val="Norml"/>
    <w:link w:val="llbChar"/>
    <w:uiPriority w:val="99"/>
    <w:unhideWhenUsed/>
    <w:rsid w:val="006B69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B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hwsw.hu/hirek/49780/intel-itanium-poulson-kittson-szerver-processzor-hp.html" TargetMode="External"/><Relationship Id="rId18" Type="http://schemas.openxmlformats.org/officeDocument/2006/relationships/hyperlink" Target="https://www.amd.com/content/dam/amd/en/documents/archived-tech-docs/datasheets/23932.pdf" TargetMode="External"/><Relationship Id="rId26" Type="http://schemas.openxmlformats.org/officeDocument/2006/relationships/hyperlink" Target="https://www.channelinsider.com/news-and-trends/latest-looks-at-the-64-bit-futur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pages.cs.wisc.edu/~markhill/cs354/Fall2008/notes/Pentium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oracle.com/cd/E19120-01/open.solaris/816-5138/6mba6ua4q/index.html" TargetMode="External"/><Relationship Id="rId17" Type="http://schemas.openxmlformats.org/officeDocument/2006/relationships/hyperlink" Target="https://www.amd.com/content/dam/amd/en/documents/archived-tech-docs/datasheets/23932.pdf" TargetMode="External"/><Relationship Id="rId25" Type="http://schemas.openxmlformats.org/officeDocument/2006/relationships/hyperlink" Target="https://old.hotchips.org/wp-content/uploads/hc_archives/hc14/3_Tue/27_AMD_Hammer_Core_HC_v5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ejournal.com/article/20130306-itanium/" TargetMode="External"/><Relationship Id="rId20" Type="http://schemas.openxmlformats.org/officeDocument/2006/relationships/hyperlink" Target="https://www.siliconvalleywatcher.com/amd-refutes-intel-claim-it-violated-cross-licensing-agreement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cd/E19120-01/open.solaris/816-5138/6mba6ua4q/index.html" TargetMode="External"/><Relationship Id="rId24" Type="http://schemas.openxmlformats.org/officeDocument/2006/relationships/hyperlink" Target="https://docs.amd.com/v/u/en-US/24592_3.25_APM_Vol1_PU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ejournal.com/article/20130306-itanium/" TargetMode="External"/><Relationship Id="rId23" Type="http://schemas.openxmlformats.org/officeDocument/2006/relationships/hyperlink" Target="https://www.researchgate.net/publication/220477867_EPIC_Explicitly_Parallel_Instruction_Computing" TargetMode="External"/><Relationship Id="rId28" Type="http://schemas.openxmlformats.org/officeDocument/2006/relationships/hyperlink" Target="https://docs.amd.com/v/u/en-US/40332_4.10_APM_Vol1-5_PUB" TargetMode="External"/><Relationship Id="rId10" Type="http://schemas.openxmlformats.org/officeDocument/2006/relationships/hyperlink" Target="https://cdrdv2.intel.com/v1/dl/getContent/671200" TargetMode="External"/><Relationship Id="rId19" Type="http://schemas.openxmlformats.org/officeDocument/2006/relationships/hyperlink" Target="https://www.siliconvalleywatcher.com/amd-refutes-intel-claim-it-violated-cross-licensing-agreement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hwsw.hu/hirek/49780/intel-itanium-poulson-kittson-szerver-processzor-hp.html" TargetMode="External"/><Relationship Id="rId22" Type="http://schemas.openxmlformats.org/officeDocument/2006/relationships/hyperlink" Target="https://www.researchgate.net/publication/220477867_EPIC_Explicitly_Parallel_Instruction_Computing" TargetMode="External"/><Relationship Id="rId27" Type="http://schemas.openxmlformats.org/officeDocument/2006/relationships/hyperlink" Target="https://docs.amd.com/v/u/en-US/40332_4.10_APM_Vol1-5_PUB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9790D-B332-4489-B869-91878D173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15</Pages>
  <Words>3179</Words>
  <Characters>21940</Characters>
  <Application>Microsoft Office Word</Application>
  <DocSecurity>0</DocSecurity>
  <Lines>182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Kiszel Attila</dc:creator>
  <cp:keywords/>
  <dc:description/>
  <cp:lastModifiedBy>Kiszel Attila</cp:lastModifiedBy>
  <cp:revision>15</cp:revision>
  <dcterms:created xsi:type="dcterms:W3CDTF">2026-10-03T08:47:00Z</dcterms:created>
  <dcterms:modified xsi:type="dcterms:W3CDTF">2026-10-20T11:20:00Z</dcterms:modified>
</cp:coreProperties>
</file>