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D9A" w:rsidRDefault="00D62D9A">
      <w:pPr>
        <w:pStyle w:val="1"/>
        <w:rPr>
          <w:spacing w:val="12"/>
          <w:shd w:val="pct15" w:color="auto" w:fill="FFFFFF"/>
        </w:rPr>
      </w:pPr>
      <w:r>
        <w:rPr>
          <w:rFonts w:ascii="Verdana" w:hint="eastAsia"/>
          <w:spacing w:val="12"/>
          <w:shd w:val="pct15" w:color="auto" w:fill="FFFFFF"/>
        </w:rPr>
        <w:t>CnWizards</w:t>
      </w:r>
      <w:r>
        <w:rPr>
          <w:rFonts w:hint="eastAsia"/>
          <w:spacing w:val="12"/>
          <w:shd w:val="pct15" w:color="auto" w:fill="FFFFFF"/>
        </w:rPr>
        <w:t>框</w:t>
      </w:r>
      <w:bookmarkStart w:id="0" w:name="_GoBack"/>
      <w:bookmarkEnd w:id="0"/>
      <w:r>
        <w:rPr>
          <w:rFonts w:hint="eastAsia"/>
          <w:spacing w:val="12"/>
          <w:shd w:val="pct15" w:color="auto" w:fill="FFFFFF"/>
        </w:rPr>
        <w:t>架详细设计说明书</w:t>
      </w:r>
    </w:p>
    <w:p w:rsidR="00D62D9A" w:rsidRDefault="00D62D9A">
      <w:pPr>
        <w:jc w:val="center"/>
        <w:rPr>
          <w:rFonts w:eastAsia="黑体" w:hint="eastAsia"/>
          <w:bCs/>
          <w:spacing w:val="12"/>
          <w:sz w:val="24"/>
          <w:szCs w:val="21"/>
          <w:shd w:val="pct15" w:color="auto" w:fill="FFFFFF"/>
        </w:rPr>
      </w:pPr>
    </w:p>
    <w:p w:rsidR="00D62D9A" w:rsidRDefault="00D62D9A">
      <w:pPr>
        <w:rPr>
          <w:spacing w:val="12"/>
          <w:szCs w:val="18"/>
        </w:rPr>
      </w:pPr>
      <w:r>
        <w:rPr>
          <w:rFonts w:hint="eastAsia"/>
          <w:spacing w:val="12"/>
          <w:szCs w:val="18"/>
        </w:rPr>
        <w:t>作者：周劲羽</w:t>
      </w:r>
      <w:r>
        <w:rPr>
          <w:spacing w:val="12"/>
          <w:szCs w:val="18"/>
        </w:rPr>
        <w:t>(</w:t>
      </w:r>
      <w:r>
        <w:rPr>
          <w:rFonts w:hint="eastAsia"/>
          <w:spacing w:val="12"/>
          <w:szCs w:val="18"/>
        </w:rPr>
        <w:t>zjy@cnpack.org</w:t>
      </w:r>
      <w:r>
        <w:rPr>
          <w:spacing w:val="12"/>
          <w:szCs w:val="18"/>
        </w:rPr>
        <w:t>)</w:t>
      </w:r>
    </w:p>
    <w:p w:rsidR="00D62D9A" w:rsidRDefault="00D62D9A">
      <w:pPr>
        <w:rPr>
          <w:rFonts w:hint="eastAsia"/>
          <w:spacing w:val="12"/>
          <w:szCs w:val="18"/>
        </w:rPr>
      </w:pPr>
      <w:r>
        <w:rPr>
          <w:rFonts w:hint="eastAsia"/>
          <w:spacing w:val="12"/>
          <w:szCs w:val="18"/>
        </w:rPr>
        <w:t>部门：</w:t>
      </w:r>
      <w:r>
        <w:rPr>
          <w:spacing w:val="12"/>
          <w:szCs w:val="18"/>
        </w:rPr>
        <w:t>CnPack</w:t>
      </w:r>
      <w:r>
        <w:rPr>
          <w:rFonts w:hint="eastAsia"/>
          <w:spacing w:val="12"/>
          <w:szCs w:val="18"/>
        </w:rPr>
        <w:t>开发组</w:t>
      </w:r>
      <w:r>
        <w:rPr>
          <w:spacing w:val="12"/>
          <w:szCs w:val="18"/>
        </w:rPr>
        <w:t xml:space="preserve"> </w:t>
      </w:r>
      <w:r>
        <w:rPr>
          <w:rFonts w:hint="eastAsia"/>
          <w:spacing w:val="12"/>
          <w:szCs w:val="18"/>
        </w:rPr>
        <w:t>设计组</w:t>
      </w:r>
      <w:r>
        <w:rPr>
          <w:spacing w:val="12"/>
          <w:szCs w:val="18"/>
        </w:rPr>
        <w:t xml:space="preserve"> </w:t>
      </w:r>
      <w:r>
        <w:rPr>
          <w:rFonts w:hint="eastAsia"/>
          <w:spacing w:val="12"/>
          <w:szCs w:val="18"/>
        </w:rPr>
        <w:t>管理员</w:t>
      </w:r>
    </w:p>
    <w:p w:rsidR="00D62D9A" w:rsidRDefault="00D62D9A">
      <w:pPr>
        <w:rPr>
          <w:spacing w:val="12"/>
          <w:szCs w:val="18"/>
        </w:rPr>
      </w:pPr>
      <w:r>
        <w:rPr>
          <w:rFonts w:hint="eastAsia"/>
          <w:spacing w:val="12"/>
          <w:szCs w:val="18"/>
        </w:rPr>
        <w:t>类别：包设计</w:t>
      </w:r>
    </w:p>
    <w:p w:rsidR="00D62D9A" w:rsidRDefault="00D62D9A">
      <w:pPr>
        <w:rPr>
          <w:rFonts w:hint="eastAsia"/>
          <w:spacing w:val="12"/>
          <w:szCs w:val="18"/>
        </w:rPr>
      </w:pPr>
      <w:r>
        <w:rPr>
          <w:rFonts w:hint="eastAsia"/>
          <w:spacing w:val="12"/>
          <w:szCs w:val="18"/>
        </w:rPr>
        <w:t>版本：</w:t>
      </w:r>
      <w:r>
        <w:rPr>
          <w:spacing w:val="12"/>
          <w:szCs w:val="18"/>
        </w:rPr>
        <w:t>V0.8.0.</w:t>
      </w:r>
      <w:r>
        <w:rPr>
          <w:rFonts w:hint="eastAsia"/>
          <w:spacing w:val="12"/>
          <w:szCs w:val="18"/>
        </w:rPr>
        <w:t>3</w:t>
      </w:r>
    </w:p>
    <w:p w:rsidR="00D62D9A" w:rsidRDefault="00D62D9A">
      <w:pPr>
        <w:rPr>
          <w:spacing w:val="12"/>
          <w:szCs w:val="18"/>
        </w:rPr>
      </w:pPr>
      <w:r>
        <w:rPr>
          <w:rFonts w:hint="eastAsia"/>
          <w:spacing w:val="12"/>
          <w:szCs w:val="18"/>
        </w:rPr>
        <w:t>创建：</w:t>
      </w:r>
      <w:r>
        <w:rPr>
          <w:spacing w:val="12"/>
          <w:szCs w:val="18"/>
        </w:rPr>
        <w:t>200</w:t>
      </w:r>
      <w:r>
        <w:rPr>
          <w:rFonts w:hint="eastAsia"/>
          <w:spacing w:val="12"/>
          <w:szCs w:val="18"/>
        </w:rPr>
        <w:t>2</w:t>
      </w:r>
      <w:r>
        <w:rPr>
          <w:spacing w:val="12"/>
          <w:szCs w:val="18"/>
        </w:rPr>
        <w:t>.</w:t>
      </w:r>
      <w:r>
        <w:rPr>
          <w:rFonts w:hint="eastAsia"/>
          <w:spacing w:val="12"/>
          <w:szCs w:val="18"/>
        </w:rPr>
        <w:t>10</w:t>
      </w:r>
      <w:r>
        <w:rPr>
          <w:spacing w:val="12"/>
          <w:szCs w:val="18"/>
        </w:rPr>
        <w:t>.</w:t>
      </w:r>
      <w:r>
        <w:rPr>
          <w:rFonts w:hint="eastAsia"/>
          <w:spacing w:val="12"/>
          <w:szCs w:val="18"/>
        </w:rPr>
        <w:t>09</w:t>
      </w:r>
    </w:p>
    <w:p w:rsidR="00D62D9A" w:rsidRDefault="00D62D9A">
      <w:pPr>
        <w:rPr>
          <w:spacing w:val="12"/>
          <w:szCs w:val="18"/>
        </w:rPr>
      </w:pPr>
      <w:r>
        <w:rPr>
          <w:rFonts w:hint="eastAsia"/>
          <w:spacing w:val="12"/>
          <w:szCs w:val="18"/>
        </w:rPr>
        <w:t>修改：</w:t>
      </w:r>
      <w:r>
        <w:rPr>
          <w:spacing w:val="12"/>
          <w:szCs w:val="18"/>
        </w:rPr>
        <w:t>200</w:t>
      </w:r>
      <w:r>
        <w:rPr>
          <w:rFonts w:hint="eastAsia"/>
          <w:spacing w:val="12"/>
          <w:szCs w:val="18"/>
        </w:rPr>
        <w:t>7.05.01</w:t>
      </w:r>
    </w:p>
    <w:p w:rsidR="00D62D9A" w:rsidRDefault="0084380C">
      <w:pPr>
        <w:rPr>
          <w:spacing w:val="1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257800" cy="0"/>
                <wp:effectExtent l="5080" t="5715" r="13970" b="1333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0D4FA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41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Fp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"/>
            </w:pict>
          </mc:Fallback>
        </mc:AlternateContent>
      </w:r>
    </w:p>
    <w:p w:rsidR="00D62D9A" w:rsidRDefault="00D62D9A">
      <w:pPr>
        <w:pStyle w:val="2"/>
        <w:rPr>
          <w:spacing w:val="12"/>
        </w:rPr>
      </w:pPr>
      <w:r>
        <w:rPr>
          <w:rFonts w:hint="eastAsia"/>
          <w:spacing w:val="12"/>
        </w:rPr>
        <w:t>一</w:t>
      </w:r>
      <w:r>
        <w:rPr>
          <w:spacing w:val="12"/>
        </w:rPr>
        <w:t xml:space="preserve">  </w:t>
      </w:r>
      <w:r>
        <w:rPr>
          <w:rFonts w:hint="eastAsia"/>
          <w:spacing w:val="12"/>
        </w:rPr>
        <w:t>引</w:t>
      </w:r>
      <w:r>
        <w:rPr>
          <w:spacing w:val="12"/>
        </w:rPr>
        <w:t xml:space="preserve">  </w:t>
      </w:r>
      <w:r>
        <w:rPr>
          <w:rFonts w:hint="eastAsia"/>
          <w:spacing w:val="12"/>
        </w:rPr>
        <w:t>言</w:t>
      </w:r>
    </w:p>
    <w:p w:rsidR="00D62D9A" w:rsidRDefault="00D62D9A">
      <w:pPr>
        <w:numPr>
          <w:ilvl w:val="0"/>
          <w:numId w:val="1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编写目的</w:t>
      </w:r>
    </w:p>
    <w:p w:rsidR="00D62D9A" w:rsidRDefault="00D62D9A">
      <w:pPr>
        <w:ind w:firstLine="420"/>
        <w:rPr>
          <w:rFonts w:hint="eastAsia"/>
        </w:rPr>
      </w:pPr>
    </w:p>
    <w:p w:rsidR="00D62D9A" w:rsidRDefault="00D62D9A">
      <w:pPr>
        <w:ind w:firstLine="420"/>
        <w:rPr>
          <w:rFonts w:hint="eastAsia"/>
        </w:rPr>
      </w:pPr>
      <w:r>
        <w:rPr>
          <w:rFonts w:hint="eastAsia"/>
        </w:rPr>
        <w:t>CnWizards</w:t>
      </w:r>
      <w:r>
        <w:rPr>
          <w:rFonts w:hint="eastAsia"/>
        </w:rPr>
        <w:t>是</w:t>
      </w:r>
      <w:r>
        <w:rPr>
          <w:rFonts w:hint="eastAsia"/>
        </w:rPr>
        <w:t>CnPack</w:t>
      </w:r>
      <w:r>
        <w:rPr>
          <w:rFonts w:hint="eastAsia"/>
        </w:rPr>
        <w:t>开发包的</w:t>
      </w:r>
      <w:r>
        <w:rPr>
          <w:rFonts w:hint="eastAsia"/>
        </w:rPr>
        <w:t>IDE</w:t>
      </w:r>
      <w:r>
        <w:rPr>
          <w:rFonts w:hint="eastAsia"/>
        </w:rPr>
        <w:t>专家包部分，本文档介绍了专家包框架的详细设计内容，描述了专家包框架的设计、实现及使用方法，以及开发专家时应注意的东西，</w:t>
      </w:r>
      <w:r>
        <w:rPr>
          <w:rFonts w:hint="eastAsia"/>
        </w:rPr>
        <w:t>CnPack</w:t>
      </w:r>
      <w:r>
        <w:rPr>
          <w:rFonts w:hint="eastAsia"/>
        </w:rPr>
        <w:t>专家组开发成员必读。</w:t>
      </w:r>
    </w:p>
    <w:p w:rsidR="00D62D9A" w:rsidRDefault="00D62D9A">
      <w:pPr>
        <w:ind w:firstLine="420"/>
        <w:rPr>
          <w:rFonts w:hint="eastAsia"/>
        </w:rPr>
      </w:pPr>
    </w:p>
    <w:p w:rsidR="00D62D9A" w:rsidRDefault="00D62D9A">
      <w:pPr>
        <w:numPr>
          <w:ilvl w:val="0"/>
          <w:numId w:val="1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背景</w:t>
      </w:r>
    </w:p>
    <w:p w:rsidR="00D62D9A" w:rsidRDefault="00D62D9A">
      <w:pPr>
        <w:ind w:firstLine="420"/>
        <w:rPr>
          <w:rFonts w:hint="eastAsia"/>
        </w:rPr>
      </w:pPr>
    </w:p>
    <w:p w:rsidR="00D62D9A" w:rsidRDefault="00D62D9A">
      <w:pPr>
        <w:ind w:firstLine="420"/>
        <w:rPr>
          <w:rFonts w:hint="eastAsia"/>
        </w:rPr>
      </w:pPr>
      <w:r>
        <w:rPr>
          <w:rFonts w:hint="eastAsia"/>
        </w:rPr>
        <w:t>这份文档也是属于先编码后补文档的那种：）</w:t>
      </w:r>
    </w:p>
    <w:p w:rsidR="00D62D9A" w:rsidRDefault="00D62D9A">
      <w:pPr>
        <w:ind w:firstLine="420"/>
        <w:rPr>
          <w:rFonts w:hint="eastAsia"/>
        </w:rPr>
      </w:pPr>
      <w:r>
        <w:rPr>
          <w:rFonts w:hint="eastAsia"/>
        </w:rPr>
        <w:t>编写时框架代码已基本完成，同时已开发出两个简单的专家。虽然如此，我仍然郑重地将文档补上，并借此对整个专家包设计做一个总结。</w:t>
      </w:r>
    </w:p>
    <w:p w:rsidR="00D62D9A" w:rsidRDefault="00D62D9A">
      <w:pPr>
        <w:ind w:firstLine="420"/>
        <w:rPr>
          <w:rFonts w:hint="eastAsia"/>
        </w:rPr>
      </w:pPr>
    </w:p>
    <w:p w:rsidR="00D62D9A" w:rsidRDefault="00D62D9A">
      <w:pPr>
        <w:numPr>
          <w:ilvl w:val="0"/>
          <w:numId w:val="1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定义</w:t>
      </w:r>
    </w:p>
    <w:p w:rsidR="00D62D9A" w:rsidRDefault="00D62D9A">
      <w:pPr>
        <w:ind w:firstLine="420"/>
        <w:rPr>
          <w:rFonts w:hint="eastAsia"/>
        </w:rPr>
      </w:pPr>
    </w:p>
    <w:p w:rsidR="00D62D9A" w:rsidRDefault="00D62D9A">
      <w:pPr>
        <w:ind w:firstLine="420"/>
        <w:rPr>
          <w:rFonts w:hint="eastAsia"/>
        </w:rPr>
      </w:pPr>
      <w:r>
        <w:rPr>
          <w:rFonts w:hint="eastAsia"/>
        </w:rPr>
        <w:t>IOTAWizard</w:t>
      </w:r>
      <w:r>
        <w:rPr>
          <w:rFonts w:hint="eastAsia"/>
        </w:rPr>
        <w:t>接口，是</w:t>
      </w:r>
      <w:r>
        <w:rPr>
          <w:rFonts w:hint="eastAsia"/>
        </w:rPr>
        <w:t>Open Tools API</w:t>
      </w:r>
      <w:r>
        <w:rPr>
          <w:rFonts w:hint="eastAsia"/>
        </w:rPr>
        <w:t>定义的</w:t>
      </w:r>
      <w:r>
        <w:rPr>
          <w:rFonts w:hint="eastAsia"/>
        </w:rPr>
        <w:t>IDE</w:t>
      </w:r>
      <w:r>
        <w:rPr>
          <w:rFonts w:hint="eastAsia"/>
        </w:rPr>
        <w:t>专家必须实现的接口。</w:t>
      </w:r>
    </w:p>
    <w:p w:rsidR="00D62D9A" w:rsidRDefault="00D62D9A">
      <w:pPr>
        <w:ind w:firstLine="420"/>
        <w:rPr>
          <w:rFonts w:hint="eastAsia"/>
        </w:rPr>
      </w:pPr>
      <w:r>
        <w:rPr>
          <w:rFonts w:hint="eastAsia"/>
        </w:rPr>
        <w:t>Wizard</w:t>
      </w:r>
      <w:r>
        <w:rPr>
          <w:rFonts w:hint="eastAsia"/>
        </w:rPr>
        <w:t>或</w:t>
      </w:r>
      <w:r>
        <w:rPr>
          <w:rFonts w:hint="eastAsia"/>
        </w:rPr>
        <w:t>Expert</w:t>
      </w:r>
      <w:r>
        <w:rPr>
          <w:rFonts w:hint="eastAsia"/>
        </w:rPr>
        <w:t>，专家。根据官方定义，专家必须是实现了</w:t>
      </w:r>
      <w:r>
        <w:rPr>
          <w:rFonts w:hint="eastAsia"/>
        </w:rPr>
        <w:t>IOTAWizard</w:t>
      </w:r>
      <w:r>
        <w:rPr>
          <w:rFonts w:hint="eastAsia"/>
        </w:rPr>
        <w:t>接口并在</w:t>
      </w:r>
      <w:r>
        <w:rPr>
          <w:rFonts w:hint="eastAsia"/>
        </w:rPr>
        <w:t>IDE</w:t>
      </w:r>
      <w:r>
        <w:rPr>
          <w:rFonts w:hint="eastAsia"/>
        </w:rPr>
        <w:t>中注册的对象。而在本文档中专家可能不是这个含义，而是指</w:t>
      </w:r>
      <w:r>
        <w:rPr>
          <w:rFonts w:hint="eastAsia"/>
        </w:rPr>
        <w:t>CnWizards</w:t>
      </w:r>
      <w:r>
        <w:rPr>
          <w:rFonts w:hint="eastAsia"/>
        </w:rPr>
        <w:t>中独立的工具，有的工具虽然实现了专家接口，但实际上并没有在</w:t>
      </w:r>
      <w:r>
        <w:rPr>
          <w:rFonts w:hint="eastAsia"/>
        </w:rPr>
        <w:t>IDE</w:t>
      </w:r>
      <w:r>
        <w:rPr>
          <w:rFonts w:hint="eastAsia"/>
        </w:rPr>
        <w:t>中注册，而通过专家管理器来管理和调用。</w:t>
      </w:r>
    </w:p>
    <w:p w:rsidR="00D62D9A" w:rsidRDefault="00D62D9A">
      <w:pPr>
        <w:ind w:firstLine="420"/>
        <w:rPr>
          <w:rFonts w:hint="eastAsia"/>
        </w:rPr>
      </w:pPr>
      <w:r>
        <w:t>RepositoryWizard</w:t>
      </w:r>
      <w:r>
        <w:rPr>
          <w:rFonts w:hint="eastAsia"/>
        </w:rPr>
        <w:t>，资源模板向导。这种向导表现为在</w:t>
      </w:r>
      <w:r>
        <w:rPr>
          <w:rFonts w:hint="eastAsia"/>
        </w:rPr>
        <w:t>IDE</w:t>
      </w:r>
      <w:r>
        <w:rPr>
          <w:rFonts w:hint="eastAsia"/>
        </w:rPr>
        <w:t>中选择“</w:t>
      </w:r>
      <w:r>
        <w:rPr>
          <w:rFonts w:hint="eastAsia"/>
        </w:rPr>
        <w:t>New</w:t>
      </w:r>
      <w:r>
        <w:t>…</w:t>
      </w:r>
      <w:r>
        <w:rPr>
          <w:rFonts w:hint="eastAsia"/>
        </w:rPr>
        <w:t>”时出现的“</w:t>
      </w:r>
      <w:r>
        <w:rPr>
          <w:rFonts w:hint="eastAsia"/>
        </w:rPr>
        <w:t>New Items</w:t>
      </w:r>
      <w:r>
        <w:rPr>
          <w:rFonts w:hint="eastAsia"/>
        </w:rPr>
        <w:t>”对话框中的一个模板项，通过它可以快速创建单元、窗体和工程的框架。</w:t>
      </w:r>
    </w:p>
    <w:p w:rsidR="00D62D9A" w:rsidRDefault="00D62D9A">
      <w:pPr>
        <w:ind w:firstLine="420"/>
        <w:rPr>
          <w:rFonts w:hint="eastAsia"/>
        </w:rPr>
      </w:pPr>
      <w:r>
        <w:rPr>
          <w:rFonts w:hint="eastAsia"/>
        </w:rPr>
        <w:t>KeyboardBind</w:t>
      </w:r>
      <w:r>
        <w:rPr>
          <w:rFonts w:hint="eastAsia"/>
        </w:rPr>
        <w:t>，键盘绑定。</w:t>
      </w:r>
      <w:r>
        <w:rPr>
          <w:rFonts w:hint="eastAsia"/>
        </w:rPr>
        <w:t>Delphi4/BCB4</w:t>
      </w:r>
      <w:r>
        <w:rPr>
          <w:rFonts w:hint="eastAsia"/>
        </w:rPr>
        <w:t>以后的</w:t>
      </w:r>
      <w:r>
        <w:rPr>
          <w:rFonts w:hint="eastAsia"/>
        </w:rPr>
        <w:t>IDE</w:t>
      </w:r>
      <w:r>
        <w:rPr>
          <w:rFonts w:hint="eastAsia"/>
        </w:rPr>
        <w:t>中通过键盘绑定来管理快捷键，专家包也采用了这种方式来向</w:t>
      </w:r>
      <w:r>
        <w:rPr>
          <w:rFonts w:hint="eastAsia"/>
        </w:rPr>
        <w:t>IDE</w:t>
      </w:r>
      <w:r>
        <w:rPr>
          <w:rFonts w:hint="eastAsia"/>
        </w:rPr>
        <w:t>中注册快捷键。</w:t>
      </w:r>
    </w:p>
    <w:p w:rsidR="00D62D9A" w:rsidRDefault="00D62D9A">
      <w:pPr>
        <w:ind w:firstLine="420"/>
        <w:rPr>
          <w:rFonts w:hint="eastAsia"/>
        </w:rPr>
      </w:pPr>
    </w:p>
    <w:p w:rsidR="00D62D9A" w:rsidRDefault="00D62D9A">
      <w:pPr>
        <w:numPr>
          <w:ilvl w:val="0"/>
          <w:numId w:val="1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参考资料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）编写本文件用到的参考资料：</w:t>
      </w: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CnPack</w:t>
      </w:r>
      <w:r>
        <w:rPr>
          <w:rFonts w:hint="eastAsia"/>
        </w:rPr>
        <w:t>开发草案》</w:t>
      </w: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CnWizards</w:t>
      </w:r>
      <w:r>
        <w:rPr>
          <w:rFonts w:hint="eastAsia"/>
        </w:rPr>
        <w:t>专家包概要设计说明书》</w:t>
      </w: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）阅读本文件时需要对照查阅的参考资料：</w:t>
      </w:r>
    </w:p>
    <w:p w:rsidR="00D62D9A" w:rsidRDefault="00D62D9A">
      <w:pPr>
        <w:ind w:firstLineChars="200" w:firstLine="420"/>
        <w:rPr>
          <w:rFonts w:hint="eastAsia"/>
        </w:rPr>
      </w:pPr>
      <w:hyperlink r:id="rId7" w:history="1">
        <w:r>
          <w:rPr>
            <w:rStyle w:val="a6"/>
            <w:rFonts w:hint="eastAsia"/>
          </w:rPr>
          <w:t xml:space="preserve">CnPack </w:t>
        </w:r>
        <w:r>
          <w:rPr>
            <w:rStyle w:val="a6"/>
            <w:rFonts w:hint="eastAsia"/>
          </w:rPr>
          <w:t>项目</w:t>
        </w:r>
        <w:r w:rsidR="0046683F">
          <w:rPr>
            <w:rStyle w:val="a6"/>
            <w:rFonts w:hint="eastAsia"/>
          </w:rPr>
          <w:t>代码</w:t>
        </w:r>
        <w:r>
          <w:rPr>
            <w:rStyle w:val="a6"/>
            <w:rFonts w:hint="eastAsia"/>
          </w:rPr>
          <w:t>包</w:t>
        </w:r>
      </w:hyperlink>
      <w:r>
        <w:rPr>
          <w:rFonts w:hint="eastAsia"/>
        </w:rPr>
        <w:t>（包含有本文档提到的其它文档、源代码和专家库）</w:t>
      </w: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GExperts1.12 </w:t>
      </w:r>
      <w:r>
        <w:rPr>
          <w:rFonts w:hint="eastAsia"/>
        </w:rPr>
        <w:t>源代码。</w:t>
      </w:r>
    </w:p>
    <w:p w:rsidR="00D62D9A" w:rsidRDefault="00D62D9A">
      <w:pPr>
        <w:pStyle w:val="2"/>
        <w:rPr>
          <w:rFonts w:hint="eastAsia"/>
          <w:spacing w:val="12"/>
        </w:rPr>
      </w:pPr>
      <w:r>
        <w:rPr>
          <w:rFonts w:hint="eastAsia"/>
          <w:spacing w:val="12"/>
        </w:rPr>
        <w:t>二</w:t>
      </w:r>
      <w:r>
        <w:rPr>
          <w:spacing w:val="12"/>
        </w:rPr>
        <w:t xml:space="preserve">  </w:t>
      </w:r>
      <w:r>
        <w:rPr>
          <w:rFonts w:hint="eastAsia"/>
          <w:spacing w:val="12"/>
        </w:rPr>
        <w:t>框架结构</w:t>
      </w:r>
    </w:p>
    <w:p w:rsidR="00D62D9A" w:rsidRDefault="00D62D9A">
      <w:pPr>
        <w:numPr>
          <w:ilvl w:val="0"/>
          <w:numId w:val="3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框架功能描述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CnWizards</w:t>
      </w:r>
      <w:r>
        <w:rPr>
          <w:rFonts w:hint="eastAsia"/>
        </w:rPr>
        <w:t>框架指不涉及具体专家功能，但为所有专家服务，实现公共功能的部分。</w:t>
      </w: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框架要完成在</w:t>
      </w:r>
      <w:r>
        <w:rPr>
          <w:rFonts w:hint="eastAsia"/>
        </w:rPr>
        <w:t>IDE</w:t>
      </w:r>
      <w:r>
        <w:rPr>
          <w:rFonts w:hint="eastAsia"/>
        </w:rPr>
        <w:t>主菜单中插入</w:t>
      </w:r>
      <w:r>
        <w:rPr>
          <w:rFonts w:hint="eastAsia"/>
        </w:rPr>
        <w:t>CnPack</w:t>
      </w:r>
      <w:r>
        <w:rPr>
          <w:rFonts w:hint="eastAsia"/>
        </w:rPr>
        <w:t>菜单、配置和管理快捷键、专家子菜单、提供专家设置界面、实现关于窗口，以及定义专家基础类等功能。同时，框架还要实现专家管理器，负责专家列表的维护、注册、释放等操作。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numPr>
          <w:ilvl w:val="0"/>
          <w:numId w:val="3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框架类层次结构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CnWizards</w:t>
      </w:r>
      <w:r>
        <w:rPr>
          <w:rFonts w:hint="eastAsia"/>
        </w:rPr>
        <w:t>中，专家分为两大体系：基于菜单、快捷键或在后台运行的专家，以及用来创建新单元、窗体、工程的资源模板向导。</w:t>
      </w: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如图一所示，整个专家基础类由以下内容组成：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8438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115050" cy="4505325"/>
            <wp:effectExtent l="0" t="0" r="0" b="0"/>
            <wp:docPr id="4" name="图片 1" descr="WizClassesIn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zClassesInt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9A" w:rsidRDefault="00D62D9A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图一</w:t>
      </w:r>
      <w:r>
        <w:rPr>
          <w:rFonts w:hint="eastAsia"/>
        </w:rPr>
        <w:t xml:space="preserve">  </w:t>
      </w:r>
      <w:r>
        <w:rPr>
          <w:rFonts w:hint="eastAsia"/>
        </w:rPr>
        <w:t>专家包基础类派生关系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numPr>
          <w:ilvl w:val="0"/>
          <w:numId w:val="7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</w:rPr>
        <w:t>TCnBaseWizard</w:t>
      </w:r>
      <w:r>
        <w:rPr>
          <w:rFonts w:hint="eastAsia"/>
        </w:rPr>
        <w:t>专家抽象基础类，该类实现</w:t>
      </w:r>
      <w:r>
        <w:rPr>
          <w:rFonts w:hint="eastAsia"/>
        </w:rPr>
        <w:t>IOTAWizard</w:t>
      </w:r>
      <w:r>
        <w:rPr>
          <w:rFonts w:hint="eastAsia"/>
        </w:rPr>
        <w:t>接口，并实现一些公共的基础方法。</w:t>
      </w:r>
    </w:p>
    <w:p w:rsidR="00D62D9A" w:rsidRDefault="00D62D9A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TCnIconWizard</w:t>
      </w:r>
      <w:r>
        <w:rPr>
          <w:rFonts w:hint="eastAsia"/>
        </w:rPr>
        <w:t>，带图标的抽象基类，允许专家拥有一个专用图标。</w:t>
      </w:r>
    </w:p>
    <w:p w:rsidR="00D62D9A" w:rsidRDefault="00D62D9A">
      <w:pPr>
        <w:pStyle w:val="a9"/>
        <w:numPr>
          <w:ilvl w:val="0"/>
          <w:numId w:val="7"/>
        </w:numPr>
        <w:ind w:firstLineChars="0"/>
        <w:rPr>
          <w:rFonts w:hint="eastAsia"/>
          <w:b/>
          <w:bCs/>
          <w:spacing w:val="12"/>
          <w:szCs w:val="17"/>
        </w:rPr>
      </w:pPr>
      <w:r>
        <w:rPr>
          <w:rFonts w:hint="eastAsia"/>
        </w:rPr>
        <w:t>TCnIDEEnhanceWizard</w:t>
      </w:r>
      <w:r>
        <w:rPr>
          <w:rFonts w:hint="eastAsia"/>
        </w:rPr>
        <w:t>，扩展</w:t>
      </w:r>
      <w:r>
        <w:rPr>
          <w:rFonts w:hint="eastAsia"/>
        </w:rPr>
        <w:t>IDE</w:t>
      </w:r>
      <w:r>
        <w:rPr>
          <w:rFonts w:hint="eastAsia"/>
        </w:rPr>
        <w:t>功能的抽象基类。</w:t>
      </w:r>
    </w:p>
    <w:p w:rsidR="00D62D9A" w:rsidRDefault="00D62D9A">
      <w:pPr>
        <w:numPr>
          <w:ilvl w:val="0"/>
          <w:numId w:val="7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</w:rPr>
        <w:t>TCnActionWizard</w:t>
      </w:r>
      <w:r>
        <w:rPr>
          <w:rFonts w:hint="eastAsia"/>
        </w:rPr>
        <w:t>带快捷键的抽象类，实现</w:t>
      </w:r>
      <w:r>
        <w:rPr>
          <w:rFonts w:hint="eastAsia"/>
        </w:rPr>
        <w:t>IDE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注册、快捷键绑定等功能，从该类派生出的子类可以用快捷键调用，并可加入到工具栏中。</w:t>
      </w:r>
    </w:p>
    <w:p w:rsidR="00D62D9A" w:rsidRDefault="00D62D9A">
      <w:pPr>
        <w:numPr>
          <w:ilvl w:val="0"/>
          <w:numId w:val="7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</w:rPr>
        <w:t>TCnMenuWizard</w:t>
      </w:r>
      <w:r>
        <w:rPr>
          <w:rFonts w:hint="eastAsia"/>
        </w:rPr>
        <w:t>带菜单的基础类，通常</w:t>
      </w:r>
      <w:r>
        <w:rPr>
          <w:rFonts w:hint="eastAsia"/>
        </w:rPr>
        <w:t>IDE</w:t>
      </w:r>
      <w:r>
        <w:rPr>
          <w:rFonts w:hint="eastAsia"/>
        </w:rPr>
        <w:t>扩展专家从该类派生，可以通过主菜单来调用。</w:t>
      </w:r>
    </w:p>
    <w:p w:rsidR="00D62D9A" w:rsidRDefault="00D62D9A">
      <w:pPr>
        <w:numPr>
          <w:ilvl w:val="0"/>
          <w:numId w:val="7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</w:rPr>
        <w:t>TCnRepositoryWizard</w:t>
      </w:r>
      <w:r>
        <w:rPr>
          <w:rFonts w:hint="eastAsia"/>
        </w:rPr>
        <w:t>模板向导基础类，实现</w:t>
      </w:r>
      <w:r>
        <w:rPr>
          <w:rFonts w:hint="eastAsia"/>
        </w:rPr>
        <w:t>IOTARepositoryWizrd</w:t>
      </w:r>
      <w:r>
        <w:rPr>
          <w:rFonts w:hint="eastAsia"/>
        </w:rPr>
        <w:t>接口，其子类放在</w:t>
      </w:r>
      <w:r>
        <w:rPr>
          <w:rFonts w:hint="eastAsia"/>
        </w:rPr>
        <w:t>IDE</w:t>
      </w:r>
      <w:r>
        <w:rPr>
          <w:rFonts w:hint="eastAsia"/>
        </w:rPr>
        <w:t>的</w:t>
      </w:r>
      <w:r>
        <w:rPr>
          <w:rFonts w:hint="eastAsia"/>
        </w:rPr>
        <w:t>New</w:t>
      </w:r>
      <w:r>
        <w:rPr>
          <w:rFonts w:hint="eastAsia"/>
        </w:rPr>
        <w:t>模板仓库中，通常并不直接用它来派生子类。</w:t>
      </w:r>
    </w:p>
    <w:p w:rsidR="00D62D9A" w:rsidRDefault="00D62D9A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TCnUnitWizard</w:t>
      </w:r>
      <w:r>
        <w:rPr>
          <w:rFonts w:hint="eastAsia"/>
        </w:rPr>
        <w:t>单元模板向导，从该类派生出的向导用于创建一个单元。</w:t>
      </w:r>
    </w:p>
    <w:p w:rsidR="00D62D9A" w:rsidRDefault="00D62D9A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TCnFormWizard</w:t>
      </w:r>
      <w:r>
        <w:rPr>
          <w:rFonts w:hint="eastAsia"/>
        </w:rPr>
        <w:t>窗体模板向导，从该类派生出的向导用于创建一个窗体和单元。</w:t>
      </w:r>
    </w:p>
    <w:p w:rsidR="00D62D9A" w:rsidRDefault="00D62D9A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TCnProjectWizard</w:t>
      </w:r>
      <w:r>
        <w:rPr>
          <w:rFonts w:hint="eastAsia"/>
        </w:rPr>
        <w:t>工程模板向导，从该类派生出的向导用于创建一个工程。</w:t>
      </w:r>
    </w:p>
    <w:p w:rsidR="00D62D9A" w:rsidRDefault="00D62D9A">
      <w:pPr>
        <w:ind w:left="420"/>
        <w:rPr>
          <w:rFonts w:hint="eastAsia"/>
        </w:rPr>
      </w:pPr>
    </w:p>
    <w:p w:rsidR="00D62D9A" w:rsidRDefault="00D62D9A">
      <w:pPr>
        <w:numPr>
          <w:ilvl w:val="0"/>
          <w:numId w:val="3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框架模块及功能定义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除了专家基础类以外，框架还要实现其它一些辅助功能，如图二所示：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8438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53100" cy="2057400"/>
            <wp:effectExtent l="0" t="0" r="0" b="0"/>
            <wp:docPr id="3" name="图片 2" descr="Wiz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zA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9A" w:rsidRDefault="00D62D9A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图二</w:t>
      </w:r>
      <w:r>
        <w:rPr>
          <w:rFonts w:hint="eastAsia"/>
        </w:rPr>
        <w:t xml:space="preserve">  </w:t>
      </w:r>
      <w:r>
        <w:rPr>
          <w:rFonts w:hint="eastAsia"/>
        </w:rPr>
        <w:t>专家包框架管理类</w:t>
      </w:r>
    </w:p>
    <w:p w:rsidR="00D62D9A" w:rsidRDefault="00D62D9A">
      <w:pPr>
        <w:ind w:firstLineChars="200" w:firstLine="420"/>
        <w:jc w:val="center"/>
        <w:rPr>
          <w:rFonts w:hint="eastAsia"/>
        </w:rPr>
      </w:pPr>
    </w:p>
    <w:p w:rsidR="00D62D9A" w:rsidRDefault="00D62D9A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快捷键注册和管理部分，由</w:t>
      </w:r>
      <w:r>
        <w:rPr>
          <w:rFonts w:hint="eastAsia"/>
        </w:rPr>
        <w:t>TCnWizShortCut</w:t>
      </w:r>
      <w:r>
        <w:rPr>
          <w:rFonts w:hint="eastAsia"/>
        </w:rPr>
        <w:t>、</w:t>
      </w:r>
      <w:r>
        <w:rPr>
          <w:rFonts w:hint="eastAsia"/>
        </w:rPr>
        <w:t>TCnWizShortCutMgr</w:t>
      </w:r>
      <w:r>
        <w:rPr>
          <w:rFonts w:hint="eastAsia"/>
        </w:rPr>
        <w:t>、</w:t>
      </w:r>
      <w:r>
        <w:rPr>
          <w:rFonts w:hint="eastAsia"/>
        </w:rPr>
        <w:t>TCnKeyBinding</w:t>
      </w:r>
      <w:r>
        <w:rPr>
          <w:rFonts w:hint="eastAsia"/>
        </w:rPr>
        <w:t>组成，负责向</w:t>
      </w:r>
      <w:r>
        <w:rPr>
          <w:rFonts w:hint="eastAsia"/>
        </w:rPr>
        <w:t>IDE</w:t>
      </w:r>
      <w:r>
        <w:rPr>
          <w:rFonts w:hint="eastAsia"/>
        </w:rPr>
        <w:t>中注册快捷键绑定、维护快捷键列表。</w:t>
      </w:r>
      <w:r>
        <w:rPr>
          <w:rFonts w:hint="eastAsia"/>
        </w:rPr>
        <w:t>TCnWizShortCut</w:t>
      </w:r>
      <w:r>
        <w:rPr>
          <w:rFonts w:hint="eastAsia"/>
        </w:rPr>
        <w:t>为简单的快捷键、响应事件封装类，</w:t>
      </w:r>
      <w:r>
        <w:rPr>
          <w:rFonts w:hint="eastAsia"/>
        </w:rPr>
        <w:t>TCnWizShortCutMgr</w:t>
      </w:r>
      <w:r>
        <w:rPr>
          <w:rFonts w:hint="eastAsia"/>
        </w:rPr>
        <w:t>为快捷键列表管理器，维护一个</w:t>
      </w:r>
      <w:r>
        <w:rPr>
          <w:rFonts w:hint="eastAsia"/>
        </w:rPr>
        <w:t>TCnWizShortCut</w:t>
      </w:r>
      <w:r>
        <w:rPr>
          <w:rFonts w:hint="eastAsia"/>
        </w:rPr>
        <w:t>对象列表。</w:t>
      </w:r>
      <w:r>
        <w:rPr>
          <w:rFonts w:hint="eastAsia"/>
        </w:rPr>
        <w:t>TCnKeyBinding</w:t>
      </w:r>
      <w:r>
        <w:rPr>
          <w:rFonts w:hint="eastAsia"/>
        </w:rPr>
        <w:t>为实现了</w:t>
      </w:r>
      <w:r>
        <w:t>IOTAKeyboardBinding</w:t>
      </w:r>
      <w:r>
        <w:rPr>
          <w:rFonts w:hint="eastAsia"/>
        </w:rPr>
        <w:t>接口的类，</w:t>
      </w:r>
      <w:r>
        <w:rPr>
          <w:rFonts w:hint="eastAsia"/>
        </w:rPr>
        <w:t>TCnWizShortCutMgr</w:t>
      </w:r>
      <w:r>
        <w:rPr>
          <w:rFonts w:hint="eastAsia"/>
        </w:rPr>
        <w:t>通过使用它来向</w:t>
      </w:r>
      <w:r>
        <w:rPr>
          <w:rFonts w:hint="eastAsia"/>
        </w:rPr>
        <w:t>IDE</w:t>
      </w:r>
      <w:r>
        <w:rPr>
          <w:rFonts w:hint="eastAsia"/>
        </w:rPr>
        <w:t>中注册快捷键。</w:t>
      </w:r>
    </w:p>
    <w:p w:rsidR="00D62D9A" w:rsidRDefault="00D62D9A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、菜单注册和管理部分，由</w:t>
      </w:r>
      <w:r>
        <w:rPr>
          <w:rFonts w:hint="eastAsia"/>
        </w:rPr>
        <w:t>TCnWizAction</w:t>
      </w:r>
      <w:r>
        <w:rPr>
          <w:rFonts w:hint="eastAsia"/>
        </w:rPr>
        <w:t>、</w:t>
      </w:r>
      <w:r>
        <w:rPr>
          <w:rFonts w:hint="eastAsia"/>
        </w:rPr>
        <w:t>TCnWizMenuAction</w:t>
      </w:r>
      <w:r>
        <w:rPr>
          <w:rFonts w:hint="eastAsia"/>
        </w:rPr>
        <w:t>、</w:t>
      </w:r>
      <w:r>
        <w:rPr>
          <w:rFonts w:hint="eastAsia"/>
        </w:rPr>
        <w:t>TCnWizActionMgr</w:t>
      </w:r>
      <w:r>
        <w:rPr>
          <w:rFonts w:hint="eastAsia"/>
        </w:rPr>
        <w:t>组成，负责创建和维护注册到</w:t>
      </w:r>
      <w:r>
        <w:rPr>
          <w:rFonts w:hint="eastAsia"/>
        </w:rPr>
        <w:t>IDE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、菜单项列表。</w:t>
      </w:r>
      <w:r>
        <w:rPr>
          <w:rFonts w:hint="eastAsia"/>
        </w:rPr>
        <w:t xml:space="preserve">TCnWizAction </w:t>
      </w:r>
      <w:r>
        <w:rPr>
          <w:rFonts w:hint="eastAsia"/>
        </w:rPr>
        <w:t>为</w:t>
      </w:r>
      <w:r>
        <w:rPr>
          <w:rFonts w:hint="eastAsia"/>
        </w:rPr>
        <w:t>TAction</w:t>
      </w:r>
      <w:r>
        <w:rPr>
          <w:rFonts w:hint="eastAsia"/>
        </w:rPr>
        <w:t>子类，通过创建</w:t>
      </w:r>
      <w:r>
        <w:rPr>
          <w:rFonts w:hint="eastAsia"/>
        </w:rPr>
        <w:t>TCnWizShortCut</w:t>
      </w:r>
      <w:r>
        <w:rPr>
          <w:rFonts w:hint="eastAsia"/>
        </w:rPr>
        <w:t>对象实现在</w:t>
      </w:r>
      <w:r>
        <w:rPr>
          <w:rFonts w:hint="eastAsia"/>
        </w:rPr>
        <w:t>IDE</w:t>
      </w:r>
      <w:r>
        <w:rPr>
          <w:rFonts w:hint="eastAsia"/>
        </w:rPr>
        <w:t>中注册快捷键的功能。</w:t>
      </w:r>
      <w:r>
        <w:rPr>
          <w:rFonts w:hint="eastAsia"/>
        </w:rPr>
        <w:t>TCnWizMenuAction</w:t>
      </w:r>
      <w:r>
        <w:rPr>
          <w:rFonts w:hint="eastAsia"/>
        </w:rPr>
        <w:t>在</w:t>
      </w:r>
      <w:r>
        <w:rPr>
          <w:rFonts w:hint="eastAsia"/>
        </w:rPr>
        <w:t>TCnWizAction</w:t>
      </w:r>
      <w:r>
        <w:rPr>
          <w:rFonts w:hint="eastAsia"/>
        </w:rPr>
        <w:t>的基础上增加了菜单项，对应于专家基础类的</w:t>
      </w:r>
      <w:r>
        <w:rPr>
          <w:rFonts w:hint="eastAsia"/>
        </w:rPr>
        <w:t>TCnMenuWizard</w:t>
      </w:r>
      <w:r>
        <w:rPr>
          <w:rFonts w:hint="eastAsia"/>
        </w:rPr>
        <w:t>。</w:t>
      </w:r>
      <w:r>
        <w:rPr>
          <w:rFonts w:hint="eastAsia"/>
        </w:rPr>
        <w:t>TCnWizActionMgr</w:t>
      </w:r>
      <w:r>
        <w:rPr>
          <w:rFonts w:hint="eastAsia"/>
        </w:rPr>
        <w:t>管理器用于维护</w:t>
      </w:r>
      <w:r>
        <w:rPr>
          <w:rFonts w:hint="eastAsia"/>
        </w:rPr>
        <w:t>Action</w:t>
      </w:r>
      <w:r>
        <w:rPr>
          <w:rFonts w:hint="eastAsia"/>
        </w:rPr>
        <w:t>列表。</w:t>
      </w:r>
    </w:p>
    <w:p w:rsidR="00D62D9A" w:rsidRDefault="00D62D9A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TCnWizardMgr</w:t>
      </w:r>
      <w:r>
        <w:rPr>
          <w:rFonts w:hint="eastAsia"/>
        </w:rPr>
        <w:t>专家管理器，用于维护专家列表，并完成一些公共的功能。</w:t>
      </w:r>
    </w:p>
    <w:p w:rsidR="00D62D9A" w:rsidRDefault="00D62D9A">
      <w:pPr>
        <w:pStyle w:val="2"/>
        <w:rPr>
          <w:rFonts w:hint="eastAsia"/>
          <w:spacing w:val="12"/>
        </w:rPr>
      </w:pPr>
      <w:r>
        <w:rPr>
          <w:rFonts w:hint="eastAsia"/>
          <w:spacing w:val="12"/>
        </w:rPr>
        <w:lastRenderedPageBreak/>
        <w:t>三</w:t>
      </w:r>
      <w:r>
        <w:rPr>
          <w:spacing w:val="12"/>
        </w:rPr>
        <w:t xml:space="preserve">  </w:t>
      </w:r>
      <w:r>
        <w:rPr>
          <w:rFonts w:hint="eastAsia"/>
        </w:rPr>
        <w:t>TCnBaseWizard</w:t>
      </w:r>
      <w:r>
        <w:rPr>
          <w:rFonts w:hint="eastAsia"/>
        </w:rPr>
        <w:t>专家抽象基类</w:t>
      </w:r>
      <w:r>
        <w:rPr>
          <w:rFonts w:hint="eastAsia"/>
          <w:spacing w:val="12"/>
        </w:rPr>
        <w:t>设计说明</w:t>
      </w:r>
    </w:p>
    <w:p w:rsidR="00D62D9A" w:rsidRDefault="00D62D9A">
      <w:pPr>
        <w:numPr>
          <w:ilvl w:val="0"/>
          <w:numId w:val="5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bookmarkStart w:id="1" w:name="_Toc5615710"/>
      <w:bookmarkStart w:id="2" w:name="_Toc5616746"/>
      <w:bookmarkStart w:id="3" w:name="_Toc5617175"/>
      <w:bookmarkStart w:id="4" w:name="_Toc5617586"/>
      <w:r>
        <w:rPr>
          <w:rFonts w:hint="eastAsia"/>
          <w:b/>
          <w:bCs/>
          <w:spacing w:val="12"/>
          <w:szCs w:val="17"/>
        </w:rPr>
        <w:t>模块描述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TCnBaseWizard</w:t>
      </w:r>
      <w:r>
        <w:rPr>
          <w:rFonts w:hint="eastAsia"/>
        </w:rPr>
        <w:t>是所有</w:t>
      </w:r>
      <w:r>
        <w:rPr>
          <w:rFonts w:hint="eastAsia"/>
        </w:rPr>
        <w:t>CnWizards</w:t>
      </w:r>
      <w:r>
        <w:rPr>
          <w:rFonts w:hint="eastAsia"/>
        </w:rPr>
        <w:t>专家类的抽象基类，同时定义了一些专家公共属性，该类的实现在</w:t>
      </w:r>
      <w:r>
        <w:rPr>
          <w:rFonts w:hint="eastAsia"/>
        </w:rPr>
        <w:t>CnWizClasses.pas</w:t>
      </w:r>
      <w:r>
        <w:rPr>
          <w:rFonts w:hint="eastAsia"/>
        </w:rPr>
        <w:t>单元中。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5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bookmarkStart w:id="5" w:name="_Toc5615711"/>
      <w:bookmarkStart w:id="6" w:name="_Toc5616747"/>
      <w:bookmarkStart w:id="7" w:name="_Toc5617176"/>
      <w:bookmarkStart w:id="8" w:name="_Toc5617587"/>
      <w:bookmarkEnd w:id="1"/>
      <w:bookmarkEnd w:id="2"/>
      <w:bookmarkEnd w:id="3"/>
      <w:bookmarkEnd w:id="4"/>
      <w:r>
        <w:rPr>
          <w:rFonts w:hint="eastAsia"/>
          <w:b/>
          <w:bCs/>
          <w:spacing w:val="12"/>
          <w:szCs w:val="17"/>
        </w:rPr>
        <w:t>功能</w:t>
      </w:r>
      <w:bookmarkEnd w:id="5"/>
      <w:bookmarkEnd w:id="6"/>
      <w:bookmarkEnd w:id="7"/>
      <w:bookmarkEnd w:id="8"/>
    </w:p>
    <w:p w:rsidR="00D62D9A" w:rsidRDefault="00D62D9A">
      <w:pPr>
        <w:ind w:firstLineChars="200" w:firstLine="420"/>
        <w:rPr>
          <w:rFonts w:hint="eastAsia"/>
        </w:rPr>
      </w:pPr>
      <w:bookmarkStart w:id="9" w:name="_Toc5615712"/>
      <w:bookmarkStart w:id="10" w:name="_Toc5616748"/>
      <w:bookmarkStart w:id="11" w:name="_Toc5617177"/>
      <w:bookmarkStart w:id="12" w:name="_Toc5617588"/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作为专家类的抽象基类，该类定义了与</w:t>
      </w:r>
      <w:r>
        <w:rPr>
          <w:rFonts w:hint="eastAsia"/>
        </w:rPr>
        <w:t>CnPack</w:t>
      </w:r>
      <w:r>
        <w:rPr>
          <w:rFonts w:hint="eastAsia"/>
        </w:rPr>
        <w:t>专家包特定条件相关的一些公共属性，并提供了</w:t>
      </w:r>
      <w:r>
        <w:t>IOTAWizard</w:t>
      </w:r>
      <w:r>
        <w:rPr>
          <w:rFonts w:hint="eastAsia"/>
        </w:rPr>
        <w:t>接口的统一实现。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5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继承关系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类派生关系：</w:t>
      </w: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TCnBaseWizard &lt;- </w:t>
      </w:r>
      <w:r>
        <w:t>TNotifierObject</w:t>
      </w:r>
      <w:r>
        <w:rPr>
          <w:rFonts w:hint="eastAsia"/>
        </w:rPr>
        <w:t xml:space="preserve"> &lt;- </w:t>
      </w:r>
      <w:r>
        <w:t>TInterfacedObject</w:t>
      </w:r>
      <w:r>
        <w:rPr>
          <w:rFonts w:hint="eastAsia"/>
        </w:rPr>
        <w:t xml:space="preserve"> &lt;- </w:t>
      </w:r>
      <w:r>
        <w:t>TObject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实现的接口：</w:t>
      </w:r>
    </w:p>
    <w:p w:rsidR="00D62D9A" w:rsidRDefault="00D62D9A">
      <w:pPr>
        <w:ind w:firstLineChars="200" w:firstLine="420"/>
        <w:rPr>
          <w:rFonts w:hint="eastAsia"/>
        </w:rPr>
      </w:pPr>
      <w:r>
        <w:t>IOTAWizard</w:t>
      </w:r>
      <w:r>
        <w:rPr>
          <w:rFonts w:hint="eastAsia"/>
        </w:rPr>
        <w:t xml:space="preserve"> &lt;- </w:t>
      </w:r>
      <w:r>
        <w:t>IOTANotifier</w:t>
      </w:r>
      <w:r>
        <w:rPr>
          <w:rFonts w:hint="eastAsia"/>
        </w:rPr>
        <w:t xml:space="preserve"> &lt;- </w:t>
      </w:r>
      <w:r>
        <w:t>IUnknown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注：该类实现了</w:t>
      </w:r>
      <w:r>
        <w:rPr>
          <w:rFonts w:hint="eastAsia"/>
        </w:rPr>
        <w:t>IOTAWizard</w:t>
      </w:r>
      <w:r>
        <w:rPr>
          <w:rFonts w:hint="eastAsia"/>
        </w:rPr>
        <w:t>接口，但这并不表示它的子类都将作为</w:t>
      </w:r>
      <w:r>
        <w:rPr>
          <w:rFonts w:hint="eastAsia"/>
        </w:rPr>
        <w:t>Add In</w:t>
      </w:r>
      <w:r>
        <w:rPr>
          <w:rFonts w:hint="eastAsia"/>
        </w:rPr>
        <w:t>型专家注册到</w:t>
      </w:r>
      <w:r>
        <w:rPr>
          <w:rFonts w:hint="eastAsia"/>
        </w:rPr>
        <w:t>IDE</w:t>
      </w:r>
      <w:r>
        <w:rPr>
          <w:rFonts w:hint="eastAsia"/>
        </w:rPr>
        <w:t>中。事实上，在最初的设计中，该类是直接从</w:t>
      </w:r>
      <w:r>
        <w:rPr>
          <w:rFonts w:hint="eastAsia"/>
        </w:rPr>
        <w:t>TObject</w:t>
      </w:r>
      <w:r>
        <w:rPr>
          <w:rFonts w:hint="eastAsia"/>
        </w:rPr>
        <w:t>派生而来。</w:t>
      </w:r>
      <w:r>
        <w:rPr>
          <w:rFonts w:hint="eastAsia"/>
        </w:rPr>
        <w:t>CnWizards</w:t>
      </w:r>
      <w:r>
        <w:rPr>
          <w:rFonts w:hint="eastAsia"/>
        </w:rPr>
        <w:t>中的所有专家都由专家管理器统一维护，并由管理器创建实例、分配快捷键、创建菜单等来进行调用。之所以要实现</w:t>
      </w:r>
      <w:r>
        <w:rPr>
          <w:rFonts w:hint="eastAsia"/>
        </w:rPr>
        <w:t>IOTAWizard</w:t>
      </w:r>
      <w:r>
        <w:rPr>
          <w:rFonts w:hint="eastAsia"/>
        </w:rPr>
        <w:t>，是因为它的子类</w:t>
      </w:r>
      <w:r>
        <w:t>TCnRepositoryWizard</w:t>
      </w:r>
      <w:r>
        <w:rPr>
          <w:rFonts w:hint="eastAsia"/>
        </w:rPr>
        <w:t>（见后）只有注册到</w:t>
      </w:r>
      <w:r>
        <w:rPr>
          <w:rFonts w:hint="eastAsia"/>
        </w:rPr>
        <w:t>IDE</w:t>
      </w:r>
      <w:r>
        <w:rPr>
          <w:rFonts w:hint="eastAsia"/>
        </w:rPr>
        <w:t>中才能正常使用，为了统一管理而设计。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numPr>
          <w:ilvl w:val="0"/>
          <w:numId w:val="5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类设计</w:t>
      </w:r>
    </w:p>
    <w:p w:rsidR="00D62D9A" w:rsidRDefault="00D62D9A">
      <w:pPr>
        <w:spacing w:line="240" w:lineRule="exact"/>
        <w:rPr>
          <w:rStyle w:val="u41"/>
          <w:rFonts w:hint="default"/>
          <w:sz w:val="21"/>
        </w:rPr>
      </w:pPr>
      <w:bookmarkStart w:id="13" w:name="_Toc5615717"/>
      <w:bookmarkStart w:id="14" w:name="_Toc5616753"/>
      <w:bookmarkStart w:id="15" w:name="_Toc5617182"/>
      <w:bookmarkStart w:id="16" w:name="_Toc5617593"/>
      <w:bookmarkEnd w:id="9"/>
      <w:bookmarkEnd w:id="10"/>
      <w:bookmarkEnd w:id="11"/>
      <w:bookmarkEnd w:id="12"/>
    </w:p>
    <w:p w:rsidR="00D62D9A" w:rsidRDefault="00D62D9A">
      <w:pPr>
        <w:spacing w:line="240" w:lineRule="exact"/>
        <w:ind w:firstLineChars="100" w:firstLine="210"/>
        <w:rPr>
          <w:rStyle w:val="u11"/>
          <w:rFonts w:hint="default"/>
          <w:sz w:val="21"/>
        </w:rPr>
      </w:pPr>
      <w:r>
        <w:rPr>
          <w:rStyle w:val="u41"/>
          <w:rFonts w:hint="default"/>
          <w:sz w:val="21"/>
        </w:rPr>
        <w:t>TCnBaseWizard</w:t>
      </w:r>
      <w:r>
        <w:rPr>
          <w:rStyle w:val="u71"/>
          <w:rFonts w:hint="default"/>
          <w:sz w:val="21"/>
        </w:rPr>
        <w:t> </w:t>
      </w:r>
      <w:r>
        <w:rPr>
          <w:rStyle w:val="u91"/>
          <w:rFonts w:hint="default"/>
          <w:sz w:val="21"/>
        </w:rPr>
        <w:t>=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class</w:t>
      </w:r>
      <w:r>
        <w:rPr>
          <w:rStyle w:val="u91"/>
          <w:rFonts w:hint="default"/>
          <w:sz w:val="21"/>
        </w:rPr>
        <w:t>(</w:t>
      </w:r>
      <w:r>
        <w:rPr>
          <w:rStyle w:val="u41"/>
          <w:rFonts w:hint="default"/>
          <w:sz w:val="21"/>
        </w:rPr>
        <w:t>TNotifierObject</w:t>
      </w:r>
      <w:r>
        <w:rPr>
          <w:rStyle w:val="u91"/>
          <w:rFonts w:hint="default"/>
          <w:sz w:val="21"/>
        </w:rPr>
        <w:t>,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IOTAWizard</w:t>
      </w:r>
      <w:r>
        <w:rPr>
          <w:rStyle w:val="u91"/>
          <w:rFonts w:hint="default"/>
          <w:sz w:val="21"/>
        </w:rPr>
        <w:t>)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private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41"/>
          <w:rFonts w:hint="default"/>
          <w:sz w:val="21"/>
        </w:rPr>
        <w:t>FActive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Boolean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41"/>
          <w:rFonts w:hint="default"/>
          <w:sz w:val="21"/>
        </w:rPr>
        <w:t>FWizardIndex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Integer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protected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procedure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SetActive</w:t>
      </w:r>
      <w:r>
        <w:rPr>
          <w:rStyle w:val="u91"/>
          <w:rFonts w:hint="default"/>
          <w:sz w:val="21"/>
        </w:rPr>
        <w:t>(</w:t>
      </w:r>
      <w:r>
        <w:rPr>
          <w:rStyle w:val="u41"/>
          <w:rFonts w:hint="default"/>
          <w:sz w:val="21"/>
        </w:rPr>
        <w:t>Value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Boolean</w:t>
      </w:r>
      <w:r>
        <w:rPr>
          <w:rStyle w:val="u91"/>
          <w:rFonts w:hint="default"/>
          <w:sz w:val="21"/>
        </w:rPr>
        <w:t>);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Active 属性写方法，子类重载该方法处理 Active 属性变更事件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GetHasConfig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Boolean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HasConfig 属性读方法，子类重载该方法返回是否存在可配置内容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GetIcon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TIcon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abstract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Fonts w:hint="eastAsia"/>
        </w:rPr>
        <w:t xml:space="preserve">    </w:t>
      </w:r>
      <w:r>
        <w:rPr>
          <w:rStyle w:val="u11"/>
          <w:rFonts w:hint="default"/>
          <w:sz w:val="21"/>
        </w:rPr>
        <w:t>Icon 属性读方法，子类重载该方法返回返回专家图标，用户专家通常不需要自己处理</w:t>
      </w:r>
    </w:p>
    <w:p w:rsidR="00D62D9A" w:rsidRDefault="00D62D9A">
      <w:pPr>
        <w:spacing w:line="240" w:lineRule="exact"/>
        <w:rPr>
          <w:rStyle w:val="u91"/>
          <w:rFonts w:hint="default"/>
          <w:sz w:val="21"/>
        </w:rPr>
      </w:pPr>
      <w:r>
        <w:rPr>
          <w:rStyle w:val="u71"/>
          <w:rFonts w:hint="default"/>
          <w:sz w:val="21"/>
        </w:rPr>
        <w:br/>
        <w:t>    </w:t>
      </w:r>
      <w:r>
        <w:rPr>
          <w:rStyle w:val="u11"/>
          <w:rFonts w:hint="default"/>
          <w:sz w:val="21"/>
        </w:rPr>
        <w:t>// IOTAWizard methods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GetIDString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string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GetName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string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public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constructor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Create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类构造器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destructor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Destroy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override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类析构器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lastRenderedPageBreak/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WizardName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string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取专家名称，可以是支持本地化的字符串</w:t>
      </w:r>
      <w:r>
        <w:t xml:space="preserve"> </w:t>
      </w:r>
      <w:r>
        <w:br/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// IOTAWizard methods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GetState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TWizardState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返回专家状态，IOTAWizard 方法，子类重载该方法返回专家状态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procedure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Execute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abstract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专家执行体方法，IOTAWizard 抽象方法，子类必须实现。当用户执行一个专家时，将调用该方法。</w:t>
      </w:r>
      <w:r>
        <w:t xml:space="preserve"> </w:t>
      </w:r>
      <w:r>
        <w:br/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procedure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GetWizardInfo</w:t>
      </w:r>
      <w:r>
        <w:rPr>
          <w:rStyle w:val="u91"/>
          <w:rFonts w:hint="default"/>
          <w:sz w:val="21"/>
        </w:rPr>
        <w:t>(</w:t>
      </w:r>
      <w:r>
        <w:rPr>
          <w:rStyle w:val="u51"/>
          <w:rFonts w:hint="default"/>
          <w:sz w:val="21"/>
        </w:rPr>
        <w:t>var</w:t>
      </w:r>
      <w:r>
        <w:rPr>
          <w:rStyle w:val="u71"/>
          <w:rFonts w:hint="default"/>
          <w:sz w:val="21"/>
        </w:rPr>
        <w:t> </w:t>
      </w:r>
      <w:r>
        <w:rPr>
          <w:rStyle w:val="u31"/>
          <w:rFonts w:hint="default"/>
          <w:sz w:val="21"/>
        </w:rPr>
        <w:t>Name</w:t>
      </w:r>
      <w:r>
        <w:rPr>
          <w:rStyle w:val="u91"/>
          <w:rFonts w:hint="default"/>
          <w:sz w:val="21"/>
        </w:rPr>
        <w:t>,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Author</w:t>
      </w:r>
      <w:r>
        <w:rPr>
          <w:rStyle w:val="u91"/>
          <w:rFonts w:hint="default"/>
          <w:sz w:val="21"/>
        </w:rPr>
        <w:t>,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Email</w:t>
      </w:r>
      <w:r>
        <w:rPr>
          <w:rStyle w:val="u91"/>
          <w:rFonts w:hint="default"/>
          <w:sz w:val="21"/>
        </w:rPr>
        <w:t>,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Comment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string</w:t>
      </w:r>
      <w:r>
        <w:rPr>
          <w:rStyle w:val="u91"/>
          <w:rFonts w:hint="default"/>
          <w:sz w:val="21"/>
        </w:rPr>
        <w:t>);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  </w:t>
      </w:r>
      <w:r>
        <w:rPr>
          <w:rStyle w:val="u51"/>
          <w:rFonts w:hint="default"/>
          <w:sz w:val="21"/>
        </w:rPr>
        <w:t>abstract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取专家信息，用于提供专家的说明和版权信息。抽象方法，子类必须实现。</w:t>
      </w:r>
      <w:r>
        <w:t xml:space="preserve"> </w:t>
      </w:r>
      <w:r>
        <w:br/>
      </w:r>
      <w:r>
        <w:rPr>
          <w:rFonts w:hint="eastAsia"/>
        </w:rPr>
        <w:t xml:space="preserve">      </w:t>
      </w:r>
      <w:r>
        <w:rPr>
          <w:rStyle w:val="u11"/>
          <w:rFonts w:hint="default"/>
          <w:sz w:val="21"/>
        </w:rPr>
        <w:t>var AName: string   - 专家名称，可以是支持本地化的字符串</w:t>
      </w:r>
      <w:r>
        <w:t xml:space="preserve"> </w:t>
      </w:r>
      <w:r>
        <w:br/>
      </w:r>
      <w:r>
        <w:rPr>
          <w:rFonts w:hint="eastAsia"/>
        </w:rPr>
        <w:t xml:space="preserve">      </w:t>
      </w:r>
      <w:r>
        <w:rPr>
          <w:rStyle w:val="u11"/>
          <w:rFonts w:hint="default"/>
          <w:sz w:val="21"/>
        </w:rPr>
        <w:t>var Author: string  - 专家作者，如果有多个作者，用分号分隔</w:t>
      </w:r>
      <w:r>
        <w:t xml:space="preserve"> </w:t>
      </w:r>
      <w:r>
        <w:br/>
      </w:r>
      <w:r>
        <w:rPr>
          <w:rFonts w:hint="eastAsia"/>
        </w:rPr>
        <w:t xml:space="preserve">      </w:t>
      </w:r>
      <w:r>
        <w:rPr>
          <w:rStyle w:val="u11"/>
          <w:rFonts w:hint="default"/>
          <w:sz w:val="21"/>
        </w:rPr>
        <w:t>var Email: string   - 专家作者邮箱，如果有多个作者，用分号分隔</w:t>
      </w:r>
      <w:r>
        <w:t xml:space="preserve"> </w:t>
      </w:r>
      <w:r>
        <w:br/>
      </w:r>
      <w:r>
        <w:rPr>
          <w:rFonts w:hint="eastAsia"/>
        </w:rPr>
        <w:t xml:space="preserve">      </w:t>
      </w:r>
      <w:r>
        <w:rPr>
          <w:rStyle w:val="u11"/>
          <w:rFonts w:hint="default"/>
          <w:sz w:val="21"/>
        </w:rPr>
        <w:t>var Comment: string - 专家说明，可以是支持本地化带换行符的字符串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procedure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Config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专家配置方法，由专家管理器在专家配置界面中调用，当 HasConfig 为真时有效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procedure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LoadSettings</w:t>
      </w:r>
      <w:r>
        <w:rPr>
          <w:rStyle w:val="u91"/>
          <w:rFonts w:hint="default"/>
          <w:sz w:val="21"/>
        </w:rPr>
        <w:t>(</w:t>
      </w:r>
      <w:r>
        <w:rPr>
          <w:rStyle w:val="u41"/>
          <w:rFonts w:hint="default"/>
          <w:sz w:val="21"/>
        </w:rPr>
        <w:t>Ini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TCustomIniFile</w:t>
      </w:r>
      <w:r>
        <w:rPr>
          <w:rStyle w:val="u91"/>
          <w:rFonts w:hint="default"/>
          <w:sz w:val="21"/>
        </w:rPr>
        <w:t>);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装载专家设置方法，子类重载此方法从 INI 对象中读取专家参数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procedure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SaveSettings</w:t>
      </w:r>
      <w:r>
        <w:rPr>
          <w:rStyle w:val="u91"/>
          <w:rFonts w:hint="default"/>
          <w:sz w:val="21"/>
        </w:rPr>
        <w:t>(</w:t>
      </w:r>
      <w:r>
        <w:rPr>
          <w:rStyle w:val="u41"/>
          <w:rFonts w:hint="default"/>
          <w:sz w:val="21"/>
        </w:rPr>
        <w:t>Ini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TCustomIniFile</w:t>
      </w:r>
      <w:r>
        <w:rPr>
          <w:rStyle w:val="u91"/>
          <w:rFonts w:hint="default"/>
          <w:sz w:val="21"/>
        </w:rPr>
        <w:t>);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保存专家设置方法，子类重载些方法将专家参数保存到 INI 对象中</w:t>
      </w:r>
      <w:r>
        <w:t xml:space="preserve"> </w:t>
      </w:r>
      <w:r>
        <w:br/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GetIDStr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string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返回专家唯一标识符，供管理器使用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CreateIniFile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TCustomIniFile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返回一个用于存取专家设置参数的 INI 对象，用户使用后须自己释放</w:t>
      </w:r>
      <w:r>
        <w:t xml:space="preserve"> </w:t>
      </w:r>
      <w:r>
        <w:br/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property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Active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Boolean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read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FActive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write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SetActive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活跃属性，表明专家当前是否可用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property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HasConfig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Boolean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read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GetHasConfig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表示专家是否存在配置界面的属性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property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WizardIndex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Integer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read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FWizardIndex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write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FWizardIndex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专家注册后由 IDE 返回的索引号，在释放专家时使用，请不要修改该值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property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Icon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TIcon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read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GetIcon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专家图标属性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end</w:t>
      </w:r>
      <w:r>
        <w:rPr>
          <w:rStyle w:val="u91"/>
          <w:rFonts w:hint="default"/>
          <w:sz w:val="21"/>
        </w:rPr>
        <w:t>;</w:t>
      </w:r>
    </w:p>
    <w:p w:rsidR="00D62D9A" w:rsidRDefault="00D62D9A">
      <w:pPr>
        <w:spacing w:line="240" w:lineRule="exact"/>
        <w:rPr>
          <w:rStyle w:val="u91"/>
          <w:rFonts w:hint="default"/>
          <w:sz w:val="21"/>
        </w:rPr>
      </w:pPr>
    </w:p>
    <w:p w:rsidR="00D62D9A" w:rsidRDefault="00D62D9A">
      <w:pPr>
        <w:numPr>
          <w:ilvl w:val="0"/>
          <w:numId w:val="5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接口</w:t>
      </w:r>
      <w:bookmarkEnd w:id="13"/>
      <w:bookmarkEnd w:id="14"/>
      <w:bookmarkEnd w:id="15"/>
      <w:bookmarkEnd w:id="16"/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所以专家子类都由专家管理器</w:t>
      </w:r>
      <w:r>
        <w:rPr>
          <w:rFonts w:hint="eastAsia"/>
        </w:rPr>
        <w:t>CnWizardsMgr</w:t>
      </w:r>
      <w:r>
        <w:rPr>
          <w:rFonts w:hint="eastAsia"/>
        </w:rPr>
        <w:t>来创建。</w:t>
      </w: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专家基类单元维护一个专家类引用列表，管理器通过该列表来创建和注册所有的专家，专家框架提供了以下几个全局函数供专家和管理器使用：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leftChars="171" w:left="359"/>
        <w:rPr>
          <w:rStyle w:val="u11"/>
          <w:rFonts w:hint="default"/>
          <w:sz w:val="21"/>
        </w:rPr>
      </w:pPr>
      <w:r>
        <w:rPr>
          <w:rStyle w:val="u51"/>
          <w:rFonts w:hint="default"/>
          <w:sz w:val="21"/>
        </w:rPr>
        <w:t>procedure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RegisterCnWizard</w:t>
      </w:r>
      <w:r>
        <w:rPr>
          <w:rStyle w:val="u91"/>
          <w:rFonts w:hint="default"/>
          <w:sz w:val="21"/>
        </w:rPr>
        <w:t>(</w:t>
      </w:r>
      <w:r>
        <w:rPr>
          <w:rStyle w:val="u51"/>
          <w:rFonts w:hint="default"/>
          <w:sz w:val="21"/>
        </w:rPr>
        <w:t>const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AClass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TCnWizardClass</w:t>
      </w:r>
      <w:r>
        <w:rPr>
          <w:rStyle w:val="u91"/>
          <w:rFonts w:hint="default"/>
          <w:sz w:val="21"/>
        </w:rPr>
        <w:t>);</w:t>
      </w:r>
      <w:r>
        <w:t xml:space="preserve"> </w:t>
      </w:r>
      <w:r>
        <w:br/>
      </w:r>
      <w:r>
        <w:rPr>
          <w:rStyle w:val="u11"/>
          <w:rFonts w:hint="default"/>
          <w:sz w:val="21"/>
        </w:rPr>
        <w:t>注册一个CnBaseWizard专家类引用，每个专家实现单元应在该单元的 initialization</w:t>
      </w:r>
      <w:r>
        <w:t xml:space="preserve"> </w:t>
      </w:r>
      <w:r>
        <w:br/>
      </w:r>
      <w:r>
        <w:rPr>
          <w:rStyle w:val="u11"/>
          <w:rFonts w:hint="default"/>
          <w:sz w:val="21"/>
        </w:rPr>
        <w:t>节调用该过程注册专家类</w:t>
      </w:r>
      <w:r>
        <w:t xml:space="preserve"> </w:t>
      </w:r>
      <w:r>
        <w:br/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GetCnWizardClass</w:t>
      </w:r>
      <w:r>
        <w:rPr>
          <w:rStyle w:val="u91"/>
          <w:rFonts w:hint="default"/>
          <w:sz w:val="21"/>
        </w:rPr>
        <w:t>(</w:t>
      </w:r>
      <w:r>
        <w:rPr>
          <w:rStyle w:val="u51"/>
          <w:rFonts w:hint="default"/>
          <w:sz w:val="21"/>
        </w:rPr>
        <w:t>const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ClassName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string</w:t>
      </w:r>
      <w:r>
        <w:rPr>
          <w:rStyle w:val="u91"/>
          <w:rFonts w:hint="default"/>
          <w:sz w:val="21"/>
        </w:rPr>
        <w:t>):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TCnWizardClass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11"/>
          <w:rFonts w:hint="default"/>
          <w:sz w:val="21"/>
        </w:rPr>
        <w:t>根据专家类名取指定的专家类引用</w:t>
      </w:r>
      <w:r>
        <w:t xml:space="preserve"> </w:t>
      </w:r>
      <w:r>
        <w:br/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GetCnWizardClassCount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Integer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11"/>
          <w:rFonts w:hint="default"/>
          <w:sz w:val="21"/>
        </w:rPr>
        <w:t>返回已注册的专家类总数</w:t>
      </w:r>
      <w:r>
        <w:t xml:space="preserve"> </w:t>
      </w:r>
      <w:r>
        <w:br/>
      </w:r>
      <w:r>
        <w:rPr>
          <w:rStyle w:val="u51"/>
          <w:rFonts w:hint="default"/>
          <w:sz w:val="21"/>
        </w:rPr>
        <w:lastRenderedPageBreak/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GetCnWizardClassByIndex</w:t>
      </w:r>
      <w:r>
        <w:rPr>
          <w:rStyle w:val="u91"/>
          <w:rFonts w:hint="default"/>
          <w:sz w:val="21"/>
        </w:rPr>
        <w:t>(</w:t>
      </w:r>
      <w:r>
        <w:rPr>
          <w:rStyle w:val="u51"/>
          <w:rFonts w:hint="default"/>
          <w:sz w:val="21"/>
        </w:rPr>
        <w:t>const</w:t>
      </w:r>
      <w:r>
        <w:rPr>
          <w:rStyle w:val="u71"/>
          <w:rFonts w:hint="default"/>
          <w:sz w:val="21"/>
        </w:rPr>
        <w:t> </w:t>
      </w:r>
      <w:r>
        <w:rPr>
          <w:rStyle w:val="u31"/>
          <w:rFonts w:hint="default"/>
          <w:sz w:val="21"/>
        </w:rPr>
        <w:t>Index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Integer</w:t>
      </w:r>
      <w:r>
        <w:rPr>
          <w:rStyle w:val="u91"/>
          <w:rFonts w:hint="default"/>
          <w:sz w:val="21"/>
        </w:rPr>
        <w:t>):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TCnWizardClass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11"/>
          <w:rFonts w:hint="default"/>
          <w:sz w:val="21"/>
        </w:rPr>
        <w:t>根据索引号取指定的专家类引用</w:t>
      </w:r>
    </w:p>
    <w:p w:rsidR="00D62D9A" w:rsidRDefault="00D62D9A">
      <w:pPr>
        <w:ind w:leftChars="171" w:left="359"/>
        <w:rPr>
          <w:rFonts w:hint="eastAsia"/>
        </w:rPr>
      </w:pPr>
    </w:p>
    <w:p w:rsidR="00D62D9A" w:rsidRDefault="00D62D9A">
      <w:pPr>
        <w:numPr>
          <w:ilvl w:val="0"/>
          <w:numId w:val="5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bookmarkStart w:id="17" w:name="_Toc5615718"/>
      <w:bookmarkStart w:id="18" w:name="_Toc5616754"/>
      <w:bookmarkStart w:id="19" w:name="_Toc5617183"/>
      <w:bookmarkStart w:id="20" w:name="_Toc5617594"/>
      <w:r>
        <w:rPr>
          <w:rFonts w:hint="eastAsia"/>
          <w:b/>
          <w:bCs/>
          <w:spacing w:val="12"/>
          <w:szCs w:val="17"/>
        </w:rPr>
        <w:t>存储分配</w:t>
      </w:r>
      <w:bookmarkEnd w:id="17"/>
      <w:bookmarkEnd w:id="18"/>
      <w:bookmarkEnd w:id="19"/>
      <w:bookmarkEnd w:id="20"/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该类中定义了</w:t>
      </w:r>
      <w:r>
        <w:rPr>
          <w:rFonts w:hint="eastAsia"/>
        </w:rPr>
        <w:t>Icon</w:t>
      </w:r>
      <w:r>
        <w:rPr>
          <w:rFonts w:hint="eastAsia"/>
        </w:rPr>
        <w:t>属性，但并未提供实现，其两大子类分别用不同的方式来实现。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5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bookmarkStart w:id="21" w:name="_Toc5615719"/>
      <w:bookmarkStart w:id="22" w:name="_Toc5616755"/>
      <w:bookmarkStart w:id="23" w:name="_Toc5617184"/>
      <w:bookmarkStart w:id="24" w:name="_Toc5617595"/>
      <w:r>
        <w:rPr>
          <w:rFonts w:hint="eastAsia"/>
          <w:b/>
          <w:bCs/>
          <w:spacing w:val="12"/>
          <w:szCs w:val="17"/>
        </w:rPr>
        <w:t>注释设计</w:t>
      </w:r>
      <w:bookmarkEnd w:id="21"/>
      <w:bookmarkEnd w:id="22"/>
      <w:bookmarkEnd w:id="23"/>
      <w:bookmarkEnd w:id="24"/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注释规范见开发包注释规范（后面内容同此）。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5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bookmarkStart w:id="25" w:name="_Toc5615721"/>
      <w:bookmarkStart w:id="26" w:name="_Toc5616757"/>
      <w:bookmarkStart w:id="27" w:name="_Toc5617186"/>
      <w:bookmarkStart w:id="28" w:name="_Toc5617597"/>
      <w:r>
        <w:rPr>
          <w:rFonts w:hint="eastAsia"/>
          <w:b/>
          <w:bCs/>
          <w:spacing w:val="12"/>
          <w:szCs w:val="17"/>
        </w:rPr>
        <w:t>测试计划</w:t>
      </w:r>
      <w:bookmarkEnd w:id="25"/>
      <w:bookmarkEnd w:id="26"/>
      <w:bookmarkEnd w:id="27"/>
      <w:bookmarkEnd w:id="28"/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由于不同编译器版本的差异，该基类的定义要求在所有计划支持的编译器上通过，目前有：</w:t>
      </w:r>
      <w:r>
        <w:rPr>
          <w:rFonts w:hint="eastAsia"/>
        </w:rPr>
        <w:t>Delphi5/6/7</w:t>
      </w:r>
      <w:r>
        <w:rPr>
          <w:rFonts w:hint="eastAsia"/>
        </w:rPr>
        <w:t>、</w:t>
      </w:r>
      <w:r>
        <w:rPr>
          <w:rFonts w:hint="eastAsia"/>
        </w:rPr>
        <w:t>C++Builder5/6</w:t>
      </w:r>
      <w:r>
        <w:rPr>
          <w:rFonts w:hint="eastAsia"/>
        </w:rPr>
        <w:t>以及</w:t>
      </w:r>
      <w:r>
        <w:rPr>
          <w:rFonts w:hint="eastAsia"/>
        </w:rPr>
        <w:t>BDS 2005/2006</w:t>
      </w:r>
      <w:r>
        <w:rPr>
          <w:rFonts w:hint="eastAsia"/>
        </w:rPr>
        <w:t>、</w:t>
      </w:r>
      <w:r>
        <w:rPr>
          <w:rFonts w:hint="eastAsia"/>
        </w:rPr>
        <w:t>Delphi 2007</w:t>
      </w:r>
      <w:r>
        <w:rPr>
          <w:rFonts w:hint="eastAsia"/>
        </w:rPr>
        <w:t>。</w:t>
      </w: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详见《</w:t>
      </w:r>
      <w:r>
        <w:rPr>
          <w:rFonts w:hint="eastAsia"/>
        </w:rPr>
        <w:t>CnWizards</w:t>
      </w:r>
      <w:r>
        <w:rPr>
          <w:rFonts w:hint="eastAsia"/>
        </w:rPr>
        <w:t>专家包框架测试计划》（后面内容同此）。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5"/>
        </w:numPr>
        <w:tabs>
          <w:tab w:val="clear" w:pos="780"/>
          <w:tab w:val="num" w:pos="360"/>
        </w:tabs>
        <w:ind w:left="0" w:firstLine="0"/>
        <w:rPr>
          <w:rFonts w:hint="eastAsia"/>
          <w:b/>
          <w:bCs/>
          <w:spacing w:val="12"/>
          <w:szCs w:val="17"/>
        </w:rPr>
      </w:pPr>
      <w:bookmarkStart w:id="29" w:name="_Toc5615722"/>
      <w:bookmarkStart w:id="30" w:name="_Toc5616758"/>
      <w:bookmarkStart w:id="31" w:name="_Toc5617187"/>
      <w:bookmarkStart w:id="32" w:name="_Toc5617598"/>
      <w:r>
        <w:rPr>
          <w:rFonts w:hint="eastAsia"/>
          <w:b/>
          <w:bCs/>
          <w:spacing w:val="12"/>
          <w:szCs w:val="17"/>
        </w:rPr>
        <w:t>尚未解决的问题</w:t>
      </w:r>
      <w:bookmarkEnd w:id="29"/>
      <w:bookmarkEnd w:id="30"/>
      <w:bookmarkEnd w:id="31"/>
      <w:bookmarkEnd w:id="32"/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</w:pPr>
      <w:r>
        <w:rPr>
          <w:rFonts w:hint="eastAsia"/>
        </w:rPr>
        <w:t>无。</w:t>
      </w:r>
    </w:p>
    <w:p w:rsidR="00D62D9A" w:rsidRDefault="00D62D9A">
      <w:pPr>
        <w:pStyle w:val="2"/>
        <w:rPr>
          <w:rFonts w:hint="eastAsia"/>
          <w:spacing w:val="12"/>
        </w:rPr>
      </w:pPr>
      <w:bookmarkStart w:id="33" w:name="_Toc5615723"/>
      <w:bookmarkStart w:id="34" w:name="_Toc5616759"/>
      <w:bookmarkStart w:id="35" w:name="_Toc5617188"/>
      <w:bookmarkStart w:id="36" w:name="_Toc5617599"/>
      <w:r>
        <w:rPr>
          <w:rFonts w:hint="eastAsia"/>
          <w:spacing w:val="12"/>
        </w:rPr>
        <w:t>四</w:t>
      </w:r>
      <w:r>
        <w:rPr>
          <w:rFonts w:hint="eastAsia"/>
          <w:spacing w:val="12"/>
        </w:rPr>
        <w:t xml:space="preserve">  </w:t>
      </w:r>
      <w:r>
        <w:rPr>
          <w:spacing w:val="12"/>
        </w:rPr>
        <w:t>TCnActionWizard</w:t>
      </w:r>
      <w:r>
        <w:rPr>
          <w:rFonts w:hint="eastAsia"/>
          <w:spacing w:val="12"/>
        </w:rPr>
        <w:t>设计说明</w:t>
      </w:r>
      <w:bookmarkEnd w:id="33"/>
      <w:bookmarkEnd w:id="34"/>
      <w:bookmarkEnd w:id="35"/>
      <w:bookmarkEnd w:id="36"/>
    </w:p>
    <w:p w:rsidR="00D62D9A" w:rsidRDefault="00D62D9A">
      <w:pPr>
        <w:numPr>
          <w:ilvl w:val="0"/>
          <w:numId w:val="10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模块描述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t>TCnActionWizard</w:t>
      </w:r>
      <w:r>
        <w:rPr>
          <w:rFonts w:hint="eastAsia"/>
        </w:rPr>
        <w:t>是所有支持</w:t>
      </w:r>
      <w:r>
        <w:rPr>
          <w:rFonts w:hint="eastAsia"/>
        </w:rPr>
        <w:t>Action</w:t>
      </w:r>
      <w:r>
        <w:rPr>
          <w:rFonts w:hint="eastAsia"/>
        </w:rPr>
        <w:t>和快捷键的专家抽象基类，它主要派生出</w:t>
      </w:r>
      <w:r>
        <w:rPr>
          <w:rFonts w:hint="eastAsia"/>
        </w:rPr>
        <w:t>TCnMenuWizard</w:t>
      </w:r>
      <w:r>
        <w:rPr>
          <w:rFonts w:hint="eastAsia"/>
        </w:rPr>
        <w:t>，该类的实现在</w:t>
      </w:r>
      <w:r>
        <w:rPr>
          <w:rFonts w:hint="eastAsia"/>
        </w:rPr>
        <w:t>CnWizClasses.pas</w:t>
      </w:r>
      <w:r>
        <w:rPr>
          <w:rFonts w:hint="eastAsia"/>
        </w:rPr>
        <w:t>单元中。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10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功能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TCnBaseWizard</w:t>
      </w:r>
      <w:r>
        <w:rPr>
          <w:rFonts w:hint="eastAsia"/>
        </w:rPr>
        <w:t>的基础上，它增加了</w:t>
      </w:r>
      <w:r>
        <w:rPr>
          <w:rFonts w:hint="eastAsia"/>
        </w:rPr>
        <w:t>Action</w:t>
      </w:r>
      <w:r>
        <w:rPr>
          <w:rFonts w:hint="eastAsia"/>
        </w:rPr>
        <w:t>属性及</w:t>
      </w:r>
      <w:r>
        <w:rPr>
          <w:rFonts w:hint="eastAsia"/>
        </w:rPr>
        <w:t>ImageIndex</w:t>
      </w:r>
      <w:r>
        <w:rPr>
          <w:rFonts w:hint="eastAsia"/>
        </w:rPr>
        <w:t>等相关属性，并定义了一些相关的虚拟方法。通常，只有极少数不需要通过菜单调用的专家才从它派生。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10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继承关系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类派生关系：</w:t>
      </w:r>
    </w:p>
    <w:p w:rsidR="00D62D9A" w:rsidRDefault="00D62D9A">
      <w:pPr>
        <w:ind w:firstLineChars="200" w:firstLine="420"/>
        <w:rPr>
          <w:rFonts w:hint="eastAsia"/>
        </w:rPr>
      </w:pPr>
      <w:r>
        <w:t>TCnActionWizard</w:t>
      </w:r>
      <w:r>
        <w:rPr>
          <w:rFonts w:hint="eastAsia"/>
        </w:rPr>
        <w:t xml:space="preserve"> &lt;- TCnBaseWizard &lt;- </w:t>
      </w:r>
      <w:r>
        <w:t>TNotifierObject</w:t>
      </w:r>
      <w:r>
        <w:rPr>
          <w:rFonts w:hint="eastAsia"/>
        </w:rPr>
        <w:t xml:space="preserve"> &lt;- </w:t>
      </w:r>
      <w:r>
        <w:t>TInterfacedObject</w:t>
      </w:r>
      <w:r>
        <w:rPr>
          <w:rFonts w:hint="eastAsia"/>
        </w:rPr>
        <w:t xml:space="preserve"> &lt;- </w:t>
      </w:r>
      <w:r>
        <w:t>TObject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实现的接口同</w:t>
      </w:r>
      <w:r>
        <w:rPr>
          <w:rFonts w:hint="eastAsia"/>
        </w:rPr>
        <w:t>TCnBaseWizard</w:t>
      </w:r>
      <w:r>
        <w:rPr>
          <w:rFonts w:hint="eastAsia"/>
        </w:rPr>
        <w:t>。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numPr>
          <w:ilvl w:val="0"/>
          <w:numId w:val="10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类设计</w:t>
      </w:r>
    </w:p>
    <w:p w:rsidR="00D62D9A" w:rsidRDefault="00D62D9A">
      <w:pPr>
        <w:spacing w:line="240" w:lineRule="exact"/>
        <w:rPr>
          <w:rStyle w:val="u71"/>
          <w:rFonts w:hint="default"/>
          <w:sz w:val="21"/>
        </w:rPr>
      </w:pPr>
    </w:p>
    <w:p w:rsidR="00D62D9A" w:rsidRDefault="00D62D9A">
      <w:pPr>
        <w:spacing w:line="240" w:lineRule="exact"/>
        <w:rPr>
          <w:rStyle w:val="u91"/>
          <w:rFonts w:hint="default"/>
          <w:sz w:val="21"/>
        </w:rPr>
      </w:pPr>
      <w:r>
        <w:rPr>
          <w:rStyle w:val="u71"/>
          <w:rFonts w:hint="default"/>
          <w:sz w:val="21"/>
        </w:rPr>
        <w:t>  </w:t>
      </w:r>
      <w:r>
        <w:rPr>
          <w:rStyle w:val="u41"/>
          <w:rFonts w:hint="default"/>
          <w:sz w:val="21"/>
        </w:rPr>
        <w:t>TCnActionWizard</w:t>
      </w:r>
      <w:r>
        <w:rPr>
          <w:rStyle w:val="u71"/>
          <w:rFonts w:hint="default"/>
          <w:sz w:val="21"/>
        </w:rPr>
        <w:t> </w:t>
      </w:r>
      <w:r>
        <w:rPr>
          <w:rStyle w:val="u91"/>
          <w:rFonts w:hint="default"/>
          <w:sz w:val="21"/>
        </w:rPr>
        <w:t>=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class</w:t>
      </w:r>
      <w:r>
        <w:rPr>
          <w:rStyle w:val="u91"/>
          <w:rFonts w:hint="default"/>
          <w:sz w:val="21"/>
        </w:rPr>
        <w:t>(</w:t>
      </w:r>
      <w:r>
        <w:rPr>
          <w:rStyle w:val="u41"/>
          <w:rFonts w:hint="default"/>
          <w:sz w:val="21"/>
        </w:rPr>
        <w:t>TCnBaseWizard</w:t>
      </w:r>
      <w:r>
        <w:rPr>
          <w:rStyle w:val="u91"/>
          <w:rFonts w:hint="default"/>
          <w:sz w:val="21"/>
        </w:rPr>
        <w:t>)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lastRenderedPageBreak/>
        <w:t>  </w:t>
      </w:r>
      <w:r>
        <w:rPr>
          <w:rStyle w:val="u51"/>
          <w:rFonts w:hint="default"/>
          <w:sz w:val="21"/>
        </w:rPr>
        <w:t>private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41"/>
          <w:rFonts w:hint="default"/>
          <w:sz w:val="21"/>
        </w:rPr>
        <w:t>FAction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TCnWizAction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procedure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Click</w:t>
      </w:r>
      <w:r>
        <w:rPr>
          <w:rStyle w:val="u91"/>
          <w:rFonts w:hint="default"/>
          <w:sz w:val="21"/>
        </w:rPr>
        <w:t>(</w:t>
      </w:r>
      <w:r>
        <w:rPr>
          <w:rStyle w:val="u41"/>
          <w:rFonts w:hint="default"/>
          <w:sz w:val="21"/>
        </w:rPr>
        <w:t>Sender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TObject</w:t>
      </w:r>
      <w:r>
        <w:rPr>
          <w:rStyle w:val="u91"/>
          <w:rFonts w:hint="default"/>
          <w:sz w:val="21"/>
        </w:rPr>
        <w:t>);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GetImageIndex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Integer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protected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GetIcon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TIcon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override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procedure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OnActionUpdate</w:t>
      </w:r>
      <w:r>
        <w:rPr>
          <w:rStyle w:val="u91"/>
          <w:rFonts w:hint="default"/>
          <w:sz w:val="21"/>
        </w:rPr>
        <w:t>(</w:t>
      </w:r>
      <w:r>
        <w:rPr>
          <w:rStyle w:val="u41"/>
          <w:rFonts w:hint="default"/>
          <w:sz w:val="21"/>
        </w:rPr>
        <w:t>Sender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TObject</w:t>
      </w:r>
      <w:r>
        <w:rPr>
          <w:rStyle w:val="u91"/>
          <w:rFonts w:hint="default"/>
          <w:sz w:val="21"/>
        </w:rPr>
        <w:t>);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CreateAction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TCnWizAction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GetCaption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string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abstract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 xml:space="preserve"> 返回专家的标题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GetHint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string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 xml:space="preserve"> 返回专家的Hint提示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GetDefShortCut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TShortCut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 xml:space="preserve"> 返回专家的默认快捷键，实际使用时专家的快捷键会可能由管理器来设定，这里只需要返回默认的就行了。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public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constructor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Create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override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 xml:space="preserve"> 类构造器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destructor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Destroy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override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 xml:space="preserve"> 类析构器 </w:t>
      </w:r>
      <w:r>
        <w:t xml:space="preserve"> </w:t>
      </w:r>
      <w:r>
        <w:br/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property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ImageIndex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Integer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read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GetImageIndex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 xml:space="preserve"> 专家图标在 IDE 的主 ImageList 中的索引号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property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Action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TCnWizAction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read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FAction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 xml:space="preserve"> 专家 Action 属性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HasShortCut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Boolean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virtual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 xml:space="preserve"> 返回专家是否可以用快捷键调用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end</w:t>
      </w:r>
      <w:r>
        <w:rPr>
          <w:rStyle w:val="u91"/>
          <w:rFonts w:hint="default"/>
          <w:sz w:val="21"/>
        </w:rPr>
        <w:t>;</w:t>
      </w:r>
    </w:p>
    <w:p w:rsidR="00D62D9A" w:rsidRDefault="00D62D9A">
      <w:pPr>
        <w:spacing w:line="240" w:lineRule="exact"/>
        <w:rPr>
          <w:rStyle w:val="u91"/>
          <w:rFonts w:hint="default"/>
          <w:sz w:val="21"/>
        </w:rPr>
      </w:pPr>
    </w:p>
    <w:p w:rsidR="00D62D9A" w:rsidRDefault="00D62D9A">
      <w:pPr>
        <w:numPr>
          <w:ilvl w:val="0"/>
          <w:numId w:val="10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接口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类定义中用到的</w:t>
      </w:r>
      <w:r>
        <w:t>TCnActionWizard</w:t>
      </w:r>
      <w:r>
        <w:rPr>
          <w:rStyle w:val="u71"/>
          <w:rFonts w:hint="default"/>
          <w:sz w:val="21"/>
        </w:rPr>
        <w:t>，是专家框架模块的一部分，为封装了IDE快捷键绑定的</w:t>
      </w:r>
      <w:r>
        <w:rPr>
          <w:rFonts w:hint="eastAsia"/>
        </w:rPr>
        <w:t>Action</w:t>
      </w:r>
      <w:r>
        <w:rPr>
          <w:rFonts w:hint="eastAsia"/>
        </w:rPr>
        <w:t>。同时该类定义的虚拟方法</w:t>
      </w:r>
      <w:r>
        <w:rPr>
          <w:rFonts w:hint="eastAsia"/>
        </w:rPr>
        <w:t>CreateAction</w:t>
      </w:r>
      <w:r>
        <w:rPr>
          <w:rFonts w:hint="eastAsia"/>
        </w:rPr>
        <w:t>允许子类重载以返回扩展的</w:t>
      </w:r>
      <w:r>
        <w:rPr>
          <w:rFonts w:hint="eastAsia"/>
        </w:rPr>
        <w:t>Action</w:t>
      </w:r>
      <w:r>
        <w:rPr>
          <w:rFonts w:hint="eastAsia"/>
        </w:rPr>
        <w:t>对象。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10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尚未解决的问题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</w:pPr>
      <w:r>
        <w:rPr>
          <w:rFonts w:hint="eastAsia"/>
        </w:rPr>
        <w:t>无。</w:t>
      </w:r>
    </w:p>
    <w:p w:rsidR="00D62D9A" w:rsidRDefault="00D62D9A">
      <w:pPr>
        <w:pStyle w:val="2"/>
        <w:rPr>
          <w:rFonts w:hint="eastAsia"/>
          <w:spacing w:val="12"/>
        </w:rPr>
      </w:pPr>
      <w:r>
        <w:rPr>
          <w:rFonts w:hint="eastAsia"/>
          <w:spacing w:val="12"/>
        </w:rPr>
        <w:t>五</w:t>
      </w:r>
      <w:r>
        <w:rPr>
          <w:rFonts w:hint="eastAsia"/>
          <w:spacing w:val="12"/>
        </w:rPr>
        <w:t xml:space="preserve">  </w:t>
      </w:r>
      <w:r>
        <w:rPr>
          <w:spacing w:val="12"/>
        </w:rPr>
        <w:t>TCnMenuWizard</w:t>
      </w:r>
      <w:r>
        <w:rPr>
          <w:rFonts w:hint="eastAsia"/>
          <w:spacing w:val="12"/>
        </w:rPr>
        <w:t>设计说明</w:t>
      </w:r>
    </w:p>
    <w:p w:rsidR="00D62D9A" w:rsidRDefault="00D62D9A">
      <w:pPr>
        <w:numPr>
          <w:ilvl w:val="0"/>
          <w:numId w:val="11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模块描述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t>TCnMenuWizard</w:t>
      </w:r>
      <w:r>
        <w:rPr>
          <w:rFonts w:hint="eastAsia"/>
        </w:rPr>
        <w:t>是所有通过菜单调用的专家基类，绝大多数的专家工具由它派生。该类的实现在</w:t>
      </w:r>
      <w:r>
        <w:rPr>
          <w:rFonts w:hint="eastAsia"/>
        </w:rPr>
        <w:t>CnWizClasses.pas</w:t>
      </w:r>
      <w:r>
        <w:rPr>
          <w:rFonts w:hint="eastAsia"/>
        </w:rPr>
        <w:t>单元中。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11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功能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TCnActionWizard</w:t>
      </w:r>
      <w:r>
        <w:rPr>
          <w:rFonts w:hint="eastAsia"/>
        </w:rPr>
        <w:t>的基础上，它增加了菜单属性，并定义了一些相关的虚拟方法。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11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继承关系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类派生关系：</w:t>
      </w:r>
    </w:p>
    <w:p w:rsidR="00D62D9A" w:rsidRDefault="00D62D9A">
      <w:pPr>
        <w:ind w:firstLineChars="200" w:firstLine="420"/>
        <w:rPr>
          <w:rFonts w:hint="eastAsia"/>
        </w:rPr>
      </w:pPr>
      <w:r>
        <w:t>TCnMenuWizard</w:t>
      </w:r>
      <w:r>
        <w:rPr>
          <w:rFonts w:hint="eastAsia"/>
        </w:rPr>
        <w:t xml:space="preserve"> &lt;- </w:t>
      </w:r>
      <w:r>
        <w:t>TCnActionWizard</w:t>
      </w:r>
      <w:r>
        <w:rPr>
          <w:rFonts w:hint="eastAsia"/>
        </w:rPr>
        <w:t xml:space="preserve"> &lt;- TCnBaseWizard &lt;- </w:t>
      </w:r>
      <w:r>
        <w:t>TNotifierObject</w:t>
      </w:r>
      <w:r>
        <w:rPr>
          <w:rFonts w:hint="eastAsia"/>
        </w:rPr>
        <w:t xml:space="preserve"> &lt;- </w:t>
      </w:r>
      <w:r>
        <w:t>TInterfacedObject</w:t>
      </w:r>
      <w:r>
        <w:rPr>
          <w:rFonts w:hint="eastAsia"/>
        </w:rPr>
        <w:t xml:space="preserve"> &lt;- </w:t>
      </w:r>
      <w:r>
        <w:t>TObject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实现的接口同</w:t>
      </w:r>
      <w:r>
        <w:rPr>
          <w:rFonts w:hint="eastAsia"/>
        </w:rPr>
        <w:t>TCnBaseWizard</w:t>
      </w:r>
      <w:r>
        <w:rPr>
          <w:rFonts w:hint="eastAsia"/>
        </w:rPr>
        <w:t>。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numPr>
          <w:ilvl w:val="0"/>
          <w:numId w:val="11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类设计</w:t>
      </w:r>
    </w:p>
    <w:p w:rsidR="00D62D9A" w:rsidRDefault="00D62D9A">
      <w:pPr>
        <w:spacing w:line="240" w:lineRule="exact"/>
        <w:rPr>
          <w:rStyle w:val="u71"/>
          <w:rFonts w:hint="default"/>
          <w:sz w:val="21"/>
        </w:rPr>
      </w:pPr>
    </w:p>
    <w:p w:rsidR="00D62D9A" w:rsidRDefault="00D62D9A">
      <w:pPr>
        <w:spacing w:line="240" w:lineRule="exact"/>
        <w:rPr>
          <w:rStyle w:val="u91"/>
          <w:rFonts w:hint="default"/>
          <w:sz w:val="21"/>
        </w:rPr>
      </w:pPr>
      <w:r>
        <w:rPr>
          <w:rStyle w:val="u71"/>
          <w:rFonts w:hint="default"/>
          <w:sz w:val="21"/>
        </w:rPr>
        <w:t>  </w:t>
      </w:r>
      <w:r>
        <w:rPr>
          <w:rStyle w:val="u41"/>
          <w:rFonts w:hint="default"/>
          <w:sz w:val="21"/>
        </w:rPr>
        <w:t>TCnMenuWizard</w:t>
      </w:r>
      <w:r>
        <w:rPr>
          <w:rStyle w:val="u71"/>
          <w:rFonts w:hint="default"/>
          <w:sz w:val="21"/>
        </w:rPr>
        <w:t> </w:t>
      </w:r>
      <w:r>
        <w:rPr>
          <w:rStyle w:val="u91"/>
          <w:rFonts w:hint="default"/>
          <w:sz w:val="21"/>
        </w:rPr>
        <w:t>=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class</w:t>
      </w:r>
      <w:r>
        <w:rPr>
          <w:rStyle w:val="u91"/>
          <w:rFonts w:hint="default"/>
          <w:sz w:val="21"/>
        </w:rPr>
        <w:t>(</w:t>
      </w:r>
      <w:r>
        <w:rPr>
          <w:rStyle w:val="u41"/>
          <w:rFonts w:hint="default"/>
          <w:sz w:val="21"/>
        </w:rPr>
        <w:t>TCnActionWizard</w:t>
      </w:r>
      <w:r>
        <w:rPr>
          <w:rStyle w:val="u91"/>
          <w:rFonts w:hint="default"/>
          <w:sz w:val="21"/>
        </w:rPr>
        <w:t>)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private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GetAction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TCnWizMenuAction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GetMenu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TMenuItem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protected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CreateAction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TCnWizAction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override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public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HasShortCut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Boolean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override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重载该方法，当菜单包含子菜单时返回为假，以防止为它分配快捷键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property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Menu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TMenuItem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read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GetMenu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 xml:space="preserve"> 专家的菜单属性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property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Action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TCnWizMenuAction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read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GetAction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 xml:space="preserve"> 专家 Action 属性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end</w:t>
      </w:r>
      <w:r>
        <w:rPr>
          <w:rStyle w:val="u91"/>
          <w:rFonts w:hint="default"/>
          <w:sz w:val="21"/>
        </w:rPr>
        <w:t>;</w:t>
      </w:r>
    </w:p>
    <w:p w:rsidR="00D62D9A" w:rsidRDefault="00D62D9A">
      <w:pPr>
        <w:spacing w:line="240" w:lineRule="exact"/>
        <w:rPr>
          <w:rStyle w:val="u91"/>
          <w:rFonts w:hint="default"/>
          <w:sz w:val="21"/>
        </w:rPr>
      </w:pPr>
    </w:p>
    <w:p w:rsidR="00D62D9A" w:rsidRDefault="00D62D9A">
      <w:pPr>
        <w:numPr>
          <w:ilvl w:val="0"/>
          <w:numId w:val="11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接口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该类重新声明了</w:t>
      </w:r>
      <w:r>
        <w:rPr>
          <w:rFonts w:hint="eastAsia"/>
        </w:rPr>
        <w:t>Action</w:t>
      </w:r>
      <w:r>
        <w:rPr>
          <w:rFonts w:hint="eastAsia"/>
        </w:rPr>
        <w:t>属性，返回一个带菜单的</w:t>
      </w:r>
      <w:r>
        <w:t>TCnWizMenuAction</w:t>
      </w:r>
      <w:r>
        <w:rPr>
          <w:rStyle w:val="u71"/>
          <w:rFonts w:hint="default"/>
          <w:sz w:val="21"/>
        </w:rPr>
        <w:t>，该类也是专家框架模块的一部分，在</w:t>
      </w:r>
      <w:r>
        <w:t>TCnWizAction</w:t>
      </w:r>
      <w:r>
        <w:rPr>
          <w:rStyle w:val="u71"/>
          <w:rFonts w:hint="default"/>
          <w:sz w:val="21"/>
        </w:rPr>
        <w:t>的基础上增加了菜单属性</w:t>
      </w:r>
      <w:r>
        <w:rPr>
          <w:rFonts w:hint="eastAsia"/>
        </w:rPr>
        <w:t>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11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尚未解决的问题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无。</w:t>
      </w:r>
    </w:p>
    <w:p w:rsidR="00D62D9A" w:rsidRDefault="00D62D9A">
      <w:pPr>
        <w:pStyle w:val="2"/>
        <w:rPr>
          <w:rFonts w:hint="eastAsia"/>
          <w:spacing w:val="12"/>
        </w:rPr>
      </w:pPr>
      <w:r>
        <w:rPr>
          <w:rFonts w:hint="eastAsia"/>
          <w:spacing w:val="12"/>
        </w:rPr>
        <w:t>六</w:t>
      </w:r>
      <w:r>
        <w:rPr>
          <w:rFonts w:hint="eastAsia"/>
          <w:spacing w:val="12"/>
        </w:rPr>
        <w:t xml:space="preserve">  </w:t>
      </w:r>
      <w:r>
        <w:rPr>
          <w:spacing w:val="12"/>
        </w:rPr>
        <w:t>TCnRepositoryWizard</w:t>
      </w:r>
      <w:r>
        <w:rPr>
          <w:rFonts w:hint="eastAsia"/>
          <w:spacing w:val="12"/>
        </w:rPr>
        <w:t>设计说明</w:t>
      </w:r>
    </w:p>
    <w:p w:rsidR="00D62D9A" w:rsidRDefault="00D62D9A">
      <w:pPr>
        <w:numPr>
          <w:ilvl w:val="0"/>
          <w:numId w:val="12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模块描述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t>TCnRepositoryWizard</w:t>
      </w:r>
      <w:r>
        <w:rPr>
          <w:rFonts w:hint="eastAsia"/>
        </w:rPr>
        <w:t>模板向导抽象基类，是所有资源模板向导的基类。它的实现在</w:t>
      </w:r>
      <w:r>
        <w:rPr>
          <w:rFonts w:hint="eastAsia"/>
        </w:rPr>
        <w:t>CnBaseWizard.pas</w:t>
      </w:r>
      <w:r>
        <w:rPr>
          <w:rFonts w:hint="eastAsia"/>
        </w:rPr>
        <w:t>单元中。</w:t>
      </w:r>
      <w:r>
        <w:t>TCnRepositoryWizard</w:t>
      </w:r>
      <w:r>
        <w:rPr>
          <w:rFonts w:hint="eastAsia"/>
        </w:rPr>
        <w:t>以及它的子类所实现的内容包括如何在</w:t>
      </w:r>
      <w:r>
        <w:rPr>
          <w:rFonts w:hint="eastAsia"/>
        </w:rPr>
        <w:t>IDE</w:t>
      </w:r>
      <w:r>
        <w:rPr>
          <w:rFonts w:hint="eastAsia"/>
        </w:rPr>
        <w:t>中注册一</w:t>
      </w:r>
      <w:r>
        <w:rPr>
          <w:rFonts w:hint="eastAsia"/>
        </w:rPr>
        <w:t>Repository</w:t>
      </w:r>
      <w:r>
        <w:rPr>
          <w:rFonts w:hint="eastAsia"/>
        </w:rPr>
        <w:t>向导，但这里的设计并未包括生成窗体单元代码的内容。关于如何生成代码请参考设计文档《</w:t>
      </w:r>
      <w:r>
        <w:rPr>
          <w:rFonts w:hint="eastAsia"/>
        </w:rPr>
        <w:t>CnOTACreators</w:t>
      </w:r>
      <w:r>
        <w:rPr>
          <w:rFonts w:hint="eastAsia"/>
        </w:rPr>
        <w:t>设计说明书》。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numPr>
          <w:ilvl w:val="0"/>
          <w:numId w:val="12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功能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该类主要实现了</w:t>
      </w:r>
      <w:r>
        <w:t>IOTARepositoryWizard</w:t>
      </w:r>
      <w:r>
        <w:rPr>
          <w:rFonts w:hint="eastAsia"/>
        </w:rPr>
        <w:t>接口，并封装了一些公共功能。通常我们也不直接使用它，而从的三个子类来派生专家。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12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lastRenderedPageBreak/>
        <w:t>继承关系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类派生关系：</w:t>
      </w:r>
    </w:p>
    <w:p w:rsidR="00D62D9A" w:rsidRDefault="00D62D9A">
      <w:pPr>
        <w:ind w:firstLineChars="200" w:firstLine="420"/>
        <w:rPr>
          <w:rFonts w:hint="eastAsia"/>
        </w:rPr>
      </w:pPr>
      <w:r>
        <w:t>TCnRepositoryWizard</w:t>
      </w:r>
      <w:r>
        <w:rPr>
          <w:rFonts w:hint="eastAsia"/>
        </w:rPr>
        <w:t xml:space="preserve"> &lt;- TCnBaseWizard &lt;- </w:t>
      </w:r>
      <w:r>
        <w:t>TNotifierObject</w:t>
      </w:r>
      <w:r>
        <w:rPr>
          <w:rFonts w:hint="eastAsia"/>
        </w:rPr>
        <w:t xml:space="preserve"> &lt;- </w:t>
      </w:r>
      <w:r>
        <w:t>TInterfacedObject</w:t>
      </w:r>
      <w:r>
        <w:rPr>
          <w:rFonts w:hint="eastAsia"/>
        </w:rPr>
        <w:t xml:space="preserve"> &lt;- </w:t>
      </w:r>
      <w:r>
        <w:t>TObject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实现的接口：</w:t>
      </w:r>
    </w:p>
    <w:p w:rsidR="00D62D9A" w:rsidRDefault="00D62D9A">
      <w:pPr>
        <w:ind w:firstLineChars="200" w:firstLine="420"/>
        <w:rPr>
          <w:rFonts w:hint="eastAsia"/>
        </w:rPr>
      </w:pPr>
      <w:r>
        <w:t>IOTARepositoryWizard</w:t>
      </w:r>
      <w:r>
        <w:rPr>
          <w:rFonts w:hint="eastAsia"/>
        </w:rPr>
        <w:t xml:space="preserve"> &lt;- </w:t>
      </w:r>
      <w:r>
        <w:t>IOTAWizard</w:t>
      </w:r>
      <w:r>
        <w:rPr>
          <w:rFonts w:hint="eastAsia"/>
        </w:rPr>
        <w:t xml:space="preserve"> &lt;- </w:t>
      </w:r>
      <w:r>
        <w:t>IOTANotifier</w:t>
      </w:r>
      <w:r>
        <w:rPr>
          <w:rFonts w:hint="eastAsia"/>
        </w:rPr>
        <w:t xml:space="preserve"> &lt;- </w:t>
      </w:r>
      <w:r>
        <w:t>IUnknown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numPr>
          <w:ilvl w:val="0"/>
          <w:numId w:val="12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类设计</w:t>
      </w:r>
    </w:p>
    <w:p w:rsidR="00D62D9A" w:rsidRDefault="00D62D9A">
      <w:pPr>
        <w:spacing w:line="240" w:lineRule="exact"/>
        <w:rPr>
          <w:rStyle w:val="u71"/>
          <w:rFonts w:hint="default"/>
          <w:sz w:val="21"/>
        </w:rPr>
      </w:pPr>
    </w:p>
    <w:p w:rsidR="00D62D9A" w:rsidRDefault="00D62D9A">
      <w:pPr>
        <w:spacing w:line="240" w:lineRule="exact"/>
        <w:rPr>
          <w:rStyle w:val="u91"/>
          <w:rFonts w:hint="default"/>
          <w:sz w:val="21"/>
        </w:rPr>
      </w:pPr>
      <w:r>
        <w:rPr>
          <w:rStyle w:val="u71"/>
          <w:rFonts w:hint="default"/>
          <w:sz w:val="21"/>
        </w:rPr>
        <w:t>  </w:t>
      </w:r>
      <w:r>
        <w:rPr>
          <w:rStyle w:val="u41"/>
          <w:rFonts w:hint="default"/>
          <w:sz w:val="21"/>
        </w:rPr>
        <w:t>TCnRepositoryWizard</w:t>
      </w:r>
      <w:r>
        <w:rPr>
          <w:rStyle w:val="u71"/>
          <w:rFonts w:hint="default"/>
          <w:sz w:val="21"/>
        </w:rPr>
        <w:t> </w:t>
      </w:r>
      <w:r>
        <w:rPr>
          <w:rStyle w:val="u91"/>
          <w:rFonts w:hint="default"/>
          <w:sz w:val="21"/>
        </w:rPr>
        <w:t>=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class</w:t>
      </w:r>
      <w:r>
        <w:rPr>
          <w:rStyle w:val="u91"/>
          <w:rFonts w:hint="default"/>
          <w:sz w:val="21"/>
        </w:rPr>
        <w:t>(</w:t>
      </w:r>
      <w:r>
        <w:rPr>
          <w:rStyle w:val="u41"/>
          <w:rFonts w:hint="default"/>
          <w:sz w:val="21"/>
        </w:rPr>
        <w:t>TCnBaseWizard</w:t>
      </w:r>
      <w:r>
        <w:rPr>
          <w:rStyle w:val="u91"/>
          <w:rFonts w:hint="default"/>
          <w:sz w:val="21"/>
        </w:rPr>
        <w:t>,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IOTARepositoryWizard</w:t>
      </w:r>
      <w:r>
        <w:rPr>
          <w:rStyle w:val="u91"/>
          <w:rFonts w:hint="default"/>
          <w:sz w:val="21"/>
        </w:rPr>
        <w:t>)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private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41"/>
          <w:rFonts w:hint="default"/>
          <w:sz w:val="21"/>
        </w:rPr>
        <w:t>FIcon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TIcon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protected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GetIcon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TIcon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override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public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constructor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Create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override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 xml:space="preserve"> 类构造器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destructor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Destroy</w:t>
      </w:r>
      <w:r>
        <w:rPr>
          <w:rStyle w:val="u91"/>
          <w:rFonts w:hint="default"/>
          <w:sz w:val="21"/>
        </w:rPr>
        <w:t>;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override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 xml:space="preserve"> 类析构器 </w:t>
      </w:r>
      <w:r>
        <w:t xml:space="preserve"> </w:t>
      </w:r>
      <w:r>
        <w:br/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// IOTARepositoryWizard methods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GetAuthor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string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GetComment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string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GetPage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51"/>
          <w:rFonts w:hint="default"/>
          <w:sz w:val="21"/>
        </w:rPr>
        <w:t>string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{$IFDEF COMPILER6_UP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GetGlyph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Cardinal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{$ELSE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51"/>
          <w:rFonts w:hint="default"/>
          <w:sz w:val="21"/>
        </w:rPr>
        <w:t>function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GetGlyph</w:t>
      </w:r>
      <w:r>
        <w:rPr>
          <w:rStyle w:val="u91"/>
          <w:rFonts w:hint="default"/>
          <w:sz w:val="21"/>
        </w:rPr>
        <w:t>:</w:t>
      </w:r>
      <w:r>
        <w:rPr>
          <w:rStyle w:val="u71"/>
          <w:rFonts w:hint="default"/>
          <w:sz w:val="21"/>
        </w:rPr>
        <w:t> </w:t>
      </w:r>
      <w:r>
        <w:rPr>
          <w:rStyle w:val="u41"/>
          <w:rFonts w:hint="default"/>
          <w:sz w:val="21"/>
        </w:rPr>
        <w:t>HICON</w:t>
      </w:r>
      <w:r>
        <w:rPr>
          <w:rStyle w:val="u91"/>
          <w:rFonts w:hint="default"/>
          <w:sz w:val="21"/>
        </w:rPr>
        <w:t>;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  </w:t>
      </w:r>
      <w:r>
        <w:rPr>
          <w:rStyle w:val="u11"/>
          <w:rFonts w:hint="default"/>
          <w:sz w:val="21"/>
        </w:rPr>
        <w:t>{$ENDIF</w:t>
      </w:r>
      <w:r>
        <w:t xml:space="preserve"> </w:t>
      </w:r>
      <w:r>
        <w:br/>
      </w:r>
      <w:r>
        <w:rPr>
          <w:rStyle w:val="u71"/>
          <w:rFonts w:hint="default"/>
          <w:sz w:val="21"/>
        </w:rPr>
        <w:t>  </w:t>
      </w:r>
      <w:r>
        <w:rPr>
          <w:rStyle w:val="u51"/>
          <w:rFonts w:hint="default"/>
          <w:sz w:val="21"/>
        </w:rPr>
        <w:t>end</w:t>
      </w:r>
      <w:r>
        <w:rPr>
          <w:rStyle w:val="u91"/>
          <w:rFonts w:hint="default"/>
          <w:sz w:val="21"/>
        </w:rPr>
        <w:t>;</w:t>
      </w:r>
    </w:p>
    <w:p w:rsidR="00D62D9A" w:rsidRDefault="00D62D9A">
      <w:pPr>
        <w:spacing w:line="240" w:lineRule="exact"/>
        <w:rPr>
          <w:rStyle w:val="u91"/>
          <w:rFonts w:hint="default"/>
          <w:sz w:val="21"/>
        </w:rPr>
      </w:pPr>
    </w:p>
    <w:p w:rsidR="00D62D9A" w:rsidRDefault="00D62D9A">
      <w:pPr>
        <w:numPr>
          <w:ilvl w:val="0"/>
          <w:numId w:val="12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尚未解决的问题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</w:pPr>
      <w:r>
        <w:rPr>
          <w:rFonts w:hint="eastAsia"/>
        </w:rPr>
        <w:t>无。</w:t>
      </w:r>
    </w:p>
    <w:p w:rsidR="00D62D9A" w:rsidRDefault="00D62D9A">
      <w:pPr>
        <w:pStyle w:val="2"/>
        <w:rPr>
          <w:rFonts w:hint="eastAsia"/>
          <w:spacing w:val="12"/>
        </w:rPr>
      </w:pPr>
      <w:r>
        <w:rPr>
          <w:rFonts w:hint="eastAsia"/>
          <w:spacing w:val="12"/>
        </w:rPr>
        <w:t>七</w:t>
      </w:r>
      <w:r>
        <w:rPr>
          <w:rFonts w:hint="eastAsia"/>
          <w:spacing w:val="12"/>
        </w:rPr>
        <w:t xml:space="preserve">  </w:t>
      </w:r>
      <w:r>
        <w:rPr>
          <w:spacing w:val="12"/>
        </w:rPr>
        <w:t>TCnUnitWizard</w:t>
      </w:r>
      <w:r>
        <w:rPr>
          <w:rFonts w:hint="eastAsia"/>
          <w:spacing w:val="12"/>
        </w:rPr>
        <w:t>设计说明</w:t>
      </w:r>
    </w:p>
    <w:p w:rsidR="00D62D9A" w:rsidRDefault="00D62D9A">
      <w:pPr>
        <w:numPr>
          <w:ilvl w:val="0"/>
          <w:numId w:val="13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模块描述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t>TCnUnitWizard</w:t>
      </w:r>
      <w:r>
        <w:rPr>
          <w:rFonts w:hint="eastAsia"/>
        </w:rPr>
        <w:t>单元模板向导基类，是用来创建单元的模板向导的基类。它的实现在</w:t>
      </w:r>
      <w:r>
        <w:rPr>
          <w:rFonts w:hint="eastAsia"/>
        </w:rPr>
        <w:t>CnWizClasses.pas</w:t>
      </w:r>
      <w:r>
        <w:rPr>
          <w:rFonts w:hint="eastAsia"/>
        </w:rPr>
        <w:t>单元中。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13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功能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该类用来实现创建纯</w:t>
      </w:r>
      <w:r>
        <w:rPr>
          <w:rFonts w:hint="eastAsia"/>
        </w:rPr>
        <w:t>Unit</w:t>
      </w:r>
      <w:r>
        <w:rPr>
          <w:rFonts w:hint="eastAsia"/>
        </w:rPr>
        <w:t>的向导，在实现上它必须实现</w:t>
      </w:r>
      <w:r>
        <w:rPr>
          <w:rFonts w:hint="eastAsia"/>
        </w:rPr>
        <w:t xml:space="preserve"> IOTAFormWizard </w:t>
      </w:r>
      <w:r>
        <w:rPr>
          <w:rFonts w:hint="eastAsia"/>
        </w:rPr>
        <w:t>才能在</w:t>
      </w:r>
      <w:r>
        <w:rPr>
          <w:rFonts w:hint="eastAsia"/>
        </w:rPr>
        <w:t xml:space="preserve"> New </w:t>
      </w:r>
      <w:r>
        <w:rPr>
          <w:rFonts w:hint="eastAsia"/>
        </w:rPr>
        <w:t>对话框中出现</w:t>
      </w:r>
      <w:r>
        <w:rPr>
          <w:rFonts w:hint="eastAsia"/>
        </w:rPr>
        <w:t xml:space="preserve">, BDS2006 </w:t>
      </w:r>
      <w:r>
        <w:rPr>
          <w:rFonts w:hint="eastAsia"/>
        </w:rPr>
        <w:t>则要求</w:t>
      </w:r>
      <w:r>
        <w:rPr>
          <w:rFonts w:hint="eastAsia"/>
        </w:rPr>
        <w:t xml:space="preserve"> IOTAProjectWizard</w:t>
      </w:r>
      <w:r>
        <w:rPr>
          <w:rFonts w:hint="eastAsia"/>
        </w:rPr>
        <w:t>。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numPr>
          <w:ilvl w:val="0"/>
          <w:numId w:val="13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lastRenderedPageBreak/>
        <w:t>继承关系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类派生关系：</w:t>
      </w:r>
    </w:p>
    <w:p w:rsidR="00D62D9A" w:rsidRDefault="00D62D9A">
      <w:pPr>
        <w:ind w:firstLineChars="200" w:firstLine="420"/>
        <w:rPr>
          <w:rFonts w:hint="eastAsia"/>
        </w:rPr>
      </w:pPr>
      <w:r>
        <w:t>TCnUnitWizard</w:t>
      </w:r>
      <w:r>
        <w:rPr>
          <w:rFonts w:hint="eastAsia"/>
        </w:rPr>
        <w:t xml:space="preserve"> &lt;- </w:t>
      </w:r>
      <w:r>
        <w:t>TCnRepositoryWizard</w:t>
      </w:r>
      <w:r>
        <w:rPr>
          <w:rFonts w:hint="eastAsia"/>
        </w:rPr>
        <w:t xml:space="preserve"> &lt;- TCnBaseWizard &lt;- </w:t>
      </w:r>
      <w:r>
        <w:t>TNotifierObject</w:t>
      </w:r>
      <w:r>
        <w:rPr>
          <w:rFonts w:hint="eastAsia"/>
        </w:rPr>
        <w:t xml:space="preserve"> &lt;- </w:t>
      </w:r>
      <w:r>
        <w:t>TInterfacedObject</w:t>
      </w:r>
      <w:r>
        <w:rPr>
          <w:rFonts w:hint="eastAsia"/>
        </w:rPr>
        <w:t xml:space="preserve"> &lt;- </w:t>
      </w:r>
      <w:r>
        <w:t>TObject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实现的接口除同</w:t>
      </w:r>
      <w:r>
        <w:t>TCnRepositoryWizard</w:t>
      </w:r>
      <w:r>
        <w:rPr>
          <w:rFonts w:hint="eastAsia"/>
        </w:rPr>
        <w:t>外，还实现</w:t>
      </w:r>
      <w:r>
        <w:t>IOTAProjectWizard</w:t>
      </w:r>
      <w:r>
        <w:rPr>
          <w:rFonts w:hint="eastAsia"/>
        </w:rPr>
        <w:t>（</w:t>
      </w:r>
      <w:r>
        <w:rPr>
          <w:rFonts w:hint="eastAsia"/>
        </w:rPr>
        <w:t>DELPHI10 / BDS2006</w:t>
      </w:r>
      <w:r>
        <w:rPr>
          <w:rFonts w:hint="eastAsia"/>
        </w:rPr>
        <w:t>下）或</w:t>
      </w:r>
      <w:r>
        <w:t>IOTAFormWizard</w:t>
      </w:r>
      <w:r>
        <w:rPr>
          <w:rFonts w:hint="eastAsia"/>
        </w:rPr>
        <w:t>。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numPr>
          <w:ilvl w:val="0"/>
          <w:numId w:val="13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类设计</w:t>
      </w:r>
    </w:p>
    <w:p w:rsidR="00D62D9A" w:rsidRDefault="00D62D9A">
      <w:pPr>
        <w:spacing w:line="240" w:lineRule="exact"/>
        <w:ind w:leftChars="100" w:left="420" w:hangingChars="100" w:hanging="210"/>
        <w:jc w:val="left"/>
        <w:rPr>
          <w:rStyle w:val="u41"/>
          <w:rFonts w:hint="default"/>
          <w:sz w:val="21"/>
        </w:rPr>
      </w:pPr>
    </w:p>
    <w:p w:rsidR="00D62D9A" w:rsidRDefault="00D62D9A">
      <w:pPr>
        <w:spacing w:line="240" w:lineRule="exact"/>
        <w:ind w:leftChars="100" w:left="420" w:hangingChars="100" w:hanging="210"/>
        <w:jc w:val="left"/>
        <w:rPr>
          <w:rStyle w:val="u41"/>
          <w:rFonts w:hint="default"/>
          <w:sz w:val="21"/>
        </w:rPr>
      </w:pPr>
      <w:r>
        <w:rPr>
          <w:rStyle w:val="u41"/>
          <w:rFonts w:hint="default"/>
          <w:sz w:val="21"/>
        </w:rPr>
        <w:t xml:space="preserve">TCnUnitWizard = </w:t>
      </w:r>
      <w:r>
        <w:rPr>
          <w:rStyle w:val="u41"/>
          <w:rFonts w:hint="default"/>
          <w:b/>
          <w:sz w:val="21"/>
        </w:rPr>
        <w:t>class</w:t>
      </w:r>
      <w:r>
        <w:rPr>
          <w:rStyle w:val="u41"/>
          <w:rFonts w:hint="default"/>
          <w:sz w:val="21"/>
        </w:rPr>
        <w:t>(TCnRepositoryWizard, {$IFDEF DELPHI10}IOTAProjectWizard{$ELSE}IOTAFormWizard{$ENDIF});</w:t>
      </w:r>
    </w:p>
    <w:p w:rsidR="00D62D9A" w:rsidRDefault="00D62D9A">
      <w:pPr>
        <w:spacing w:line="240" w:lineRule="exact"/>
        <w:ind w:leftChars="100" w:left="420" w:hangingChars="100" w:hanging="210"/>
        <w:jc w:val="left"/>
        <w:rPr>
          <w:rStyle w:val="u41"/>
          <w:rFonts w:hint="default"/>
          <w:sz w:val="21"/>
        </w:rPr>
      </w:pPr>
    </w:p>
    <w:p w:rsidR="00D62D9A" w:rsidRDefault="00D62D9A">
      <w:pPr>
        <w:numPr>
          <w:ilvl w:val="0"/>
          <w:numId w:val="13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尚未解决的问题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</w:pPr>
      <w:r>
        <w:rPr>
          <w:rFonts w:hint="eastAsia"/>
        </w:rPr>
        <w:t>无。</w:t>
      </w:r>
    </w:p>
    <w:p w:rsidR="00D62D9A" w:rsidRDefault="00D62D9A">
      <w:pPr>
        <w:pStyle w:val="2"/>
        <w:rPr>
          <w:rFonts w:hint="eastAsia"/>
          <w:spacing w:val="12"/>
        </w:rPr>
      </w:pPr>
      <w:r>
        <w:rPr>
          <w:rFonts w:hint="eastAsia"/>
          <w:spacing w:val="12"/>
        </w:rPr>
        <w:t>八</w:t>
      </w:r>
      <w:r>
        <w:rPr>
          <w:rFonts w:hint="eastAsia"/>
          <w:spacing w:val="12"/>
        </w:rPr>
        <w:t xml:space="preserve">  </w:t>
      </w:r>
      <w:r>
        <w:rPr>
          <w:spacing w:val="12"/>
        </w:rPr>
        <w:t>TCnFormWizard</w:t>
      </w:r>
      <w:r>
        <w:rPr>
          <w:rFonts w:hint="eastAsia"/>
          <w:spacing w:val="12"/>
        </w:rPr>
        <w:t>设计说明</w:t>
      </w:r>
    </w:p>
    <w:p w:rsidR="00D62D9A" w:rsidRDefault="00D62D9A">
      <w:pPr>
        <w:numPr>
          <w:ilvl w:val="0"/>
          <w:numId w:val="14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模块描述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t>TCnFormWizard</w:t>
      </w:r>
      <w:r>
        <w:rPr>
          <w:rFonts w:hint="eastAsia"/>
        </w:rPr>
        <w:t>窗体模板向导基类，是用来创建窗体和单元代码的模板向导的基类。它的实现在</w:t>
      </w:r>
      <w:r>
        <w:rPr>
          <w:rFonts w:hint="eastAsia"/>
        </w:rPr>
        <w:t>CnWizClasses.pas</w:t>
      </w:r>
      <w:r>
        <w:rPr>
          <w:rFonts w:hint="eastAsia"/>
        </w:rPr>
        <w:t>单元中。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14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功能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Style w:val="u41"/>
          <w:rFonts w:hint="default"/>
          <w:sz w:val="21"/>
        </w:rPr>
      </w:pPr>
      <w:r>
        <w:rPr>
          <w:rFonts w:hint="eastAsia"/>
        </w:rPr>
        <w:t>该类实现</w:t>
      </w:r>
      <w:r>
        <w:t>IOTAFormWizard</w:t>
      </w:r>
      <w:r>
        <w:rPr>
          <w:rStyle w:val="u41"/>
          <w:rFonts w:hint="default"/>
          <w:sz w:val="21"/>
        </w:rPr>
        <w:t>，该接口为空，无需要实现的方法。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numPr>
          <w:ilvl w:val="0"/>
          <w:numId w:val="14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继承关系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类派生关系：</w:t>
      </w:r>
    </w:p>
    <w:p w:rsidR="00D62D9A" w:rsidRDefault="00D62D9A">
      <w:pPr>
        <w:ind w:firstLineChars="200" w:firstLine="420"/>
        <w:rPr>
          <w:rFonts w:hint="eastAsia"/>
        </w:rPr>
      </w:pPr>
      <w:r>
        <w:t>TCnFormWizard</w:t>
      </w:r>
      <w:r>
        <w:rPr>
          <w:rFonts w:hint="eastAsia"/>
        </w:rPr>
        <w:t xml:space="preserve">&lt;- </w:t>
      </w:r>
      <w:r>
        <w:t>TCnRepositoryWizard</w:t>
      </w:r>
      <w:r>
        <w:rPr>
          <w:rFonts w:hint="eastAsia"/>
        </w:rPr>
        <w:t xml:space="preserve"> &lt;- TCnBaseWizard &lt;- </w:t>
      </w:r>
      <w:r>
        <w:t>TNotifierObject</w:t>
      </w:r>
      <w:r>
        <w:rPr>
          <w:rFonts w:hint="eastAsia"/>
        </w:rPr>
        <w:t xml:space="preserve"> &lt;- </w:t>
      </w:r>
      <w:r>
        <w:t>TInterfacedObject</w:t>
      </w:r>
      <w:r>
        <w:rPr>
          <w:rFonts w:hint="eastAsia"/>
        </w:rPr>
        <w:t xml:space="preserve"> &lt;- </w:t>
      </w:r>
      <w:r>
        <w:t>TObject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实现的接口：</w:t>
      </w:r>
    </w:p>
    <w:p w:rsidR="00D62D9A" w:rsidRDefault="00D62D9A">
      <w:pPr>
        <w:ind w:firstLineChars="200" w:firstLine="420"/>
        <w:rPr>
          <w:rFonts w:hint="eastAsia"/>
        </w:rPr>
      </w:pPr>
      <w:r>
        <w:t>IOTAFormWizard</w:t>
      </w:r>
      <w:r>
        <w:rPr>
          <w:rFonts w:hint="eastAsia"/>
        </w:rPr>
        <w:t xml:space="preserve"> &lt;- </w:t>
      </w:r>
      <w:r>
        <w:t>IOTARepositoryWizard</w:t>
      </w:r>
      <w:r>
        <w:rPr>
          <w:rFonts w:hint="eastAsia"/>
        </w:rPr>
        <w:t xml:space="preserve"> &lt;- </w:t>
      </w:r>
      <w:r>
        <w:t>IOTAWizard</w:t>
      </w:r>
      <w:r>
        <w:rPr>
          <w:rFonts w:hint="eastAsia"/>
        </w:rPr>
        <w:t xml:space="preserve"> &lt;- </w:t>
      </w:r>
      <w:r>
        <w:t>IOTANotifier</w:t>
      </w:r>
      <w:r>
        <w:rPr>
          <w:rFonts w:hint="eastAsia"/>
        </w:rPr>
        <w:t xml:space="preserve"> &lt;- </w:t>
      </w:r>
      <w:r>
        <w:t>IUnknown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numPr>
          <w:ilvl w:val="0"/>
          <w:numId w:val="14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类设计</w:t>
      </w:r>
    </w:p>
    <w:p w:rsidR="00D62D9A" w:rsidRDefault="00D62D9A">
      <w:pPr>
        <w:spacing w:line="240" w:lineRule="exact"/>
        <w:ind w:firstLineChars="100" w:firstLine="210"/>
        <w:jc w:val="left"/>
        <w:rPr>
          <w:rStyle w:val="u41"/>
          <w:rFonts w:hint="default"/>
          <w:sz w:val="21"/>
        </w:rPr>
      </w:pPr>
    </w:p>
    <w:p w:rsidR="00D62D9A" w:rsidRDefault="00D62D9A">
      <w:pPr>
        <w:spacing w:line="240" w:lineRule="exact"/>
        <w:ind w:firstLineChars="100" w:firstLine="210"/>
        <w:jc w:val="left"/>
        <w:rPr>
          <w:rStyle w:val="u41"/>
          <w:rFonts w:hint="default"/>
          <w:sz w:val="21"/>
        </w:rPr>
      </w:pPr>
      <w:r>
        <w:rPr>
          <w:rStyle w:val="u41"/>
          <w:rFonts w:hint="default"/>
          <w:sz w:val="21"/>
        </w:rPr>
        <w:t xml:space="preserve">TCnFormWizard = </w:t>
      </w:r>
      <w:r>
        <w:rPr>
          <w:rStyle w:val="u41"/>
          <w:rFonts w:hint="default"/>
          <w:b/>
          <w:sz w:val="21"/>
        </w:rPr>
        <w:t>class</w:t>
      </w:r>
      <w:r>
        <w:rPr>
          <w:rStyle w:val="u41"/>
          <w:rFonts w:hint="default"/>
          <w:sz w:val="21"/>
        </w:rPr>
        <w:t>(TCnRepositoryWizard, IOTAFormWizard);</w:t>
      </w:r>
    </w:p>
    <w:p w:rsidR="00D62D9A" w:rsidRDefault="00D62D9A">
      <w:pPr>
        <w:spacing w:line="240" w:lineRule="exact"/>
        <w:ind w:firstLineChars="100" w:firstLine="210"/>
        <w:jc w:val="left"/>
        <w:rPr>
          <w:rStyle w:val="u41"/>
          <w:rFonts w:hint="default"/>
          <w:sz w:val="21"/>
        </w:rPr>
      </w:pPr>
    </w:p>
    <w:p w:rsidR="00D62D9A" w:rsidRDefault="00D62D9A">
      <w:pPr>
        <w:numPr>
          <w:ilvl w:val="0"/>
          <w:numId w:val="14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尚未解决的问题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</w:pPr>
      <w:r>
        <w:rPr>
          <w:rFonts w:hint="eastAsia"/>
        </w:rPr>
        <w:lastRenderedPageBreak/>
        <w:t>无。</w:t>
      </w:r>
    </w:p>
    <w:p w:rsidR="00D62D9A" w:rsidRDefault="00D62D9A">
      <w:pPr>
        <w:pStyle w:val="2"/>
        <w:rPr>
          <w:rFonts w:hint="eastAsia"/>
          <w:spacing w:val="12"/>
        </w:rPr>
      </w:pPr>
      <w:r>
        <w:rPr>
          <w:rFonts w:hint="eastAsia"/>
          <w:spacing w:val="12"/>
        </w:rPr>
        <w:t>九</w:t>
      </w:r>
      <w:r>
        <w:rPr>
          <w:rFonts w:hint="eastAsia"/>
          <w:spacing w:val="12"/>
        </w:rPr>
        <w:t xml:space="preserve">  </w:t>
      </w:r>
      <w:r>
        <w:rPr>
          <w:spacing w:val="12"/>
        </w:rPr>
        <w:t>TCnProjectWizard</w:t>
      </w:r>
      <w:r>
        <w:rPr>
          <w:rFonts w:hint="eastAsia"/>
          <w:spacing w:val="12"/>
        </w:rPr>
        <w:t>设计说明</w:t>
      </w:r>
    </w:p>
    <w:p w:rsidR="00D62D9A" w:rsidRDefault="00D62D9A">
      <w:pPr>
        <w:numPr>
          <w:ilvl w:val="0"/>
          <w:numId w:val="15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模块描述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t>TCnProjectWizard</w:t>
      </w:r>
      <w:r>
        <w:rPr>
          <w:rFonts w:hint="eastAsia"/>
        </w:rPr>
        <w:t>工程模板向导基类，是用来创建一个工程框架的模板向导的基类。它的实现在</w:t>
      </w:r>
      <w:r>
        <w:rPr>
          <w:rFonts w:hint="eastAsia"/>
        </w:rPr>
        <w:t>CnWizClasses.pas</w:t>
      </w:r>
      <w:r>
        <w:rPr>
          <w:rFonts w:hint="eastAsia"/>
        </w:rPr>
        <w:t>单元中。</w:t>
      </w:r>
    </w:p>
    <w:p w:rsidR="00D62D9A" w:rsidRDefault="00D62D9A">
      <w:pPr>
        <w:ind w:firstLineChars="200" w:firstLine="420"/>
      </w:pPr>
    </w:p>
    <w:p w:rsidR="00D62D9A" w:rsidRDefault="00D62D9A">
      <w:pPr>
        <w:numPr>
          <w:ilvl w:val="0"/>
          <w:numId w:val="15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功能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Style w:val="u41"/>
          <w:rFonts w:hint="default"/>
          <w:sz w:val="21"/>
        </w:rPr>
      </w:pPr>
      <w:r>
        <w:rPr>
          <w:rFonts w:hint="eastAsia"/>
        </w:rPr>
        <w:t>该类实现</w:t>
      </w:r>
      <w:r>
        <w:t>IOTAProjectWizard</w:t>
      </w:r>
      <w:r>
        <w:rPr>
          <w:rFonts w:hint="eastAsia"/>
        </w:rPr>
        <w:t>，该</w:t>
      </w:r>
      <w:r>
        <w:rPr>
          <w:rStyle w:val="u41"/>
          <w:rFonts w:hint="default"/>
          <w:sz w:val="21"/>
        </w:rPr>
        <w:t>接口为空，无需要实现的方法。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numPr>
          <w:ilvl w:val="0"/>
          <w:numId w:val="15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继承关系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类派生关系：</w:t>
      </w:r>
    </w:p>
    <w:p w:rsidR="00D62D9A" w:rsidRDefault="00D62D9A">
      <w:pPr>
        <w:ind w:firstLineChars="200" w:firstLine="420"/>
        <w:rPr>
          <w:rFonts w:hint="eastAsia"/>
        </w:rPr>
      </w:pPr>
      <w:r>
        <w:t>TCnProjectWizard</w:t>
      </w:r>
      <w:r>
        <w:rPr>
          <w:rFonts w:hint="eastAsia"/>
        </w:rPr>
        <w:t xml:space="preserve">&lt;- </w:t>
      </w:r>
      <w:r>
        <w:t>TCnRepositoryWizard</w:t>
      </w:r>
      <w:r>
        <w:rPr>
          <w:rFonts w:hint="eastAsia"/>
        </w:rPr>
        <w:t xml:space="preserve"> &lt;- TCnBaseWizard &lt;- </w:t>
      </w:r>
      <w:r>
        <w:t>TNotifierObject</w:t>
      </w:r>
      <w:r>
        <w:rPr>
          <w:rFonts w:hint="eastAsia"/>
        </w:rPr>
        <w:t xml:space="preserve"> &lt;- </w:t>
      </w:r>
      <w:r>
        <w:t>TInterfacedObject</w:t>
      </w:r>
      <w:r>
        <w:rPr>
          <w:rFonts w:hint="eastAsia"/>
        </w:rPr>
        <w:t xml:space="preserve"> &lt;- </w:t>
      </w:r>
      <w:r>
        <w:t>TObject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  <w:rPr>
          <w:rFonts w:hint="eastAsia"/>
        </w:rPr>
      </w:pPr>
      <w:r>
        <w:rPr>
          <w:rFonts w:hint="eastAsia"/>
        </w:rPr>
        <w:t>实现的接口：</w:t>
      </w:r>
    </w:p>
    <w:p w:rsidR="00D62D9A" w:rsidRDefault="00D62D9A">
      <w:pPr>
        <w:ind w:firstLineChars="200" w:firstLine="420"/>
        <w:rPr>
          <w:rFonts w:hint="eastAsia"/>
        </w:rPr>
      </w:pPr>
      <w:r>
        <w:t>IOTAProjectWizard</w:t>
      </w:r>
      <w:r>
        <w:rPr>
          <w:rFonts w:hint="eastAsia"/>
        </w:rPr>
        <w:t xml:space="preserve">&lt;- </w:t>
      </w:r>
      <w:r>
        <w:t>IOTARepositoryWizard</w:t>
      </w:r>
      <w:r>
        <w:rPr>
          <w:rFonts w:hint="eastAsia"/>
        </w:rPr>
        <w:t xml:space="preserve"> &lt;- </w:t>
      </w:r>
      <w:r>
        <w:t>IOTAWizard</w:t>
      </w:r>
      <w:r>
        <w:rPr>
          <w:rFonts w:hint="eastAsia"/>
        </w:rPr>
        <w:t xml:space="preserve"> &lt;- </w:t>
      </w:r>
      <w:r>
        <w:t>IOTANotifier</w:t>
      </w:r>
      <w:r>
        <w:rPr>
          <w:rFonts w:hint="eastAsia"/>
        </w:rPr>
        <w:t xml:space="preserve"> &lt;- </w:t>
      </w:r>
      <w:r>
        <w:t>IUnknown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numPr>
          <w:ilvl w:val="0"/>
          <w:numId w:val="15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类设计</w:t>
      </w:r>
    </w:p>
    <w:p w:rsidR="00D62D9A" w:rsidRDefault="00D62D9A">
      <w:pPr>
        <w:spacing w:line="240" w:lineRule="exact"/>
        <w:ind w:firstLineChars="100" w:firstLine="210"/>
        <w:jc w:val="left"/>
        <w:rPr>
          <w:rStyle w:val="u41"/>
          <w:rFonts w:hint="default"/>
          <w:sz w:val="21"/>
        </w:rPr>
      </w:pPr>
    </w:p>
    <w:p w:rsidR="00D62D9A" w:rsidRDefault="00D62D9A">
      <w:pPr>
        <w:spacing w:line="240" w:lineRule="exact"/>
        <w:ind w:firstLineChars="100" w:firstLine="210"/>
        <w:jc w:val="left"/>
        <w:rPr>
          <w:rStyle w:val="u41"/>
          <w:rFonts w:hint="default"/>
          <w:sz w:val="21"/>
        </w:rPr>
      </w:pPr>
      <w:r>
        <w:rPr>
          <w:rStyle w:val="u41"/>
          <w:rFonts w:hint="default"/>
          <w:sz w:val="21"/>
        </w:rPr>
        <w:t xml:space="preserve">  TCnProjectWizard = </w:t>
      </w:r>
      <w:r>
        <w:rPr>
          <w:rStyle w:val="u41"/>
          <w:rFonts w:hint="default"/>
          <w:b/>
          <w:sz w:val="21"/>
        </w:rPr>
        <w:t>class</w:t>
      </w:r>
      <w:r>
        <w:rPr>
          <w:rStyle w:val="u41"/>
          <w:rFonts w:hint="default"/>
          <w:sz w:val="21"/>
        </w:rPr>
        <w:t>(TCnRepositoryWizard, IOTAProjectWizard);</w:t>
      </w:r>
    </w:p>
    <w:p w:rsidR="00D62D9A" w:rsidRDefault="00D62D9A">
      <w:pPr>
        <w:spacing w:line="240" w:lineRule="exact"/>
        <w:ind w:firstLineChars="100" w:firstLine="210"/>
        <w:jc w:val="left"/>
        <w:rPr>
          <w:rStyle w:val="u41"/>
          <w:rFonts w:hint="default"/>
          <w:sz w:val="21"/>
        </w:rPr>
      </w:pPr>
    </w:p>
    <w:p w:rsidR="00D62D9A" w:rsidRDefault="00D62D9A">
      <w:pPr>
        <w:numPr>
          <w:ilvl w:val="0"/>
          <w:numId w:val="15"/>
        </w:numPr>
        <w:rPr>
          <w:rFonts w:hint="eastAsia"/>
          <w:b/>
          <w:bCs/>
          <w:spacing w:val="12"/>
          <w:szCs w:val="17"/>
        </w:rPr>
      </w:pPr>
      <w:r>
        <w:rPr>
          <w:rFonts w:hint="eastAsia"/>
          <w:b/>
          <w:bCs/>
          <w:spacing w:val="12"/>
          <w:szCs w:val="17"/>
        </w:rPr>
        <w:t>尚未解决的问题</w:t>
      </w:r>
    </w:p>
    <w:p w:rsidR="00D62D9A" w:rsidRDefault="00D62D9A">
      <w:pPr>
        <w:ind w:firstLineChars="200" w:firstLine="420"/>
        <w:rPr>
          <w:rFonts w:hint="eastAsia"/>
        </w:rPr>
      </w:pPr>
    </w:p>
    <w:p w:rsidR="00D62D9A" w:rsidRDefault="00D62D9A">
      <w:pPr>
        <w:ind w:firstLineChars="200" w:firstLine="420"/>
      </w:pPr>
      <w:r>
        <w:rPr>
          <w:rFonts w:hint="eastAsia"/>
        </w:rPr>
        <w:t>无。</w:t>
      </w:r>
    </w:p>
    <w:p w:rsidR="00D62D9A" w:rsidRDefault="00D62D9A">
      <w:pPr>
        <w:rPr>
          <w:rFonts w:hint="eastAsia"/>
        </w:rPr>
      </w:pPr>
    </w:p>
    <w:sectPr w:rsidR="00D62D9A">
      <w:headerReference w:type="default" r:id="rId10"/>
      <w:footerReference w:type="default" r:id="rId11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9A2" w:rsidRDefault="00F259A2">
      <w:r>
        <w:separator/>
      </w:r>
    </w:p>
  </w:endnote>
  <w:endnote w:type="continuationSeparator" w:id="0">
    <w:p w:rsidR="00F259A2" w:rsidRDefault="00F2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D9A" w:rsidRDefault="0084380C">
    <w:pPr>
      <w:pStyle w:val="a4"/>
      <w:jc w:val="right"/>
      <w:rPr>
        <w:rStyle w:val="a5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5715000" cy="0"/>
              <wp:effectExtent l="5080" t="5080" r="13970" b="1397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6E49F" id="Line 7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50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czA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PpUzZNUx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5715000" cy="0"/>
              <wp:effectExtent l="5080" t="12700" r="13970" b="63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30640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450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nk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H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"/>
          </w:pict>
        </mc:Fallback>
      </mc:AlternateContent>
    </w:r>
  </w:p>
  <w:p w:rsidR="00D62D9A" w:rsidRDefault="00D62D9A">
    <w:pPr>
      <w:pStyle w:val="a4"/>
      <w:rPr>
        <w:rFonts w:hint="eastAsia"/>
      </w:rPr>
    </w:pPr>
    <w:hyperlink r:id="rId1" w:history="1">
      <w:r>
        <w:rPr>
          <w:rStyle w:val="a6"/>
          <w:rFonts w:ascii="宋体" w:hAnsi="宋体"/>
        </w:rPr>
        <w:t>(C)Copyright 2001</w:t>
      </w:r>
      <w:r>
        <w:rPr>
          <w:rStyle w:val="a6"/>
          <w:rFonts w:ascii="宋体" w:hAnsi="宋体" w:hint="eastAsia"/>
        </w:rPr>
        <w:t>-</w:t>
      </w:r>
      <w:r>
        <w:rPr>
          <w:rStyle w:val="a6"/>
          <w:rFonts w:ascii="宋体" w:hAnsi="宋体"/>
        </w:rPr>
        <w:t>20</w:t>
      </w:r>
      <w:r w:rsidR="0084380C">
        <w:rPr>
          <w:rStyle w:val="a6"/>
          <w:rFonts w:ascii="宋体" w:hAnsi="宋体" w:hint="eastAsia"/>
        </w:rPr>
        <w:t>25</w:t>
      </w:r>
      <w:r>
        <w:rPr>
          <w:rStyle w:val="a6"/>
          <w:rFonts w:ascii="宋体" w:hAnsi="宋体"/>
        </w:rPr>
        <w:t xml:space="preserve"> CnPa</w:t>
      </w:r>
      <w:r>
        <w:rPr>
          <w:rStyle w:val="a6"/>
          <w:rFonts w:ascii="宋体" w:hAnsi="宋体"/>
        </w:rPr>
        <w:t>c</w:t>
      </w:r>
      <w:r>
        <w:rPr>
          <w:rStyle w:val="a6"/>
          <w:rFonts w:ascii="宋体" w:hAnsi="宋体"/>
        </w:rPr>
        <w:t>k 开发组</w:t>
      </w:r>
    </w:hyperlink>
    <w:r>
      <w:t xml:space="preserve">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6683F">
      <w:rPr>
        <w:noProof/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46683F">
      <w:rPr>
        <w:noProof/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9A2" w:rsidRDefault="00F259A2">
      <w:r>
        <w:separator/>
      </w:r>
    </w:p>
  </w:footnote>
  <w:footnote w:type="continuationSeparator" w:id="0">
    <w:p w:rsidR="00F259A2" w:rsidRDefault="00F25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D9A" w:rsidRDefault="0084380C">
    <w:pPr>
      <w:pStyle w:val="a3"/>
      <w:rPr>
        <w:rFonts w:ascii="宋体" w:hAnsi="宋体" w:hint="eastAsia"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-86995</wp:posOffset>
          </wp:positionV>
          <wp:extent cx="1673860" cy="530860"/>
          <wp:effectExtent l="0" t="0" r="0" b="0"/>
          <wp:wrapNone/>
          <wp:docPr id="9" name="图片 9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86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2D9A">
      <w:rPr>
        <w:rFonts w:ascii="宋体" w:hAnsi="宋体" w:hint="eastAsia"/>
      </w:rPr>
      <w:t xml:space="preserve">CnPack </w:t>
    </w:r>
    <w:r w:rsidR="00D62D9A">
      <w:rPr>
        <w:rFonts w:ascii="宋体" w:hAnsi="宋体"/>
      </w:rPr>
      <w:t>–</w:t>
    </w:r>
    <w:r w:rsidR="00D62D9A">
      <w:rPr>
        <w:rFonts w:ascii="宋体" w:hAnsi="宋体" w:hint="eastAsia"/>
      </w:rPr>
      <w:t xml:space="preserve"> 中国人自己的开放源码开发包</w:t>
    </w:r>
  </w:p>
  <w:p w:rsidR="00D62D9A" w:rsidRDefault="0084380C">
    <w:pPr>
      <w:pStyle w:val="a3"/>
      <w:rPr>
        <w:rFonts w:hint="eastAsia"/>
      </w:rPr>
    </w:pPr>
    <w:hyperlink r:id="rId2" w:history="1">
      <w:r w:rsidRPr="00AD12ED">
        <w:rPr>
          <w:rStyle w:val="a6"/>
          <w:rFonts w:ascii="宋体" w:hAnsi="宋体"/>
        </w:rPr>
        <w:t>https://www.cn</w:t>
      </w:r>
      <w:r w:rsidRPr="00AD12ED">
        <w:rPr>
          <w:rStyle w:val="a6"/>
          <w:rFonts w:ascii="宋体" w:hAnsi="宋体" w:hint="eastAsia"/>
        </w:rPr>
        <w:t>pack</w:t>
      </w:r>
      <w:r w:rsidRPr="00AD12ED">
        <w:rPr>
          <w:rStyle w:val="a6"/>
          <w:rFonts w:ascii="宋体" w:hAnsi="宋体"/>
        </w:rPr>
        <w:t>.org</w:t>
      </w:r>
    </w:hyperlink>
  </w:p>
  <w:p w:rsidR="00D62D9A" w:rsidRDefault="00D62D9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1182"/>
    <w:multiLevelType w:val="hybridMultilevel"/>
    <w:tmpl w:val="A45834E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255518"/>
    <w:multiLevelType w:val="hybridMultilevel"/>
    <w:tmpl w:val="98E64AB0"/>
    <w:lvl w:ilvl="0" w:tplc="4A982658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3B540E"/>
    <w:multiLevelType w:val="hybridMultilevel"/>
    <w:tmpl w:val="9B62A526"/>
    <w:lvl w:ilvl="0" w:tplc="0A2ED67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B8155FC"/>
    <w:multiLevelType w:val="multilevel"/>
    <w:tmpl w:val="30A2205C"/>
    <w:lvl w:ilvl="0">
      <w:start w:val="1"/>
      <w:numFmt w:val="decimal"/>
      <w:lvlText w:val="%1"/>
      <w:lvlJc w:val="right"/>
      <w:pPr>
        <w:tabs>
          <w:tab w:val="num" w:pos="425"/>
        </w:tabs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2F324C3A"/>
    <w:multiLevelType w:val="hybridMultilevel"/>
    <w:tmpl w:val="1CFE972C"/>
    <w:lvl w:ilvl="0" w:tplc="0A2ED67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624456D"/>
    <w:multiLevelType w:val="hybridMultilevel"/>
    <w:tmpl w:val="759AFD2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6F63AFD"/>
    <w:multiLevelType w:val="hybridMultilevel"/>
    <w:tmpl w:val="6A1043A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79E678E"/>
    <w:multiLevelType w:val="hybridMultilevel"/>
    <w:tmpl w:val="0C324F64"/>
    <w:lvl w:ilvl="0" w:tplc="0A2ED67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0762C9C"/>
    <w:multiLevelType w:val="hybridMultilevel"/>
    <w:tmpl w:val="310A9B80"/>
    <w:lvl w:ilvl="0" w:tplc="4A982658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055254"/>
    <w:multiLevelType w:val="hybridMultilevel"/>
    <w:tmpl w:val="6D06D70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5DE0D2D"/>
    <w:multiLevelType w:val="hybridMultilevel"/>
    <w:tmpl w:val="333CED4E"/>
    <w:lvl w:ilvl="0" w:tplc="4A982658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3D8533B"/>
    <w:multiLevelType w:val="hybridMultilevel"/>
    <w:tmpl w:val="6818DD82"/>
    <w:lvl w:ilvl="0" w:tplc="4A982658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C124CE3"/>
    <w:multiLevelType w:val="hybridMultilevel"/>
    <w:tmpl w:val="CCB2410C"/>
    <w:lvl w:ilvl="0" w:tplc="4A982658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56A3AD1"/>
    <w:multiLevelType w:val="hybridMultilevel"/>
    <w:tmpl w:val="2FE85344"/>
    <w:lvl w:ilvl="0" w:tplc="0A2ED67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94647F4"/>
    <w:multiLevelType w:val="hybridMultilevel"/>
    <w:tmpl w:val="4EF45F68"/>
    <w:lvl w:ilvl="0" w:tplc="4A982658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D3E767A"/>
    <w:multiLevelType w:val="hybridMultilevel"/>
    <w:tmpl w:val="E5D6E962"/>
    <w:lvl w:ilvl="0" w:tplc="0A2ED67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10"/>
  </w:num>
  <w:num w:numId="11">
    <w:abstractNumId w:val="1"/>
  </w:num>
  <w:num w:numId="12">
    <w:abstractNumId w:val="12"/>
  </w:num>
  <w:num w:numId="13">
    <w:abstractNumId w:val="14"/>
  </w:num>
  <w:num w:numId="14">
    <w:abstractNumId w:val="11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3F"/>
    <w:rsid w:val="0046683F"/>
    <w:rsid w:val="0084380C"/>
    <w:rsid w:val="00D62D9A"/>
    <w:rsid w:val="00F2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FD1224"/>
  <w15:chartTrackingRefBased/>
  <w15:docId w15:val="{C39AD7A1-0584-49DF-BCAA-8CCE3C02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Verdana" w:hAnsi="Verdana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60" w:lineRule="auto"/>
      <w:jc w:val="center"/>
      <w:outlineLvl w:val="0"/>
    </w:pPr>
    <w:rPr>
      <w:rFonts w:ascii="黑体" w:eastAsia="黑体"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jc w:val="center"/>
      <w:outlineLvl w:val="1"/>
    </w:pPr>
    <w:rPr>
      <w:rFonts w:eastAsia="黑体"/>
      <w:sz w:val="28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styleId="a6">
    <w:name w:val="Hyperlink"/>
    <w:basedOn w:val="a0"/>
    <w:rPr>
      <w:color w:val="0000FF"/>
      <w:u w:val="single"/>
    </w:rPr>
  </w:style>
  <w:style w:type="paragraph" w:customStyle="1" w:styleId="10">
    <w:name w:val="标题1"/>
    <w:basedOn w:val="a7"/>
    <w:pPr>
      <w:numPr>
        <w:numId w:val="6"/>
      </w:numPr>
      <w:spacing w:before="624" w:after="360" w:line="264" w:lineRule="auto"/>
      <w:jc w:val="both"/>
    </w:pPr>
    <w:rPr>
      <w:rFonts w:eastAsia="黑体" w:cs="Times New Roman"/>
      <w:bCs w:val="0"/>
      <w:sz w:val="44"/>
      <w:szCs w:val="20"/>
      <w:shd w:val="pct15" w:color="auto" w:fill="FFFFFF"/>
    </w:rPr>
  </w:style>
  <w:style w:type="paragraph" w:styleId="a8">
    <w:name w:val="Plain Text"/>
    <w:basedOn w:val="a"/>
    <w:rPr>
      <w:rFonts w:ascii="宋体" w:hAnsi="Courier New"/>
      <w:szCs w:val="20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u71">
    <w:name w:val="u71"/>
    <w:basedOn w:val="a0"/>
    <w:rPr>
      <w:rFonts w:ascii="宋体" w:eastAsia="宋体" w:hAnsi="宋体" w:hint="eastAsia"/>
      <w:color w:val="000000"/>
      <w:sz w:val="18"/>
      <w:szCs w:val="18"/>
    </w:rPr>
  </w:style>
  <w:style w:type="character" w:customStyle="1" w:styleId="u41">
    <w:name w:val="u41"/>
    <w:basedOn w:val="a0"/>
    <w:rPr>
      <w:rFonts w:ascii="宋体" w:eastAsia="宋体" w:hAnsi="宋体" w:hint="eastAsia"/>
      <w:color w:val="000000"/>
      <w:sz w:val="18"/>
      <w:szCs w:val="18"/>
    </w:rPr>
  </w:style>
  <w:style w:type="character" w:customStyle="1" w:styleId="u91">
    <w:name w:val="u91"/>
    <w:basedOn w:val="a0"/>
    <w:rPr>
      <w:rFonts w:ascii="宋体" w:eastAsia="宋体" w:hAnsi="宋体" w:hint="eastAsia"/>
      <w:color w:val="000000"/>
      <w:sz w:val="18"/>
      <w:szCs w:val="18"/>
    </w:rPr>
  </w:style>
  <w:style w:type="character" w:customStyle="1" w:styleId="u51">
    <w:name w:val="u51"/>
    <w:basedOn w:val="a0"/>
    <w:rPr>
      <w:rFonts w:ascii="宋体" w:eastAsia="宋体" w:hAnsi="宋体" w:hint="eastAsia"/>
      <w:b/>
      <w:bCs/>
      <w:color w:val="000000"/>
      <w:sz w:val="18"/>
      <w:szCs w:val="18"/>
    </w:rPr>
  </w:style>
  <w:style w:type="character" w:customStyle="1" w:styleId="u11">
    <w:name w:val="u11"/>
    <w:basedOn w:val="a0"/>
    <w:rPr>
      <w:rFonts w:ascii="宋体" w:eastAsia="宋体" w:hAnsi="宋体" w:hint="eastAsia"/>
      <w:color w:val="008000"/>
      <w:sz w:val="18"/>
      <w:szCs w:val="18"/>
    </w:rPr>
  </w:style>
  <w:style w:type="character" w:customStyle="1" w:styleId="u31">
    <w:name w:val="u31"/>
    <w:basedOn w:val="a0"/>
    <w:rPr>
      <w:rFonts w:ascii="宋体" w:eastAsia="宋体" w:hAnsi="宋体" w:hint="eastAsia"/>
      <w:color w:val="000000"/>
      <w:sz w:val="18"/>
      <w:szCs w:val="18"/>
    </w:rPr>
  </w:style>
  <w:style w:type="paragraph" w:customStyle="1" w:styleId="a9">
    <w:name w:val="样式 左"/>
    <w:basedOn w:val="a"/>
    <w:pPr>
      <w:ind w:firstLineChars="200" w:firstLine="200"/>
      <w:jc w:val="left"/>
    </w:pPr>
    <w:rPr>
      <w:rFonts w:cs="宋体"/>
      <w:szCs w:val="20"/>
    </w:rPr>
  </w:style>
  <w:style w:type="character" w:styleId="aa">
    <w:name w:val="Unresolved Mention"/>
    <w:basedOn w:val="a0"/>
    <w:uiPriority w:val="99"/>
    <w:semiHidden/>
    <w:unhideWhenUsed/>
    <w:rsid w:val="00843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wnload.cnpack.org/CnWizards_Src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npack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npack.org/" TargetMode="External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npack\Doc\Templates\&#32452;&#20214;&#21253;&#26694;&#26550;&#35814;&#32454;&#35774;&#35745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组件包框架详细设计模板.dot</Template>
  <TotalTime>0</TotalTime>
  <Pages>11</Pages>
  <Words>1467</Words>
  <Characters>8367</Characters>
  <Application>Microsoft Office Word</Application>
  <DocSecurity>0</DocSecurity>
  <Lines>69</Lines>
  <Paragraphs>19</Paragraphs>
  <ScaleCrop>false</ScaleCrop>
  <Company>CnPack开发组</Company>
  <LinksUpToDate>false</LinksUpToDate>
  <CharactersWithSpaces>9815</CharactersWithSpaces>
  <SharedDoc>false</SharedDoc>
  <HyperlinkBase>http://www.cnpack.org</HyperlinkBase>
  <HLinks>
    <vt:vector size="18" baseType="variant">
      <vt:variant>
        <vt:i4>131176</vt:i4>
      </vt:variant>
      <vt:variant>
        <vt:i4>0</vt:i4>
      </vt:variant>
      <vt:variant>
        <vt:i4>0</vt:i4>
      </vt:variant>
      <vt:variant>
        <vt:i4>5</vt:i4>
      </vt:variant>
      <vt:variant>
        <vt:lpwstr>http://download.cnpack.org/CnWizards_Src.zip</vt:lpwstr>
      </vt:variant>
      <vt:variant>
        <vt:lpwstr/>
      </vt:variant>
      <vt:variant>
        <vt:i4>2621500</vt:i4>
      </vt:variant>
      <vt:variant>
        <vt:i4>3</vt:i4>
      </vt:variant>
      <vt:variant>
        <vt:i4>0</vt:i4>
      </vt:variant>
      <vt:variant>
        <vt:i4>5</vt:i4>
      </vt:variant>
      <vt:variant>
        <vt:lpwstr>http://www.cnpack.org/</vt:lpwstr>
      </vt:variant>
      <vt:variant>
        <vt:lpwstr/>
      </vt:variant>
      <vt:variant>
        <vt:i4>2621500</vt:i4>
      </vt:variant>
      <vt:variant>
        <vt:i4>0</vt:i4>
      </vt:variant>
      <vt:variant>
        <vt:i4>0</vt:i4>
      </vt:variant>
      <vt:variant>
        <vt:i4>5</vt:i4>
      </vt:variant>
      <vt:variant>
        <vt:lpwstr>http://www.cnpack.org/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CnWizards框架详细设计说明书</dc:title>
  <dc:subject/>
  <dc:creator>周劲羽</dc:creator>
  <cp:keywords>CnPack</cp:keywords>
  <dc:description>(C)Copyright 2001-2011 CnPack 开发组</dc:description>
  <cp:lastModifiedBy>Administrator</cp:lastModifiedBy>
  <cp:revision>2</cp:revision>
  <cp:lastPrinted>1601-01-01T00:00:00Z</cp:lastPrinted>
  <dcterms:created xsi:type="dcterms:W3CDTF">2025-05-07T13:00:00Z</dcterms:created>
  <dcterms:modified xsi:type="dcterms:W3CDTF">2025-05-07T13:00:00Z</dcterms:modified>
  <cp:category>详细设计文档</cp:category>
</cp:coreProperties>
</file>