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Product Requirements Document: Agentic Sales Territory Planning Assistant</w:t>
      </w:r>
    </w:p>
    <w:p>
      <w:pPr/>
      <w:r>
        <w:rPr>
          <w:b/>
        </w:rPr>
        <w:t xml:space="preserve">Domain:</w:t>
      </w:r>
      <w:r>
        <w:t xml:space="preserve"> Retail / Sales / Customer Experience</w:t>
      </w:r>
      <w:r>
        <w:br/>
      </w:r>
      <w:r>
        <w:rPr>
          <w:b/>
        </w:rPr>
        <w:t xml:space="preserve">Document status:</w:t>
      </w:r>
      <w:r>
        <w:t xml:space="preserve"> Draft v1.0</w:t>
      </w:r>
      <w:r>
        <w:br/>
      </w:r>
      <w:r>
        <w:rPr>
          <w:b/>
        </w:rPr>
        <w:t xml:space="preserve">Date:</w:t>
      </w:r>
      <w:r>
        <w:t xml:space="preserve"> October 9, 2026</w:t>
      </w:r>
      <w:r>
        <w:br/>
      </w:r>
      <w:r>
        <w:rPr>
          <w:b/>
        </w:rPr>
        <w:t xml:space="preserve">Product type:</w:t>
      </w:r>
      <w:r>
        <w:t xml:space="preserve"> Generative AI and agentic AI decision-support system</w:t>
      </w:r>
      <w:r>
        <w:br/>
      </w:r>
      <w:r>
        <w:rPr>
          <w:b/>
        </w:rPr>
        <w:t xml:space="preserve">Core stack:</w:t>
      </w:r>
      <w:r>
        <w:t xml:space="preserve"> Python, FastAPI, LangChain, LangGraph, Pydantic, SQL, vector search, LLM APIs, Git</w:t>
      </w:r>
    </w:p>
    <w:p>
      <w:pPr>
        <w:pStyle w:val="Heading2"/>
      </w:pPr>
      <w:r>
        <w:t xml:space="preserve">1. Executive Summary</w:t>
      </w:r>
    </w:p>
    <w:p>
      <w:pPr/>
      <w:r>
        <w:t xml:space="preserve">The Agentic Sales Territory Planning Assistant helps sales managers decide which customer accounts to prioritize, which opportunities to pursue, and what action to take next. It retrieves structured sales records (SQL) and approved guidance documents (vector search), calculates KPIs with deterministic Python tools, and uses an LLM to draft an evidence-backed, ranked sales plan. A compliance layer validates the plan against territory, access and contact policies, and a sales manager approves it before approved actions are exported in CRM-compatible formats.</w:t>
      </w:r>
    </w:p>
    <w:p>
      <w:pPr/>
      <w:r>
        <w:t xml:space="preserve">The product supports sales managers; it does not replace their judgment. Every recommendation must be traceable to source data, and no important action proceeds without human approval.</w:t>
      </w:r>
    </w:p>
    <w:p>
      <w:pPr>
        <w:pStyle w:val="Heading2"/>
      </w:pPr>
      <w:r>
        <w:t xml:space="preserve">2. Problem Statement</w:t>
      </w:r>
    </w:p>
    <w:p>
      <w:pPr/>
      <w:r>
        <w:t xml:space="preserve">A retail company may manage hundreds of customer accounts. Some accounts buy regularly, some have lapsed, some have open opportunities, and some have unresolved service issues. To plan a territory, a manager must answer:</w:t>
      </w:r>
    </w:p>
    <w:p>
      <w:pPr>
        <w:pStyle w:val="ListParagraph"/>
        <w:numPr>
          <w:ilvl w:val="0"/>
          <w:numId w:val="2"/>
        </w:numPr>
      </w:pPr>
      <w:r>
        <w:t xml:space="preserve">Which customers should we contact first?</w:t>
      </w:r>
    </w:p>
    <w:p>
      <w:pPr>
        <w:pStyle w:val="ListParagraph"/>
        <w:numPr>
          <w:ilvl w:val="0"/>
          <w:numId w:val="2"/>
        </w:numPr>
      </w:pPr>
      <w:r>
        <w:t xml:space="preserve">Which accounts have the highest sales potential?</w:t>
      </w:r>
    </w:p>
    <w:p>
      <w:pPr>
        <w:pStyle w:val="ListParagraph"/>
        <w:numPr>
          <w:ilvl w:val="0"/>
          <w:numId w:val="2"/>
        </w:numPr>
      </w:pPr>
      <w:r>
        <w:t xml:space="preserve">Which products should we recommend?</w:t>
      </w:r>
    </w:p>
    <w:p>
      <w:pPr>
        <w:pStyle w:val="ListParagraph"/>
        <w:numPr>
          <w:ilvl w:val="0"/>
          <w:numId w:val="2"/>
        </w:numPr>
      </w:pPr>
      <w:r>
        <w:t xml:space="preserve">Are there unresolved customer issues that should be handled before a sales conversation?</w:t>
      </w:r>
    </w:p>
    <w:p>
      <w:pPr>
        <w:pStyle w:val="ListParagraph"/>
        <w:numPr>
          <w:ilvl w:val="0"/>
          <w:numId w:val="2"/>
        </w:numPr>
      </w:pPr>
      <w:r>
        <w:t xml:space="preserve">What should each sales representative do next?</w:t>
      </w:r>
    </w:p>
    <w:p>
      <w:pPr/>
      <w:r>
        <w:t xml:space="preserve">Today the answers are scattered across databases, reports and playbook documents. Gathering them manually is slow, inconsistent between managers, and prone to missing context, such as pitching an account that has an open complaint. LLM-only approaches add a further risk: invented facts, unauthorized data exposure and untraceable decisions.</w:t>
      </w:r>
    </w:p>
    <w:p>
      <w:pPr>
        <w:pStyle w:val="Heading2"/>
      </w:pPr>
      <w:r>
        <w:t xml:space="preserve">3. Goals and Non-Goals</w:t>
      </w:r>
    </w:p>
    <w:p>
      <w:pPr>
        <w:pStyle w:val="Heading3"/>
      </w:pPr>
      <w:r>
        <w:t xml:space="preserve">3.1 Goals</w:t>
      </w:r>
    </w:p>
    <w:p>
      <w:pPr>
        <w:pStyle w:val="ListParagraph"/>
        <w:numPr>
          <w:ilvl w:val="0"/>
          <w:numId w:val="3"/>
        </w:numPr>
      </w:pPr>
      <w:r>
        <w:t xml:space="preserve">Reduce the manual effort of territory planning by assembling account facts, KPIs and playbook guidance automatically.</w:t>
      </w:r>
    </w:p>
    <w:p>
      <w:pPr>
        <w:pStyle w:val="ListParagraph"/>
        <w:numPr>
          <w:ilvl w:val="0"/>
          <w:numId w:val="3"/>
        </w:numPr>
      </w:pPr>
      <w:r>
        <w:t xml:space="preserve">Produce a ranked, evidence-based action plan with a clear reason and citation for every recommendation.</w:t>
      </w:r>
    </w:p>
    <w:p>
      <w:pPr>
        <w:pStyle w:val="ListParagraph"/>
        <w:numPr>
          <w:ilvl w:val="0"/>
          <w:numId w:val="3"/>
        </w:numPr>
      </w:pPr>
      <w:r>
        <w:t xml:space="preserve">Enforce company rules (territory ownership, access control, contact policies) deterministically rather than relying on the LLM.</w:t>
      </w:r>
    </w:p>
    <w:p>
      <w:pPr>
        <w:pStyle w:val="ListParagraph"/>
        <w:numPr>
          <w:ilvl w:val="0"/>
          <w:numId w:val="3"/>
        </w:numPr>
      </w:pPr>
      <w:r>
        <w:t xml:space="preserve">Keep humans in control through an explicit manager approval gate.</w:t>
      </w:r>
    </w:p>
    <w:p>
      <w:pPr>
        <w:pStyle w:val="ListParagraph"/>
        <w:numPr>
          <w:ilvl w:val="0"/>
          <w:numId w:val="3"/>
        </w:numPr>
      </w:pPr>
      <w:r>
        <w:t xml:space="preserve">Make every plan auditable: sources, calculations, validation results and approval decisions are recorded.</w:t>
      </w:r>
    </w:p>
    <w:p>
      <w:pPr>
        <w:pStyle w:val="ListParagraph"/>
        <w:numPr>
          <w:ilvl w:val="0"/>
          <w:numId w:val="3"/>
        </w:numPr>
      </w:pPr>
      <w:r>
        <w:t xml:space="preserve">Expose the capability through a REST API so other applications can request and consume plans.</w:t>
      </w:r>
    </w:p>
    <w:p>
      <w:pPr>
        <w:pStyle w:val="Heading3"/>
      </w:pPr>
      <w:r>
        <w:t xml:space="preserve">3.2 Non-Goals</w:t>
      </w:r>
    </w:p>
    <w:p>
      <w:pPr>
        <w:pStyle w:val="ListParagraph"/>
        <w:numPr>
          <w:ilvl w:val="0"/>
          <w:numId w:val="4"/>
        </w:numPr>
      </w:pPr>
      <w:r>
        <w:t xml:space="preserve">Autonomous contacting of customers or autonomous CRM changes without approval.</w:t>
      </w:r>
    </w:p>
    <w:p>
      <w:pPr>
        <w:pStyle w:val="ListParagraph"/>
        <w:numPr>
          <w:ilvl w:val="0"/>
          <w:numId w:val="4"/>
        </w:numPr>
      </w:pPr>
      <w:r>
        <w:t xml:space="preserve">Replacing the CRM as system of record.</w:t>
      </w:r>
    </w:p>
    <w:p>
      <w:pPr>
        <w:pStyle w:val="ListParagraph"/>
        <w:numPr>
          <w:ilvl w:val="0"/>
          <w:numId w:val="4"/>
        </w:numPr>
      </w:pPr>
      <w:r>
        <w:t xml:space="preserve">Real-time conversational coaching for representatives during customer calls.</w:t>
      </w:r>
    </w:p>
    <w:p>
      <w:pPr>
        <w:pStyle w:val="ListParagraph"/>
        <w:numPr>
          <w:ilvl w:val="0"/>
          <w:numId w:val="4"/>
        </w:numPr>
      </w:pPr>
      <w:r>
        <w:t xml:space="preserve">Forecasting revenue with statistical or ML models (KPIs are rule-based calculations in v1).</w:t>
      </w:r>
    </w:p>
    <w:p>
      <w:pPr>
        <w:pStyle w:val="ListParagraph"/>
        <w:numPr>
          <w:ilvl w:val="0"/>
          <w:numId w:val="4"/>
        </w:numPr>
      </w:pPr>
      <w:r>
        <w:t xml:space="preserve">Training or fine-tuning custom LLMs.</w:t>
      </w:r>
    </w:p>
    <w:p>
      <w:pPr>
        <w:pStyle w:val="Heading2"/>
      </w:pPr>
      <w:r>
        <w:t xml:space="preserve">4. Users and Personas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Description</w:t>
            </w:r>
          </w:p>
        </w:tc>
        <w:tc>
          <w:tcPr>
            <w:tcW w:w="3120" w:type="dxa"/>
            <w:shd w:val="clear" w:color="auto" w:fill="F2F2F2"/>
          </w:tcPr>
          <w:p>
            <w:pPr/>
            <w:r>
              <w:t xml:space="preserve">Primary needs</w:t>
            </w:r>
          </w:p>
        </w:tc>
      </w:tr>
      <w:tr>
        <w:tc>
          <w:tcPr>
            <w:tcW w:w="3120" w:type="dxa"/>
          </w:tcPr>
          <w:p>
            <w:pPr/>
            <w:r>
              <w:t xml:space="preserve">Sales Manager (primary)</w:t>
            </w:r>
          </w:p>
        </w:tc>
        <w:tc>
          <w:tcPr>
            <w:tcW w:w="3120" w:type="dxa"/>
          </w:tcPr>
          <w:p>
            <w:pPr/>
            <w:r>
              <w:t xml:space="preserve">Owns a territory of accounts and assigns work to representatives</w:t>
            </w:r>
          </w:p>
        </w:tc>
        <w:tc>
          <w:tcPr>
            <w:tcW w:w="3120" w:type="dxa"/>
          </w:tcPr>
          <w:p>
            <w:pPr/>
            <w:r>
              <w:t xml:space="preserve">Ranked priorities, clear reasons, ability to edit and approve the plan</w:t>
            </w:r>
          </w:p>
        </w:tc>
      </w:tr>
      <w:tr>
        <w:tc>
          <w:tcPr>
            <w:tcW w:w="3120" w:type="dxa"/>
          </w:tcPr>
          <w:p>
            <w:pPr/>
            <w:r>
              <w:t xml:space="preserve">Sales Representative</w:t>
            </w:r>
          </w:p>
        </w:tc>
        <w:tc>
          <w:tcPr>
            <w:tcW w:w="3120" w:type="dxa"/>
          </w:tcPr>
          <w:p>
            <w:pPr/>
            <w:r>
              <w:t xml:space="preserve">Owns specific accounts</w:t>
            </w:r>
          </w:p>
        </w:tc>
        <w:tc>
          <w:tcPr>
            <w:tcW w:w="3120" w:type="dxa"/>
          </w:tcPr>
          <w:p>
            <w:pPr/>
            <w:r>
              <w:t xml:space="preserve">Understand why an account is prioritized and what to do next</w:t>
            </w:r>
          </w:p>
        </w:tc>
      </w:tr>
      <w:tr>
        <w:tc>
          <w:tcPr>
            <w:tcW w:w="3120" w:type="dxa"/>
          </w:tcPr>
          <w:p>
            <w:pPr/>
            <w:r>
              <w:t xml:space="preserve">Sales Operations / Admin</w:t>
            </w:r>
          </w:p>
        </w:tc>
        <w:tc>
          <w:tcPr>
            <w:tcW w:w="3120" w:type="dxa"/>
          </w:tcPr>
          <w:p>
            <w:pPr/>
            <w:r>
              <w:t xml:space="preserve">Maintains rules, playbooks and data feeds</w:t>
            </w:r>
          </w:p>
        </w:tc>
        <w:tc>
          <w:tcPr>
            <w:tcW w:w="3120" w:type="dxa"/>
          </w:tcPr>
          <w:p>
            <w:pPr/>
            <w:r>
              <w:t xml:space="preserve">Configure scoring rules, manage playbooks and contact policies</w:t>
            </w:r>
          </w:p>
        </w:tc>
      </w:tr>
      <w:tr>
        <w:tc>
          <w:tcPr>
            <w:tcW w:w="3120" w:type="dxa"/>
          </w:tcPr>
          <w:p>
            <w:pPr/>
            <w:r>
              <w:t xml:space="preserve">Compliance / Audit Reviewer</w:t>
            </w:r>
          </w:p>
        </w:tc>
        <w:tc>
          <w:tcPr>
            <w:tcW w:w="3120" w:type="dxa"/>
          </w:tcPr>
          <w:p>
            <w:pPr/>
            <w:r>
              <w:t xml:space="preserve">Reviews decisions after the fact</w:t>
            </w:r>
          </w:p>
        </w:tc>
        <w:tc>
          <w:tcPr>
            <w:tcW w:w="3120" w:type="dxa"/>
          </w:tcPr>
          <w:p>
            <w:pPr/>
            <w:r>
              <w:t xml:space="preserve">Traceability from recommendation to evidence and approval</w:t>
            </w:r>
          </w:p>
        </w:tc>
      </w:tr>
      <w:tr>
        <w:tc>
          <w:tcPr>
            <w:tcW w:w="3120" w:type="dxa"/>
          </w:tcPr>
          <w:p>
            <w:pPr/>
            <w:r>
              <w:t xml:space="preserve">Platform Engineer</w:t>
            </w:r>
          </w:p>
        </w:tc>
        <w:tc>
          <w:tcPr>
            <w:tcW w:w="3120" w:type="dxa"/>
          </w:tcPr>
          <w:p>
            <w:pPr/>
            <w:r>
              <w:t xml:space="preserve">Runs and monitors the service</w:t>
            </w:r>
          </w:p>
        </w:tc>
        <w:tc>
          <w:tcPr>
            <w:tcW w:w="3120" w:type="dxa"/>
          </w:tcPr>
          <w:p>
            <w:pPr/>
            <w:r>
              <w:t xml:space="preserve">Logs, traces, failure visibility, safe deployment</w:t>
            </w:r>
          </w:p>
        </w:tc>
      </w:tr>
    </w:tbl>
    <w:p>
      <w:pPr>
        <w:pStyle w:val="Heading2"/>
      </w:pPr>
      <w:r>
        <w:t xml:space="preserve">5. User Stories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As a...</w:t>
            </w:r>
          </w:p>
        </w:tc>
        <w:tc>
          <w:tcPr>
            <w:tcW w:w="2340" w:type="dxa"/>
            <w:shd w:val="clear" w:color="auto" w:fill="F2F2F2"/>
          </w:tcPr>
          <w:p>
            <w:pPr/>
            <w:r>
              <w:t xml:space="preserve">I want to...</w:t>
            </w:r>
          </w:p>
        </w:tc>
        <w:tc>
          <w:tcPr>
            <w:tcW w:w="2340" w:type="dxa"/>
            <w:shd w:val="clear" w:color="auto" w:fill="F2F2F2"/>
          </w:tcPr>
          <w:p>
            <w:pPr/>
            <w:r>
              <w:t xml:space="preserve">So that...</w:t>
            </w:r>
          </w:p>
        </w:tc>
      </w:tr>
      <w:tr>
        <w:tc>
          <w:tcPr>
            <w:tcW w:w="2340" w:type="dxa"/>
          </w:tcPr>
          <w:p>
            <w:pPr/>
            <w:r>
              <w:t xml:space="preserve">US-1</w:t>
            </w:r>
          </w:p>
        </w:tc>
        <w:tc>
          <w:tcPr>
            <w:tcW w:w="2340" w:type="dxa"/>
          </w:tcPr>
          <w:p>
            <w:pPr/>
            <w:r>
              <w:t xml:space="preserve">Sales manager</w:t>
            </w:r>
          </w:p>
        </w:tc>
        <w:tc>
          <w:tcPr>
            <w:tcW w:w="2340" w:type="dxa"/>
          </w:tcPr>
          <w:p>
            <w:pPr/>
            <w:r>
              <w:t xml:space="preserve">request a prioritized account plan for my territory</w:t>
            </w:r>
          </w:p>
        </w:tc>
        <w:tc>
          <w:tcPr>
            <w:tcW w:w="2340" w:type="dxa"/>
          </w:tcPr>
          <w:p>
            <w:pPr/>
            <w:r>
              <w:t xml:space="preserve">I know where to focus this week</w:t>
            </w:r>
          </w:p>
        </w:tc>
      </w:tr>
      <w:tr>
        <w:tc>
          <w:tcPr>
            <w:tcW w:w="2340" w:type="dxa"/>
          </w:tcPr>
          <w:p>
            <w:pPr/>
            <w:r>
              <w:t xml:space="preserve">US-2</w:t>
            </w:r>
          </w:p>
        </w:tc>
        <w:tc>
          <w:tcPr>
            <w:tcW w:w="2340" w:type="dxa"/>
          </w:tcPr>
          <w:p>
            <w:pPr/>
            <w:r>
              <w:t xml:space="preserve">Sales manager</w:t>
            </w:r>
          </w:p>
        </w:tc>
        <w:tc>
          <w:tcPr>
            <w:tcW w:w="2340" w:type="dxa"/>
          </w:tcPr>
          <w:p>
            <w:pPr/>
            <w:r>
              <w:t xml:space="preserve">see the reason and source for each recommendation</w:t>
            </w:r>
          </w:p>
        </w:tc>
        <w:tc>
          <w:tcPr>
            <w:tcW w:w="2340" w:type="dxa"/>
          </w:tcPr>
          <w:p>
            <w:pPr/>
            <w:r>
              <w:t xml:space="preserve">I can trust and challenge it</w:t>
            </w:r>
          </w:p>
        </w:tc>
      </w:tr>
      <w:tr>
        <w:tc>
          <w:tcPr>
            <w:tcW w:w="2340" w:type="dxa"/>
          </w:tcPr>
          <w:p>
            <w:pPr/>
            <w:r>
              <w:t xml:space="preserve">US-3</w:t>
            </w:r>
          </w:p>
        </w:tc>
        <w:tc>
          <w:tcPr>
            <w:tcW w:w="2340" w:type="dxa"/>
          </w:tcPr>
          <w:p>
            <w:pPr/>
            <w:r>
              <w:t xml:space="preserve">Sales manager</w:t>
            </w:r>
          </w:p>
        </w:tc>
        <w:tc>
          <w:tcPr>
            <w:tcW w:w="2340" w:type="dxa"/>
          </w:tcPr>
          <w:p>
            <w:pPr/>
            <w:r>
              <w:t xml:space="preserve">see accounts with unresolved service issues flagged before any new pitch</w:t>
            </w:r>
          </w:p>
        </w:tc>
        <w:tc>
          <w:tcPr>
            <w:tcW w:w="2340" w:type="dxa"/>
          </w:tcPr>
          <w:p>
            <w:pPr/>
            <w:r>
              <w:t xml:space="preserve">we resolve problems before selling</w:t>
            </w:r>
          </w:p>
        </w:tc>
      </w:tr>
      <w:tr>
        <w:tc>
          <w:tcPr>
            <w:tcW w:w="2340" w:type="dxa"/>
          </w:tcPr>
          <w:p>
            <w:pPr/>
            <w:r>
              <w:t xml:space="preserve">US-4</w:t>
            </w:r>
          </w:p>
        </w:tc>
        <w:tc>
          <w:tcPr>
            <w:tcW w:w="2340" w:type="dxa"/>
          </w:tcPr>
          <w:p>
            <w:pPr/>
            <w:r>
              <w:t xml:space="preserve">Sales manager</w:t>
            </w:r>
          </w:p>
        </w:tc>
        <w:tc>
          <w:tcPr>
            <w:tcW w:w="2340" w:type="dxa"/>
          </w:tcPr>
          <w:p>
            <w:pPr/>
            <w:r>
              <w:t xml:space="preserve">edit the draft plan before approving</w:t>
            </w:r>
          </w:p>
        </w:tc>
        <w:tc>
          <w:tcPr>
            <w:tcW w:w="2340" w:type="dxa"/>
          </w:tcPr>
          <w:p>
            <w:pPr/>
            <w:r>
              <w:t xml:space="preserve">I can apply my own judgment</w:t>
            </w:r>
          </w:p>
        </w:tc>
      </w:tr>
      <w:tr>
        <w:tc>
          <w:tcPr>
            <w:tcW w:w="2340" w:type="dxa"/>
          </w:tcPr>
          <w:p>
            <w:pPr/>
            <w:r>
              <w:t xml:space="preserve">US-5</w:t>
            </w:r>
          </w:p>
        </w:tc>
        <w:tc>
          <w:tcPr>
            <w:tcW w:w="2340" w:type="dxa"/>
          </w:tcPr>
          <w:p>
            <w:pPr/>
            <w:r>
              <w:t xml:space="preserve">Sales manager</w:t>
            </w:r>
          </w:p>
        </w:tc>
        <w:tc>
          <w:tcPr>
            <w:tcW w:w="2340" w:type="dxa"/>
          </w:tcPr>
          <w:p>
            <w:pPr/>
            <w:r>
              <w:t xml:space="preserve">approve or reject the plan</w:t>
            </w:r>
          </w:p>
        </w:tc>
        <w:tc>
          <w:tcPr>
            <w:tcW w:w="2340" w:type="dxa"/>
          </w:tcPr>
          <w:p>
            <w:pPr/>
            <w:r>
              <w:t xml:space="preserve">no action proceeds without my sign-off</w:t>
            </w:r>
          </w:p>
        </w:tc>
      </w:tr>
      <w:tr>
        <w:tc>
          <w:tcPr>
            <w:tcW w:w="2340" w:type="dxa"/>
          </w:tcPr>
          <w:p>
            <w:pPr/>
            <w:r>
              <w:t xml:space="preserve">US-6</w:t>
            </w:r>
          </w:p>
        </w:tc>
        <w:tc>
          <w:tcPr>
            <w:tcW w:w="2340" w:type="dxa"/>
          </w:tcPr>
          <w:p>
            <w:pPr/>
            <w:r>
              <w:t xml:space="preserve">Sales representative</w:t>
            </w:r>
          </w:p>
        </w:tc>
        <w:tc>
          <w:tcPr>
            <w:tcW w:w="2340" w:type="dxa"/>
          </w:tcPr>
          <w:p>
            <w:pPr/>
            <w:r>
              <w:t xml:space="preserve">see only accounts I am authorized to view</w:t>
            </w:r>
          </w:p>
        </w:tc>
        <w:tc>
          <w:tcPr>
            <w:tcW w:w="2340" w:type="dxa"/>
          </w:tcPr>
          <w:p>
            <w:pPr/>
            <w:r>
              <w:t xml:space="preserve">customer data stays protected</w:t>
            </w:r>
          </w:p>
        </w:tc>
      </w:tr>
      <w:tr>
        <w:tc>
          <w:tcPr>
            <w:tcW w:w="2340" w:type="dxa"/>
          </w:tcPr>
          <w:p>
            <w:pPr/>
            <w:r>
              <w:t xml:space="preserve">US-7</w:t>
            </w:r>
          </w:p>
        </w:tc>
        <w:tc>
          <w:tcPr>
            <w:tcW w:w="2340" w:type="dxa"/>
          </w:tcPr>
          <w:p>
            <w:pPr/>
            <w:r>
              <w:t xml:space="preserve">Sales operations</w:t>
            </w:r>
          </w:p>
        </w:tc>
        <w:tc>
          <w:tcPr>
            <w:tcW w:w="2340" w:type="dxa"/>
          </w:tcPr>
          <w:p>
            <w:pPr/>
            <w:r>
              <w:t xml:space="preserve">update playbooks and contact policies</w:t>
            </w:r>
          </w:p>
        </w:tc>
        <w:tc>
          <w:tcPr>
            <w:tcW w:w="2340" w:type="dxa"/>
          </w:tcPr>
          <w:p>
            <w:pPr/>
            <w:r>
              <w:t xml:space="preserve">recommendations reflect current company guidance</w:t>
            </w:r>
          </w:p>
        </w:tc>
      </w:tr>
      <w:tr>
        <w:tc>
          <w:tcPr>
            <w:tcW w:w="2340" w:type="dxa"/>
          </w:tcPr>
          <w:p>
            <w:pPr/>
            <w:r>
              <w:t xml:space="preserve">US-8</w:t>
            </w:r>
          </w:p>
        </w:tc>
        <w:tc>
          <w:tcPr>
            <w:tcW w:w="2340" w:type="dxa"/>
          </w:tcPr>
          <w:p>
            <w:pPr/>
            <w:r>
              <w:t xml:space="preserve">Auditor</w:t>
            </w:r>
          </w:p>
        </w:tc>
        <w:tc>
          <w:tcPr>
            <w:tcW w:w="2340" w:type="dxa"/>
          </w:tcPr>
          <w:p>
            <w:pPr/>
            <w:r>
              <w:t xml:space="preserve">trace any approved action back to its data and approval</w:t>
            </w:r>
          </w:p>
        </w:tc>
        <w:tc>
          <w:tcPr>
            <w:tcW w:w="2340" w:type="dxa"/>
          </w:tcPr>
          <w:p>
            <w:pPr/>
            <w:r>
              <w:t xml:space="preserve">the company is accountable for decisions</w:t>
            </w:r>
          </w:p>
        </w:tc>
      </w:tr>
      <w:tr>
        <w:tc>
          <w:tcPr>
            <w:tcW w:w="2340" w:type="dxa"/>
          </w:tcPr>
          <w:p>
            <w:pPr/>
            <w:r>
              <w:t xml:space="preserve">US-9</w:t>
            </w:r>
          </w:p>
        </w:tc>
        <w:tc>
          <w:tcPr>
            <w:tcW w:w="2340" w:type="dxa"/>
          </w:tcPr>
          <w:p>
            <w:pPr/>
            <w:r>
              <w:t xml:space="preserve">Sales manager</w:t>
            </w:r>
          </w:p>
        </w:tc>
        <w:tc>
          <w:tcPr>
            <w:tcW w:w="2340" w:type="dxa"/>
          </w:tcPr>
          <w:p>
            <w:pPr/>
            <w:r>
              <w:t xml:space="preserve">export approved actions to a CRM-compatible format</w:t>
            </w:r>
          </w:p>
        </w:tc>
        <w:tc>
          <w:tcPr>
            <w:tcW w:w="2340" w:type="dxa"/>
          </w:tcPr>
          <w:p>
            <w:pPr/>
            <w:r>
              <w:t xml:space="preserve">the plan flows into existing tools</w:t>
            </w:r>
          </w:p>
        </w:tc>
      </w:tr>
    </w:tbl>
    <w:p>
      <w:pPr>
        <w:pStyle w:val="Heading2"/>
      </w:pPr>
      <w:r>
        <w:t xml:space="preserve">6. Scope</w:t>
      </w:r>
    </w:p>
    <w:p>
      <w:pPr>
        <w:pStyle w:val="Heading3"/>
      </w:pPr>
      <w:r>
        <w:t xml:space="preserve">6.1 In Scope (v1)</w:t>
      </w:r>
    </w:p>
    <w:p>
      <w:pPr>
        <w:pStyle w:val="ListParagraph"/>
        <w:numPr>
          <w:ilvl w:val="0"/>
          <w:numId w:val="5"/>
        </w:numPr>
      </w:pPr>
      <w:r>
        <w:t xml:space="preserve">Ingestion and preparation of account history, product adoption, opportunity records, service issues, territory rules, sales playbooks and contact policies.</w:t>
      </w:r>
    </w:p>
    <w:p>
      <w:pPr>
        <w:pStyle w:val="ListParagraph"/>
        <w:numPr>
          <w:ilvl w:val="0"/>
          <w:numId w:val="5"/>
        </w:numPr>
      </w:pPr>
      <w:r>
        <w:t xml:space="preserve">SQL retrieval for structured records; vector (and hybrid) search for documents.</w:t>
      </w:r>
    </w:p>
    <w:p>
      <w:pPr>
        <w:pStyle w:val="ListParagraph"/>
        <w:numPr>
          <w:ilvl w:val="0"/>
          <w:numId w:val="5"/>
        </w:numPr>
      </w:pPr>
      <w:r>
        <w:t xml:space="preserve">Deterministic KPI calculation and account ranking.</w:t>
      </w:r>
    </w:p>
    <w:p>
      <w:pPr>
        <w:pStyle w:val="ListParagraph"/>
        <w:numPr>
          <w:ilvl w:val="0"/>
          <w:numId w:val="5"/>
        </w:numPr>
      </w:pPr>
      <w:r>
        <w:t xml:space="preserve">Opportunity routing and playbook selection.</w:t>
      </w:r>
    </w:p>
    <w:p>
      <w:pPr>
        <w:pStyle w:val="ListParagraph"/>
        <w:numPr>
          <w:ilvl w:val="0"/>
          <w:numId w:val="5"/>
        </w:numPr>
      </w:pPr>
      <w:r>
        <w:t xml:space="preserve">LLM-drafted structured sales plan with citations.</w:t>
      </w:r>
    </w:p>
    <w:p>
      <w:pPr>
        <w:pStyle w:val="ListParagraph"/>
        <w:numPr>
          <w:ilvl w:val="0"/>
          <w:numId w:val="5"/>
        </w:numPr>
      </w:pPr>
      <w:r>
        <w:t xml:space="preserve">Compliance validation and manager approval workflow.</w:t>
      </w:r>
    </w:p>
    <w:p>
      <w:pPr>
        <w:pStyle w:val="ListParagraph"/>
        <w:numPr>
          <w:ilvl w:val="0"/>
          <w:numId w:val="5"/>
        </w:numPr>
      </w:pPr>
      <w:r>
        <w:t xml:space="preserve">REST API, structured logging and tracing.</w:t>
      </w:r>
    </w:p>
    <w:p>
      <w:pPr>
        <w:pStyle w:val="ListParagraph"/>
        <w:numPr>
          <w:ilvl w:val="0"/>
          <w:numId w:val="5"/>
        </w:numPr>
      </w:pPr>
      <w:r>
        <w:t xml:space="preserve">CRM-compatible export of approved actions.</w:t>
      </w:r>
    </w:p>
    <w:p>
      <w:pPr>
        <w:pStyle w:val="ListParagraph"/>
        <w:numPr>
          <w:ilvl w:val="0"/>
          <w:numId w:val="5"/>
        </w:numPr>
      </w:pPr>
      <w:r>
        <w:t xml:space="preserve">Evaluation harness and failure-scenario tests.</w:t>
      </w:r>
    </w:p>
    <w:p>
      <w:pPr>
        <w:pStyle w:val="Heading3"/>
      </w:pPr>
      <w:r>
        <w:t xml:space="preserve">6.2 Out of Scope (v1)</w:t>
      </w:r>
    </w:p>
    <w:p>
      <w:pPr>
        <w:pStyle w:val="ListParagraph"/>
        <w:numPr>
          <w:ilvl w:val="0"/>
          <w:numId w:val="6"/>
        </w:numPr>
      </w:pPr>
      <w:r>
        <w:t xml:space="preserve">Direct write-back into a live CRM.</w:t>
      </w:r>
    </w:p>
    <w:p>
      <w:pPr>
        <w:pStyle w:val="ListParagraph"/>
        <w:numPr>
          <w:ilvl w:val="0"/>
          <w:numId w:val="6"/>
        </w:numPr>
      </w:pPr>
      <w:r>
        <w:t xml:space="preserve">Customer-facing messaging or automated outreach.</w:t>
      </w:r>
    </w:p>
    <w:p>
      <w:pPr>
        <w:pStyle w:val="ListParagraph"/>
        <w:numPr>
          <w:ilvl w:val="0"/>
          <w:numId w:val="6"/>
        </w:numPr>
      </w:pPr>
      <w:r>
        <w:t xml:space="preserve">Mobile application.</w:t>
      </w:r>
    </w:p>
    <w:p>
      <w:pPr>
        <w:pStyle w:val="ListParagraph"/>
        <w:numPr>
          <w:ilvl w:val="0"/>
          <w:numId w:val="6"/>
        </w:numPr>
      </w:pPr>
      <w:r>
        <w:t xml:space="preserve">Multi-language playbooks.</w:t>
      </w:r>
    </w:p>
    <w:p>
      <w:pPr>
        <w:pStyle w:val="Heading2"/>
      </w:pPr>
      <w:r>
        <w:t xml:space="preserve">7. Functional Requirements</w:t>
      </w:r>
    </w:p>
    <w:p>
      <w:pPr/>
      <w:r>
        <w:t xml:space="preserve">Priority: </w:t>
      </w:r>
      <w:r>
        <w:rPr>
          <w:b/>
        </w:rPr>
        <w:t xml:space="preserve">P0</w:t>
      </w:r>
      <w:r>
        <w:t xml:space="preserve"> = must have for launch, </w:t>
      </w:r>
      <w:r>
        <w:rPr>
          <w:b/>
        </w:rPr>
        <w:t xml:space="preserve">P1</w:t>
      </w:r>
      <w:r>
        <w:t xml:space="preserve"> = should have, </w:t>
      </w:r>
      <w:r>
        <w:rPr>
          <w:b/>
        </w:rPr>
        <w:t xml:space="preserve">P2</w:t>
      </w:r>
      <w:r>
        <w:t xml:space="preserve"> = nice to have.</w:t>
      </w:r>
    </w:p>
    <w:p>
      <w:pPr>
        <w:pStyle w:val="Heading3"/>
      </w:pPr>
      <w:r>
        <w:t xml:space="preserve">7.1 Data Collection and Preparation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w:t>
            </w:r>
          </w:p>
        </w:tc>
        <w:tc>
          <w:tcPr>
            <w:tcW w:w="3120" w:type="dxa"/>
          </w:tcPr>
          <w:p>
            <w:pPr/>
            <w:r>
              <w:t xml:space="preserve">The system shall ingest account history, product adoption, opportunities, service issues, territory rules, playbooks and contact policies.</w:t>
            </w:r>
          </w:p>
        </w:tc>
        <w:tc>
          <w:tcPr>
            <w:tcW w:w="3120" w:type="dxa"/>
          </w:tcPr>
          <w:p>
            <w:pPr/>
            <w:r>
              <w:t xml:space="preserve">P0</w:t>
            </w:r>
          </w:p>
        </w:tc>
      </w:tr>
      <w:tr>
        <w:tc>
          <w:tcPr>
            <w:tcW w:w="3120" w:type="dxa"/>
          </w:tcPr>
          <w:p>
            <w:pPr/>
            <w:r>
              <w:t xml:space="preserve">FR-2</w:t>
            </w:r>
          </w:p>
        </w:tc>
        <w:tc>
          <w:tcPr>
            <w:tcW w:w="3120" w:type="dxa"/>
          </w:tcPr>
          <w:p>
            <w:pPr/>
            <w:r>
              <w:t xml:space="preserve">Each record shall carry metadata: owner, source system, last-updated timestamp (freshness) and access permissions.</w:t>
            </w:r>
          </w:p>
        </w:tc>
        <w:tc>
          <w:tcPr>
            <w:tcW w:w="3120" w:type="dxa"/>
          </w:tcPr>
          <w:p>
            <w:pPr/>
            <w:r>
              <w:t xml:space="preserve">P0</w:t>
            </w:r>
          </w:p>
        </w:tc>
      </w:tr>
      <w:tr>
        <w:tc>
          <w:tcPr>
            <w:tcW w:w="3120" w:type="dxa"/>
          </w:tcPr>
          <w:p>
            <w:pPr/>
            <w:r>
              <w:t xml:space="preserve">FR-3</w:t>
            </w:r>
          </w:p>
        </w:tc>
        <w:tc>
          <w:tcPr>
            <w:tcW w:w="3120" w:type="dxa"/>
          </w:tcPr>
          <w:p>
            <w:pPr/>
            <w:r>
              <w:t xml:space="preserve">The system shall exclude or flag records whose freshness exceeds a configurable threshold.</w:t>
            </w:r>
          </w:p>
        </w:tc>
        <w:tc>
          <w:tcPr>
            <w:tcW w:w="3120" w:type="dxa"/>
          </w:tcPr>
          <w:p>
            <w:pPr/>
            <w:r>
              <w:t xml:space="preserve">P1</w:t>
            </w:r>
          </w:p>
        </w:tc>
      </w:tr>
      <w:tr>
        <w:tc>
          <w:tcPr>
            <w:tcW w:w="3120" w:type="dxa"/>
          </w:tcPr>
          <w:p>
            <w:pPr/>
            <w:r>
              <w:t xml:space="preserve">FR-4</w:t>
            </w:r>
          </w:p>
        </w:tc>
        <w:tc>
          <w:tcPr>
            <w:tcW w:w="3120" w:type="dxa"/>
          </w:tcPr>
          <w:p>
            <w:pPr/>
            <w:r>
              <w:t xml:space="preserve">Playbooks and policy documents shall be chunked, embedded and indexed with their metadata for vector search.</w:t>
            </w:r>
          </w:p>
        </w:tc>
        <w:tc>
          <w:tcPr>
            <w:tcW w:w="3120" w:type="dxa"/>
          </w:tcPr>
          <w:p>
            <w:pPr/>
            <w:r>
              <w:t xml:space="preserve">P0</w:t>
            </w:r>
          </w:p>
        </w:tc>
      </w:tr>
    </w:tbl>
    <w:p>
      <w:pPr>
        <w:pStyle w:val="Heading3"/>
      </w:pPr>
      <w:r>
        <w:t xml:space="preserve">7.2 Retrieval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FR-5</w:t>
            </w:r>
          </w:p>
        </w:tc>
        <w:tc>
          <w:tcPr>
            <w:tcW w:w="3120" w:type="dxa"/>
          </w:tcPr>
          <w:p>
            <w:pPr/>
            <w:r>
              <w:t xml:space="preserve">The system shall use SQL to retrieve exact records such as account owner, opportunity value, stage and sales history.</w:t>
            </w:r>
          </w:p>
        </w:tc>
        <w:tc>
          <w:tcPr>
            <w:tcW w:w="3120" w:type="dxa"/>
          </w:tcPr>
          <w:p>
            <w:pPr/>
            <w:r>
              <w:t xml:space="preserve">P0</w:t>
            </w:r>
          </w:p>
        </w:tc>
      </w:tr>
      <w:tr>
        <w:tc>
          <w:tcPr>
            <w:tcW w:w="3120" w:type="dxa"/>
          </w:tcPr>
          <w:p>
            <w:pPr/>
            <w:r>
              <w:t xml:space="preserve">FR-6</w:t>
            </w:r>
          </w:p>
        </w:tc>
        <w:tc>
          <w:tcPr>
            <w:tcW w:w="3120" w:type="dxa"/>
          </w:tcPr>
          <w:p>
            <w:pPr/>
            <w:r>
              <w:t xml:space="preserve">The system shall use vector search to retrieve semantically relevant playbook and policy content.</w:t>
            </w:r>
          </w:p>
        </w:tc>
        <w:tc>
          <w:tcPr>
            <w:tcW w:w="3120" w:type="dxa"/>
          </w:tcPr>
          <w:p>
            <w:pPr/>
            <w:r>
              <w:t xml:space="preserve">P0</w:t>
            </w:r>
          </w:p>
        </w:tc>
      </w:tr>
      <w:tr>
        <w:tc>
          <w:tcPr>
            <w:tcW w:w="3120" w:type="dxa"/>
          </w:tcPr>
          <w:p>
            <w:pPr/>
            <w:r>
              <w:t xml:space="preserve">FR-7</w:t>
            </w:r>
          </w:p>
        </w:tc>
        <w:tc>
          <w:tcPr>
            <w:tcW w:w="3120" w:type="dxa"/>
          </w:tcPr>
          <w:p>
            <w:pPr/>
            <w:r>
              <w:t xml:space="preserve">The system shall support hybrid retrieval (keyword plus vector) where exact terms and semantic relevance both matter.</w:t>
            </w:r>
          </w:p>
        </w:tc>
        <w:tc>
          <w:tcPr>
            <w:tcW w:w="3120" w:type="dxa"/>
          </w:tcPr>
          <w:p>
            <w:pPr/>
            <w:r>
              <w:t xml:space="preserve">P1</w:t>
            </w:r>
          </w:p>
        </w:tc>
      </w:tr>
      <w:tr>
        <w:tc>
          <w:tcPr>
            <w:tcW w:w="3120" w:type="dxa"/>
          </w:tcPr>
          <w:p>
            <w:pPr/>
            <w:r>
              <w:t xml:space="preserve">FR-8</w:t>
            </w:r>
          </w:p>
        </w:tc>
        <w:tc>
          <w:tcPr>
            <w:tcW w:w="3120" w:type="dxa"/>
          </w:tcPr>
          <w:p>
            <w:pPr/>
            <w:r>
              <w:t xml:space="preserve">Retrieval shall respect the requesting user's access permissions; unauthorized records shall never reach the LLM.</w:t>
            </w:r>
          </w:p>
        </w:tc>
        <w:tc>
          <w:tcPr>
            <w:tcW w:w="3120" w:type="dxa"/>
          </w:tcPr>
          <w:p>
            <w:pPr/>
            <w:r>
              <w:t xml:space="preserve">P0</w:t>
            </w:r>
          </w:p>
        </w:tc>
      </w:tr>
      <w:tr>
        <w:tc>
          <w:tcPr>
            <w:tcW w:w="3120" w:type="dxa"/>
          </w:tcPr>
          <w:p>
            <w:pPr/>
            <w:r>
              <w:t xml:space="preserve">FR-9</w:t>
            </w:r>
          </w:p>
        </w:tc>
        <w:tc>
          <w:tcPr>
            <w:tcW w:w="3120" w:type="dxa"/>
          </w:tcPr>
          <w:p>
            <w:pPr/>
            <w:r>
              <w:t xml:space="preserve">SQL access shall be parameterized and limited to approved, read-only queries and tools.</w:t>
            </w:r>
          </w:p>
        </w:tc>
        <w:tc>
          <w:tcPr>
            <w:tcW w:w="3120" w:type="dxa"/>
          </w:tcPr>
          <w:p>
            <w:pPr/>
            <w:r>
              <w:t xml:space="preserve">P0</w:t>
            </w:r>
          </w:p>
        </w:tc>
      </w:tr>
    </w:tbl>
    <w:p>
      <w:pPr>
        <w:pStyle w:val="Heading3"/>
      </w:pPr>
      <w:r>
        <w:t xml:space="preserve">7.3 KPI Analysis and Prioritization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FR-10</w:t>
            </w:r>
          </w:p>
        </w:tc>
        <w:tc>
          <w:tcPr>
            <w:tcW w:w="3120" w:type="dxa"/>
          </w:tcPr>
          <w:p>
            <w:pPr/>
            <w:r>
              <w:t xml:space="preserve">KPIs shall be calculated by deterministic Python tools, not by the LLM.</w:t>
            </w:r>
          </w:p>
        </w:tc>
        <w:tc>
          <w:tcPr>
            <w:tcW w:w="3120" w:type="dxa"/>
          </w:tcPr>
          <w:p>
            <w:pPr/>
            <w:r>
              <w:t xml:space="preserve">P0</w:t>
            </w:r>
          </w:p>
        </w:tc>
      </w:tr>
      <w:tr>
        <w:tc>
          <w:tcPr>
            <w:tcW w:w="3120" w:type="dxa"/>
          </w:tcPr>
          <w:p>
            <w:pPr/>
            <w:r>
              <w:t xml:space="preserve">FR-11</w:t>
            </w:r>
          </w:p>
        </w:tc>
        <w:tc>
          <w:tcPr>
            <w:tcW w:w="3120" w:type="dxa"/>
          </w:tcPr>
          <w:p>
            <w:pPr/>
            <w:r>
              <w:t xml:space="preserve">Ranking factors shall include opportunity value, past sales performance, product adoption, unresolved service issues, opportunity stage and territory/business rules.</w:t>
            </w:r>
          </w:p>
        </w:tc>
        <w:tc>
          <w:tcPr>
            <w:tcW w:w="3120" w:type="dxa"/>
          </w:tcPr>
          <w:p>
            <w:pPr/>
            <w:r>
              <w:t xml:space="preserve">P0</w:t>
            </w:r>
          </w:p>
        </w:tc>
      </w:tr>
      <w:tr>
        <w:tc>
          <w:tcPr>
            <w:tcW w:w="3120" w:type="dxa"/>
          </w:tcPr>
          <w:p>
            <w:pPr/>
            <w:r>
              <w:t xml:space="preserve">FR-12</w:t>
            </w:r>
          </w:p>
        </w:tc>
        <w:tc>
          <w:tcPr>
            <w:tcW w:w="3120" w:type="dxa"/>
          </w:tcPr>
          <w:p>
            <w:pPr/>
            <w:r>
              <w:t xml:space="preserve">Factor weights and rules shall be configurable by Sales Operations without code changes.</w:t>
            </w:r>
          </w:p>
        </w:tc>
        <w:tc>
          <w:tcPr>
            <w:tcW w:w="3120" w:type="dxa"/>
          </w:tcPr>
          <w:p>
            <w:pPr/>
            <w:r>
              <w:t xml:space="preserve">P1</w:t>
            </w:r>
          </w:p>
        </w:tc>
      </w:tr>
      <w:tr>
        <w:tc>
          <w:tcPr>
            <w:tcW w:w="3120" w:type="dxa"/>
          </w:tcPr>
          <w:p>
            <w:pPr/>
            <w:r>
              <w:t xml:space="preserve">FR-13</w:t>
            </w:r>
          </w:p>
        </w:tc>
        <w:tc>
          <w:tcPr>
            <w:tcW w:w="3120" w:type="dxa"/>
          </w:tcPr>
          <w:p>
            <w:pPr/>
            <w:r>
              <w:t xml:space="preserve">High opportunity value alone shall not guarantee top priority; service issues and business rules shall be able to change the recommended order or next action.</w:t>
            </w:r>
          </w:p>
        </w:tc>
        <w:tc>
          <w:tcPr>
            <w:tcW w:w="3120" w:type="dxa"/>
          </w:tcPr>
          <w:p>
            <w:pPr/>
            <w:r>
              <w:t xml:space="preserve">P0</w:t>
            </w:r>
          </w:p>
        </w:tc>
      </w:tr>
      <w:tr>
        <w:tc>
          <w:tcPr>
            <w:tcW w:w="3120" w:type="dxa"/>
          </w:tcPr>
          <w:p>
            <w:pPr/>
            <w:r>
              <w:t xml:space="preserve">FR-14</w:t>
            </w:r>
          </w:p>
        </w:tc>
        <w:tc>
          <w:tcPr>
            <w:tcW w:w="3120" w:type="dxa"/>
          </w:tcPr>
          <w:p>
            <w:pPr/>
            <w:r>
              <w:t xml:space="preserve">Each ranked account shall expose the factors that drove its position.</w:t>
            </w:r>
          </w:p>
        </w:tc>
        <w:tc>
          <w:tcPr>
            <w:tcW w:w="3120" w:type="dxa"/>
          </w:tcPr>
          <w:p>
            <w:pPr/>
            <w:r>
              <w:t xml:space="preserve">P1</w:t>
            </w:r>
          </w:p>
        </w:tc>
      </w:tr>
    </w:tbl>
    <w:p>
      <w:pPr>
        <w:pStyle w:val="Heading3"/>
      </w:pPr>
      <w:r>
        <w:t xml:space="preserve">7.4 Opportunity Routing and Playbook Selection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FR-15</w:t>
            </w:r>
          </w:p>
        </w:tc>
        <w:tc>
          <w:tcPr>
            <w:tcW w:w="3120" w:type="dxa"/>
          </w:tcPr>
          <w:p>
            <w:pPr/>
            <w:r>
              <w:t xml:space="preserve">Active high-value opportunities shall route to a recommendation to review the next sales milestone.</w:t>
            </w:r>
          </w:p>
        </w:tc>
        <w:tc>
          <w:tcPr>
            <w:tcW w:w="3120" w:type="dxa"/>
          </w:tcPr>
          <w:p>
            <w:pPr/>
            <w:r>
              <w:t xml:space="preserve">P0</w:t>
            </w:r>
          </w:p>
        </w:tc>
      </w:tr>
      <w:tr>
        <w:tc>
          <w:tcPr>
            <w:tcW w:w="3120" w:type="dxa"/>
          </w:tcPr>
          <w:p>
            <w:pPr/>
            <w:r>
              <w:t xml:space="preserve">FR-16</w:t>
            </w:r>
          </w:p>
        </w:tc>
        <w:tc>
          <w:tcPr>
            <w:tcW w:w="3120" w:type="dxa"/>
          </w:tcPr>
          <w:p>
            <w:pPr/>
            <w:r>
              <w:t xml:space="preserve">Accounts with unresolved service issues shall route to a recommendation to resolve the issue before a new sales pitch.</w:t>
            </w:r>
          </w:p>
        </w:tc>
        <w:tc>
          <w:tcPr>
            <w:tcW w:w="3120" w:type="dxa"/>
          </w:tcPr>
          <w:p>
            <w:pPr/>
            <w:r>
              <w:t xml:space="preserve">P0</w:t>
            </w:r>
          </w:p>
        </w:tc>
      </w:tr>
      <w:tr>
        <w:tc>
          <w:tcPr>
            <w:tcW w:w="3120" w:type="dxa"/>
          </w:tcPr>
          <w:p>
            <w:pPr/>
            <w:r>
              <w:t xml:space="preserve">FR-17</w:t>
            </w:r>
          </w:p>
        </w:tc>
        <w:tc>
          <w:tcPr>
            <w:tcW w:w="3120" w:type="dxa"/>
          </w:tcPr>
          <w:p>
            <w:pPr/>
            <w:r>
              <w:t xml:space="preserve">Accounts that may benefit from another product shall trigger retrieval of the relevant approved playbook.</w:t>
            </w:r>
          </w:p>
        </w:tc>
        <w:tc>
          <w:tcPr>
            <w:tcW w:w="3120" w:type="dxa"/>
          </w:tcPr>
          <w:p>
            <w:pPr/>
            <w:r>
              <w:t xml:space="preserve">P0</w:t>
            </w:r>
          </w:p>
        </w:tc>
      </w:tr>
      <w:tr>
        <w:tc>
          <w:tcPr>
            <w:tcW w:w="3120" w:type="dxa"/>
          </w:tcPr>
          <w:p>
            <w:pPr/>
            <w:r>
              <w:t xml:space="preserve">FR-18</w:t>
            </w:r>
          </w:p>
        </w:tc>
        <w:tc>
          <w:tcPr>
            <w:tcW w:w="3120" w:type="dxa"/>
          </w:tcPr>
          <w:p>
            <w:pPr/>
            <w:r>
              <w:t xml:space="preserve">Accounts owned by another representative or territory shall be handled according to ownership and routing rules.</w:t>
            </w:r>
          </w:p>
        </w:tc>
        <w:tc>
          <w:tcPr>
            <w:tcW w:w="3120" w:type="dxa"/>
          </w:tcPr>
          <w:p>
            <w:pPr/>
            <w:r>
              <w:t xml:space="preserve">P0</w:t>
            </w:r>
          </w:p>
        </w:tc>
      </w:tr>
    </w:tbl>
    <w:p>
      <w:pPr>
        <w:pStyle w:val="Heading3"/>
      </w:pPr>
      <w:r>
        <w:t xml:space="preserve">7.5 Plan Drafting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FR-19</w:t>
            </w:r>
          </w:p>
        </w:tc>
        <w:tc>
          <w:tcPr>
            <w:tcW w:w="3120" w:type="dxa"/>
          </w:tcPr>
          <w:p>
            <w:pPr/>
            <w:r>
              <w:t xml:space="preserve">The LLM shall draft the plan using only retrieved facts, calculated KPIs and selected playbooks.</w:t>
            </w:r>
          </w:p>
        </w:tc>
        <w:tc>
          <w:tcPr>
            <w:tcW w:w="3120" w:type="dxa"/>
          </w:tcPr>
          <w:p>
            <w:pPr/>
            <w:r>
              <w:t xml:space="preserve">P0</w:t>
            </w:r>
          </w:p>
        </w:tc>
      </w:tr>
      <w:tr>
        <w:tc>
          <w:tcPr>
            <w:tcW w:w="3120" w:type="dxa"/>
          </w:tcPr>
          <w:p>
            <w:pPr/>
            <w:r>
              <w:t xml:space="preserve">FR-20</w:t>
            </w:r>
          </w:p>
        </w:tc>
        <w:tc>
          <w:tcPr>
            <w:tcW w:w="3120" w:type="dxa"/>
          </w:tcPr>
          <w:p>
            <w:pPr/>
            <w:r>
              <w:t xml:space="preserve">Each plan item shall contain: account name and owner, relevant facts, opportunity summary, recommended next action, reason, citations and any required approval.</w:t>
            </w:r>
          </w:p>
        </w:tc>
        <w:tc>
          <w:tcPr>
            <w:tcW w:w="3120" w:type="dxa"/>
          </w:tcPr>
          <w:p>
            <w:pPr/>
            <w:r>
              <w:t xml:space="preserve">P0</w:t>
            </w:r>
          </w:p>
        </w:tc>
      </w:tr>
      <w:tr>
        <w:tc>
          <w:tcPr>
            <w:tcW w:w="3120" w:type="dxa"/>
          </w:tcPr>
          <w:p>
            <w:pPr/>
            <w:r>
              <w:t xml:space="preserve">FR-21</w:t>
            </w:r>
          </w:p>
        </w:tc>
        <w:tc>
          <w:tcPr>
            <w:tcW w:w="3120" w:type="dxa"/>
          </w:tcPr>
          <w:p>
            <w:pPr/>
            <w:r>
              <w:t xml:space="preserve">The system shall not invent missing customer details; missing data shall be stated explicitly as missing.</w:t>
            </w:r>
          </w:p>
        </w:tc>
        <w:tc>
          <w:tcPr>
            <w:tcW w:w="3120" w:type="dxa"/>
          </w:tcPr>
          <w:p>
            <w:pPr/>
            <w:r>
              <w:t xml:space="preserve">P0</w:t>
            </w:r>
          </w:p>
        </w:tc>
      </w:tr>
      <w:tr>
        <w:tc>
          <w:tcPr>
            <w:tcW w:w="3120" w:type="dxa"/>
          </w:tcPr>
          <w:p>
            <w:pPr/>
            <w:r>
              <w:t xml:space="preserve">FR-22</w:t>
            </w:r>
          </w:p>
        </w:tc>
        <w:tc>
          <w:tcPr>
            <w:tcW w:w="3120" w:type="dxa"/>
          </w:tcPr>
          <w:p>
            <w:pPr/>
            <w:r>
              <w:t xml:space="preserve">Every claim in a plan item shall link to a source record or document.</w:t>
            </w:r>
          </w:p>
        </w:tc>
        <w:tc>
          <w:tcPr>
            <w:tcW w:w="3120" w:type="dxa"/>
          </w:tcPr>
          <w:p>
            <w:pPr/>
            <w:r>
              <w:t xml:space="preserve">P0</w:t>
            </w:r>
          </w:p>
        </w:tc>
      </w:tr>
    </w:tbl>
    <w:p>
      <w:pPr>
        <w:pStyle w:val="Heading3"/>
      </w:pPr>
      <w:r>
        <w:t xml:space="preserve">7.6 Compliance and Human Approval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FR-23</w:t>
            </w:r>
          </w:p>
        </w:tc>
        <w:tc>
          <w:tcPr>
            <w:tcW w:w="3120" w:type="dxa"/>
          </w:tcPr>
          <w:p>
            <w:pPr/>
            <w:r>
              <w:t xml:space="preserve">The system shall check that the account is assigned to the correct representative.</w:t>
            </w:r>
          </w:p>
        </w:tc>
        <w:tc>
          <w:tcPr>
            <w:tcW w:w="3120" w:type="dxa"/>
          </w:tcPr>
          <w:p>
            <w:pPr/>
            <w:r>
              <w:t xml:space="preserve">P0</w:t>
            </w:r>
          </w:p>
        </w:tc>
      </w:tr>
      <w:tr>
        <w:tc>
          <w:tcPr>
            <w:tcW w:w="3120" w:type="dxa"/>
          </w:tcPr>
          <w:p>
            <w:pPr/>
            <w:r>
              <w:t xml:space="preserve">FR-24</w:t>
            </w:r>
          </w:p>
        </w:tc>
        <w:tc>
          <w:tcPr>
            <w:tcW w:w="3120" w:type="dxa"/>
          </w:tcPr>
          <w:p>
            <w:pPr/>
            <w:r>
              <w:t xml:space="preserve">The system shall check that the requesting user is authorized to access the account.</w:t>
            </w:r>
          </w:p>
        </w:tc>
        <w:tc>
          <w:tcPr>
            <w:tcW w:w="3120" w:type="dxa"/>
          </w:tcPr>
          <w:p>
            <w:pPr/>
            <w:r>
              <w:t xml:space="preserve">P0</w:t>
            </w:r>
          </w:p>
        </w:tc>
      </w:tr>
      <w:tr>
        <w:tc>
          <w:tcPr>
            <w:tcW w:w="3120" w:type="dxa"/>
          </w:tcPr>
          <w:p>
            <w:pPr/>
            <w:r>
              <w:t xml:space="preserve">FR-25</w:t>
            </w:r>
          </w:p>
        </w:tc>
        <w:tc>
          <w:tcPr>
            <w:tcW w:w="3120" w:type="dxa"/>
          </w:tcPr>
          <w:p>
            <w:pPr/>
            <w:r>
              <w:t xml:space="preserve">The system shall check that the proposed contact method is permitted by contact policy.</w:t>
            </w:r>
          </w:p>
        </w:tc>
        <w:tc>
          <w:tcPr>
            <w:tcW w:w="3120" w:type="dxa"/>
          </w:tcPr>
          <w:p>
            <w:pPr/>
            <w:r>
              <w:t xml:space="preserve">P0</w:t>
            </w:r>
          </w:p>
        </w:tc>
      </w:tr>
      <w:tr>
        <w:tc>
          <w:tcPr>
            <w:tcW w:w="3120" w:type="dxa"/>
          </w:tcPr>
          <w:p>
            <w:pPr/>
            <w:r>
              <w:t xml:space="preserve">FR-26</w:t>
            </w:r>
          </w:p>
        </w:tc>
        <w:tc>
          <w:tcPr>
            <w:tcW w:w="3120" w:type="dxa"/>
          </w:tcPr>
          <w:p>
            <w:pPr/>
            <w:r>
              <w:t xml:space="preserve">The system shall check that each recommendation has supporting evidence.</w:t>
            </w:r>
          </w:p>
        </w:tc>
        <w:tc>
          <w:tcPr>
            <w:tcW w:w="3120" w:type="dxa"/>
          </w:tcPr>
          <w:p>
            <w:pPr/>
            <w:r>
              <w:t xml:space="preserve">P0</w:t>
            </w:r>
          </w:p>
        </w:tc>
      </w:tr>
      <w:tr>
        <w:tc>
          <w:tcPr>
            <w:tcW w:w="3120" w:type="dxa"/>
          </w:tcPr>
          <w:p>
            <w:pPr/>
            <w:r>
              <w:t xml:space="preserve">FR-27</w:t>
            </w:r>
          </w:p>
        </w:tc>
        <w:tc>
          <w:tcPr>
            <w:tcW w:w="3120" w:type="dxa"/>
          </w:tcPr>
          <w:p>
            <w:pPr/>
            <w:r>
              <w:t xml:space="preserve">The system shall check that required fields are present and correctly typed (Pydantic).</w:t>
            </w:r>
          </w:p>
        </w:tc>
        <w:tc>
          <w:tcPr>
            <w:tcW w:w="3120" w:type="dxa"/>
          </w:tcPr>
          <w:p>
            <w:pPr/>
            <w:r>
              <w:t xml:space="preserve">P0</w:t>
            </w:r>
          </w:p>
        </w:tc>
      </w:tr>
      <w:tr>
        <w:tc>
          <w:tcPr>
            <w:tcW w:w="3120" w:type="dxa"/>
          </w:tcPr>
          <w:p>
            <w:pPr/>
            <w:r>
              <w:t xml:space="preserve">FR-28</w:t>
            </w:r>
          </w:p>
        </w:tc>
        <w:tc>
          <w:tcPr>
            <w:tcW w:w="3120" w:type="dxa"/>
          </w:tcPr>
          <w:p>
            <w:pPr/>
            <w:r>
              <w:t xml:space="preserve">On a failed check, the workflow shall retry, return an error, or route to human review, as configured.</w:t>
            </w:r>
          </w:p>
        </w:tc>
        <w:tc>
          <w:tcPr>
            <w:tcW w:w="3120" w:type="dxa"/>
          </w:tcPr>
          <w:p>
            <w:pPr/>
            <w:r>
              <w:t xml:space="preserve">P0</w:t>
            </w:r>
          </w:p>
        </w:tc>
      </w:tr>
      <w:tr>
        <w:tc>
          <w:tcPr>
            <w:tcW w:w="3120" w:type="dxa"/>
          </w:tcPr>
          <w:p>
            <w:pPr/>
            <w:r>
              <w:t xml:space="preserve">FR-29</w:t>
            </w:r>
          </w:p>
        </w:tc>
        <w:tc>
          <w:tcPr>
            <w:tcW w:w="3120" w:type="dxa"/>
          </w:tcPr>
          <w:p>
            <w:pPr/>
            <w:r>
              <w:t xml:space="preserve">Important actions shall not proceed until a sales manager approves them.</w:t>
            </w:r>
          </w:p>
        </w:tc>
        <w:tc>
          <w:tcPr>
            <w:tcW w:w="3120" w:type="dxa"/>
          </w:tcPr>
          <w:p>
            <w:pPr/>
            <w:r>
              <w:t xml:space="preserve">P0</w:t>
            </w:r>
          </w:p>
        </w:tc>
      </w:tr>
      <w:tr>
        <w:tc>
          <w:tcPr>
            <w:tcW w:w="3120" w:type="dxa"/>
          </w:tcPr>
          <w:p>
            <w:pPr/>
            <w:r>
              <w:t xml:space="preserve">FR-30</w:t>
            </w:r>
          </w:p>
        </w:tc>
        <w:tc>
          <w:tcPr>
            <w:tcW w:w="3120" w:type="dxa"/>
          </w:tcPr>
          <w:p>
            <w:pPr/>
            <w:r>
              <w:t xml:space="preserve">The manager shall be able to edit, approve, or reject the plan or individual items.</w:t>
            </w:r>
          </w:p>
        </w:tc>
        <w:tc>
          <w:tcPr>
            <w:tcW w:w="3120" w:type="dxa"/>
          </w:tcPr>
          <w:p>
            <w:pPr/>
            <w:r>
              <w:t xml:space="preserve">P0</w:t>
            </w:r>
          </w:p>
        </w:tc>
      </w:tr>
      <w:tr>
        <w:tc>
          <w:tcPr>
            <w:tcW w:w="3120" w:type="dxa"/>
          </w:tcPr>
          <w:p>
            <w:pPr/>
            <w:r>
              <w:t xml:space="preserve">FR-31</w:t>
            </w:r>
          </w:p>
        </w:tc>
        <w:tc>
          <w:tcPr>
            <w:tcW w:w="3120" w:type="dxa"/>
          </w:tcPr>
          <w:p>
            <w:pPr/>
            <w:r>
              <w:t xml:space="preserve">Approval decisions shall be recorded with user, timestamp and plan version.</w:t>
            </w:r>
          </w:p>
        </w:tc>
        <w:tc>
          <w:tcPr>
            <w:tcW w:w="3120" w:type="dxa"/>
          </w:tcPr>
          <w:p>
            <w:pPr/>
            <w:r>
              <w:t xml:space="preserve">P0</w:t>
            </w:r>
          </w:p>
        </w:tc>
      </w:tr>
    </w:tbl>
    <w:p>
      <w:pPr>
        <w:pStyle w:val="Heading3"/>
      </w:pPr>
      <w:r>
        <w:t xml:space="preserve">7.7 Output and Export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FR-32</w:t>
            </w:r>
          </w:p>
        </w:tc>
        <w:tc>
          <w:tcPr>
            <w:tcW w:w="3120" w:type="dxa"/>
          </w:tcPr>
          <w:p>
            <w:pPr/>
            <w:r>
              <w:t xml:space="preserve">The system shall produce a territory-planning report containing cited account facts, ranked priorities and actions, an editable plan, compliance results and approval status.</w:t>
            </w:r>
          </w:p>
        </w:tc>
        <w:tc>
          <w:tcPr>
            <w:tcW w:w="3120" w:type="dxa"/>
          </w:tcPr>
          <w:p>
            <w:pPr/>
            <w:r>
              <w:t xml:space="preserve">P0</w:t>
            </w:r>
          </w:p>
        </w:tc>
      </w:tr>
      <w:tr>
        <w:tc>
          <w:tcPr>
            <w:tcW w:w="3120" w:type="dxa"/>
          </w:tcPr>
          <w:p>
            <w:pPr/>
            <w:r>
              <w:t xml:space="preserve">FR-33</w:t>
            </w:r>
          </w:p>
        </w:tc>
        <w:tc>
          <w:tcPr>
            <w:tcW w:w="3120" w:type="dxa"/>
          </w:tcPr>
          <w:p>
            <w:pPr/>
            <w:r>
              <w:t xml:space="preserve">Approved actions shall be exportable in a CRM-compatible format (for example CSV or JSON).</w:t>
            </w:r>
          </w:p>
        </w:tc>
        <w:tc>
          <w:tcPr>
            <w:tcW w:w="3120" w:type="dxa"/>
          </w:tcPr>
          <w:p>
            <w:pPr/>
            <w:r>
              <w:t xml:space="preserve">P0</w:t>
            </w:r>
          </w:p>
        </w:tc>
      </w:tr>
      <w:tr>
        <w:tc>
          <w:tcPr>
            <w:tcW w:w="3120" w:type="dxa"/>
          </w:tcPr>
          <w:p>
            <w:pPr/>
            <w:r>
              <w:t xml:space="preserve">FR-34</w:t>
            </w:r>
          </w:p>
        </w:tc>
        <w:tc>
          <w:tcPr>
            <w:tcW w:w="3120" w:type="dxa"/>
          </w:tcPr>
          <w:p>
            <w:pPr/>
            <w:r>
              <w:t xml:space="preserve">Export shall be idempotent: re-exporting the same approved plan shall not create duplicate actions.</w:t>
            </w:r>
          </w:p>
        </w:tc>
        <w:tc>
          <w:tcPr>
            <w:tcW w:w="3120" w:type="dxa"/>
          </w:tcPr>
          <w:p>
            <w:pPr/>
            <w:r>
              <w:t xml:space="preserve">P0</w:t>
            </w:r>
          </w:p>
        </w:tc>
      </w:tr>
    </w:tbl>
    <w:p>
      <w:pPr>
        <w:pStyle w:val="Heading2"/>
      </w:pPr>
      <w:r>
        <w:t xml:space="preserve">8. Workflow and System Design</w:t>
      </w:r>
    </w:p>
    <w:p>
      <w:pPr>
        <w:pStyle w:val="Heading3"/>
      </w:pPr>
      <w:r>
        <w:t xml:space="preserve">8.1 End-to-End Flow</w:t>
      </w:r>
    </w:p>
    <w:p>
      <w:pPr>
        <w:pStyle w:val="ListParagraph"/>
        <w:numPr>
          <w:ilvl w:val="0"/>
          <w:numId w:val="7"/>
        </w:numPr>
      </w:pPr>
      <w:r>
        <w:rPr>
          <w:b/>
        </w:rPr>
        <w:t xml:space="preserve">Collect</w:t>
      </w:r>
      <w:r>
        <w:t xml:space="preserve"> sales data with ownership, freshness, source and permission metadata.</w:t>
      </w:r>
    </w:p>
    <w:p>
      <w:pPr>
        <w:pStyle w:val="ListParagraph"/>
        <w:numPr>
          <w:ilvl w:val="0"/>
          <w:numId w:val="7"/>
        </w:numPr>
      </w:pPr>
      <w:r>
        <w:rPr>
          <w:b/>
        </w:rPr>
        <w:t xml:space="preserve">Retrieve</w:t>
      </w:r>
      <w:r>
        <w:t xml:space="preserve"> structured records via SQL and documents via vector or hybrid search.</w:t>
      </w:r>
    </w:p>
    <w:p>
      <w:pPr>
        <w:pStyle w:val="ListParagraph"/>
        <w:numPr>
          <w:ilvl w:val="0"/>
          <w:numId w:val="7"/>
        </w:numPr>
      </w:pPr>
      <w:r>
        <w:rPr>
          <w:b/>
        </w:rPr>
        <w:t xml:space="preserve">Analyze</w:t>
      </w:r>
      <w:r>
        <w:t xml:space="preserve"> accounts, compute KPIs, route opportunities and select playbooks through LangGraph.</w:t>
      </w:r>
    </w:p>
    <w:p>
      <w:pPr>
        <w:pStyle w:val="ListParagraph"/>
        <w:numPr>
          <w:ilvl w:val="0"/>
          <w:numId w:val="7"/>
        </w:numPr>
      </w:pPr>
      <w:r>
        <w:rPr>
          <w:b/>
        </w:rPr>
        <w:t xml:space="preserve">Draft and validate</w:t>
      </w:r>
      <w:r>
        <w:t xml:space="preserve"> the plan: the LLM drafts, then validation checks evidence and policy.</w:t>
      </w:r>
    </w:p>
    <w:p>
      <w:pPr>
        <w:pStyle w:val="ListParagraph"/>
        <w:numPr>
          <w:ilvl w:val="0"/>
          <w:numId w:val="7"/>
        </w:numPr>
      </w:pPr>
      <w:r>
        <w:rPr>
          <w:b/>
        </w:rPr>
        <w:t xml:space="preserve">Approve</w:t>
      </w:r>
      <w:r>
        <w:t xml:space="preserve"> the plan by a manager; approved actions are exported.</w:t>
      </w:r>
    </w:p>
    <w:p>
      <w:pPr>
        <w:pStyle w:val="Heading3"/>
      </w:pPr>
      <w:r>
        <w:t xml:space="preserve">8.2 LangGraph States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State</w:t>
            </w:r>
          </w:p>
        </w:tc>
        <w:tc>
          <w:tcPr>
            <w:tcW w:w="2340" w:type="dxa"/>
            <w:shd w:val="clear" w:color="auto" w:fill="F2F2F2"/>
          </w:tcPr>
          <w:p>
            <w:pPr/>
            <w:r>
              <w:t xml:space="preserve">Responsibility</w:t>
            </w:r>
          </w:p>
        </w:tc>
        <w:tc>
          <w:tcPr>
            <w:tcW w:w="2340" w:type="dxa"/>
            <w:shd w:val="clear" w:color="auto" w:fill="F2F2F2"/>
          </w:tcPr>
          <w:p>
            <w:pPr/>
            <w:r>
              <w:t xml:space="preserve">On failure</w:t>
            </w:r>
          </w:p>
        </w:tc>
      </w:tr>
      <w:tr>
        <w:tc>
          <w:tcPr>
            <w:tcW w:w="2340" w:type="dxa"/>
          </w:tcPr>
          <w:p>
            <w:pPr/>
            <w:r>
              <w:t xml:space="preserve">1</w:t>
            </w:r>
          </w:p>
        </w:tc>
        <w:tc>
          <w:tcPr>
            <w:tcW w:w="2340" w:type="dxa"/>
          </w:tcPr>
          <w:p>
            <w:pPr/>
            <w:r>
              <w:t xml:space="preserve">Account retrieval</w:t>
            </w:r>
          </w:p>
        </w:tc>
        <w:tc>
          <w:tcPr>
            <w:tcW w:w="2340" w:type="dxa"/>
          </w:tcPr>
          <w:p>
            <w:pPr/>
            <w:r>
              <w:t xml:space="preserve">Fetch authorized accounts and related records</w:t>
            </w:r>
          </w:p>
        </w:tc>
        <w:tc>
          <w:tcPr>
            <w:tcW w:w="2340" w:type="dxa"/>
          </w:tcPr>
          <w:p>
            <w:pPr/>
            <w:r>
              <w:t xml:space="preserve">Return error or empty-result response</w:t>
            </w:r>
          </w:p>
        </w:tc>
      </w:tr>
      <w:tr>
        <w:tc>
          <w:tcPr>
            <w:tcW w:w="2340" w:type="dxa"/>
          </w:tcPr>
          <w:p>
            <w:pPr/>
            <w:r>
              <w:t xml:space="preserve">2</w:t>
            </w:r>
          </w:p>
        </w:tc>
        <w:tc>
          <w:tcPr>
            <w:tcW w:w="2340" w:type="dxa"/>
          </w:tcPr>
          <w:p>
            <w:pPr/>
            <w:r>
              <w:t xml:space="preserve">KPI calculation</w:t>
            </w:r>
          </w:p>
        </w:tc>
        <w:tc>
          <w:tcPr>
            <w:tcW w:w="2340" w:type="dxa"/>
          </w:tcPr>
          <w:p>
            <w:pPr/>
            <w:r>
              <w:t xml:space="preserve">Run deterministic KPI tools and ranking</w:t>
            </w:r>
          </w:p>
        </w:tc>
        <w:tc>
          <w:tcPr>
            <w:tcW w:w="2340" w:type="dxa"/>
          </w:tcPr>
          <w:p>
            <w:pPr/>
            <w:r>
              <w:t xml:space="preserve">Stop; log and surface error</w:t>
            </w:r>
          </w:p>
        </w:tc>
      </w:tr>
      <w:tr>
        <w:tc>
          <w:tcPr>
            <w:tcW w:w="2340" w:type="dxa"/>
          </w:tcPr>
          <w:p>
            <w:pPr/>
            <w:r>
              <w:t xml:space="preserve">3</w:t>
            </w:r>
          </w:p>
        </w:tc>
        <w:tc>
          <w:tcPr>
            <w:tcW w:w="2340" w:type="dxa"/>
          </w:tcPr>
          <w:p>
            <w:pPr/>
            <w:r>
              <w:t xml:space="preserve">Opportunity routing</w:t>
            </w:r>
          </w:p>
        </w:tc>
        <w:tc>
          <w:tcPr>
            <w:tcW w:w="2340" w:type="dxa"/>
          </w:tcPr>
          <w:p>
            <w:pPr/>
            <w:r>
              <w:t xml:space="preserve">Apply routing rules to determine next-action type</w:t>
            </w:r>
          </w:p>
        </w:tc>
        <w:tc>
          <w:tcPr>
            <w:tcW w:w="2340" w:type="dxa"/>
          </w:tcPr>
          <w:p>
            <w:pPr/>
            <w:r>
              <w:t xml:space="preserve">Fall back to manual review</w:t>
            </w:r>
          </w:p>
        </w:tc>
      </w:tr>
      <w:tr>
        <w:tc>
          <w:tcPr>
            <w:tcW w:w="2340" w:type="dxa"/>
          </w:tcPr>
          <w:p>
            <w:pPr/>
            <w:r>
              <w:t xml:space="preserve">4</w:t>
            </w:r>
          </w:p>
        </w:tc>
        <w:tc>
          <w:tcPr>
            <w:tcW w:w="2340" w:type="dxa"/>
          </w:tcPr>
          <w:p>
            <w:pPr/>
            <w:r>
              <w:t xml:space="preserve">Playbook selection</w:t>
            </w:r>
          </w:p>
        </w:tc>
        <w:tc>
          <w:tcPr>
            <w:tcW w:w="2340" w:type="dxa"/>
          </w:tcPr>
          <w:p>
            <w:pPr/>
            <w:r>
              <w:t xml:space="preserve">Retrieve approved playbooks for the situation</w:t>
            </w:r>
          </w:p>
        </w:tc>
        <w:tc>
          <w:tcPr>
            <w:tcW w:w="2340" w:type="dxa"/>
          </w:tcPr>
          <w:p>
            <w:pPr/>
            <w:r>
              <w:t xml:space="preserve">Proceed without playbook, flagged</w:t>
            </w:r>
          </w:p>
        </w:tc>
      </w:tr>
      <w:tr>
        <w:tc>
          <w:tcPr>
            <w:tcW w:w="2340" w:type="dxa"/>
          </w:tcPr>
          <w:p>
            <w:pPr/>
            <w:r>
              <w:t xml:space="preserve">5</w:t>
            </w:r>
          </w:p>
        </w:tc>
        <w:tc>
          <w:tcPr>
            <w:tcW w:w="2340" w:type="dxa"/>
          </w:tcPr>
          <w:p>
            <w:pPr/>
            <w:r>
              <w:t xml:space="preserve">Plan drafting</w:t>
            </w:r>
          </w:p>
        </w:tc>
        <w:tc>
          <w:tcPr>
            <w:tcW w:w="2340" w:type="dxa"/>
          </w:tcPr>
          <w:p>
            <w:pPr/>
            <w:r>
              <w:t xml:space="preserve">LLM drafts structured plan with citations</w:t>
            </w:r>
          </w:p>
        </w:tc>
        <w:tc>
          <w:tcPr>
            <w:tcW w:w="2340" w:type="dxa"/>
          </w:tcPr>
          <w:p>
            <w:pPr/>
            <w:r>
              <w:t xml:space="preserve">Retry, then fail safely</w:t>
            </w:r>
          </w:p>
        </w:tc>
      </w:tr>
      <w:tr>
        <w:tc>
          <w:tcPr>
            <w:tcW w:w="2340" w:type="dxa"/>
          </w:tcPr>
          <w:p>
            <w:pPr/>
            <w:r>
              <w:t xml:space="preserve">6</w:t>
            </w:r>
          </w:p>
        </w:tc>
        <w:tc>
          <w:tcPr>
            <w:tcW w:w="2340" w:type="dxa"/>
          </w:tcPr>
          <w:p>
            <w:pPr/>
            <w:r>
              <w:t xml:space="preserve">Compliance checks</w:t>
            </w:r>
          </w:p>
        </w:tc>
        <w:tc>
          <w:tcPr>
            <w:tcW w:w="2340" w:type="dxa"/>
          </w:tcPr>
          <w:p>
            <w:pPr/>
            <w:r>
              <w:t xml:space="preserve">Rule-based and schema validation</w:t>
            </w:r>
          </w:p>
        </w:tc>
        <w:tc>
          <w:tcPr>
            <w:tcW w:w="2340" w:type="dxa"/>
          </w:tcPr>
          <w:p>
            <w:pPr/>
            <w:r>
              <w:t xml:space="preserve">Retry, return for correction, or human review</w:t>
            </w:r>
          </w:p>
        </w:tc>
      </w:tr>
      <w:tr>
        <w:tc>
          <w:tcPr>
            <w:tcW w:w="2340" w:type="dxa"/>
          </w:tcPr>
          <w:p>
            <w:pPr/>
            <w:r>
              <w:t xml:space="preserve">7</w:t>
            </w:r>
          </w:p>
        </w:tc>
        <w:tc>
          <w:tcPr>
            <w:tcW w:w="2340" w:type="dxa"/>
          </w:tcPr>
          <w:p>
            <w:pPr/>
            <w:r>
              <w:t xml:space="preserve">Manager approval</w:t>
            </w:r>
          </w:p>
        </w:tc>
        <w:tc>
          <w:tcPr>
            <w:tcW w:w="2340" w:type="dxa"/>
          </w:tcPr>
          <w:p>
            <w:pPr/>
            <w:r>
              <w:t xml:space="preserve">Human review gate before export</w:t>
            </w:r>
          </w:p>
        </w:tc>
        <w:tc>
          <w:tcPr>
            <w:tcW w:w="2340" w:type="dxa"/>
          </w:tcPr>
          <w:p>
            <w:pPr/>
            <w:r>
              <w:t xml:space="preserve">Plan stays pending until decided</w:t>
            </w:r>
          </w:p>
        </w:tc>
      </w:tr>
    </w:tbl>
    <w:p>
      <w:pPr/>
      <w:r>
        <w:t xml:space="preserve">Conditional edges allow the graph to stop or return the plan for correction when validation fails, rather than continuing automatically.</w:t>
      </w:r>
    </w:p>
    <w:p>
      <w:pPr>
        <w:pStyle w:val="Heading3"/>
      </w:pPr>
      <w:r>
        <w:t xml:space="preserve">8.3 Responsibility Split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Concern</w:t>
            </w:r>
          </w:p>
        </w:tc>
        <w:tc>
          <w:tcPr>
            <w:tcW w:w="4680" w:type="dxa"/>
            <w:shd w:val="clear" w:color="auto" w:fill="F2F2F2"/>
          </w:tcPr>
          <w:p>
            <w:pPr/>
            <w:r>
              <w:t xml:space="preserve">Handled by</w:t>
            </w:r>
          </w:p>
        </w:tc>
      </w:tr>
      <w:tr>
        <w:tc>
          <w:tcPr>
            <w:tcW w:w="4680" w:type="dxa"/>
          </w:tcPr>
          <w:p>
            <w:pPr/>
            <w:r>
              <w:t xml:space="preserve">Orchestration, state, retries, approval pause</w:t>
            </w:r>
          </w:p>
        </w:tc>
        <w:tc>
          <w:tcPr>
            <w:tcW w:w="4680" w:type="dxa"/>
          </w:tcPr>
          <w:p>
            <w:pPr/>
            <w:r>
              <w:t xml:space="preserve">LangGraph</w:t>
            </w:r>
          </w:p>
        </w:tc>
      </w:tr>
      <w:tr>
        <w:tc>
          <w:tcPr>
            <w:tcW w:w="4680" w:type="dxa"/>
          </w:tcPr>
          <w:p>
            <w:pPr/>
            <w:r>
              <w:t xml:space="preserve">LLM, prompt and retrieval integration</w:t>
            </w:r>
          </w:p>
        </w:tc>
        <w:tc>
          <w:tcPr>
            <w:tcW w:w="4680" w:type="dxa"/>
          </w:tcPr>
          <w:p>
            <w:pPr/>
            <w:r>
              <w:t xml:space="preserve">LangChain</w:t>
            </w:r>
          </w:p>
        </w:tc>
      </w:tr>
      <w:tr>
        <w:tc>
          <w:tcPr>
            <w:tcW w:w="4680" w:type="dxa"/>
          </w:tcPr>
          <w:p>
            <w:pPr/>
            <w:r>
              <w:t xml:space="preserve">Exact records and numeric calculations</w:t>
            </w:r>
          </w:p>
        </w:tc>
        <w:tc>
          <w:tcPr>
            <w:tcW w:w="4680" w:type="dxa"/>
          </w:tcPr>
          <w:p>
            <w:pPr/>
            <w:r>
              <w:t xml:space="preserve">SQL and deterministic Python tools</w:t>
            </w:r>
          </w:p>
        </w:tc>
      </w:tr>
      <w:tr>
        <w:tc>
          <w:tcPr>
            <w:tcW w:w="4680" w:type="dxa"/>
          </w:tcPr>
          <w:p>
            <w:pPr/>
            <w:r>
              <w:t xml:space="preserve">Semantic document lookup</w:t>
            </w:r>
          </w:p>
        </w:tc>
        <w:tc>
          <w:tcPr>
            <w:tcW w:w="4680" w:type="dxa"/>
          </w:tcPr>
          <w:p>
            <w:pPr/>
            <w:r>
              <w:t xml:space="preserve">Vector search</w:t>
            </w:r>
          </w:p>
        </w:tc>
      </w:tr>
      <w:tr>
        <w:tc>
          <w:tcPr>
            <w:tcW w:w="4680" w:type="dxa"/>
          </w:tcPr>
          <w:p>
            <w:pPr/>
            <w:r>
              <w:t xml:space="preserve">Interpretation of evidence and writing the explanation</w:t>
            </w:r>
          </w:p>
        </w:tc>
        <w:tc>
          <w:tcPr>
            <w:tcW w:w="4680" w:type="dxa"/>
          </w:tcPr>
          <w:p>
            <w:pPr/>
            <w:r>
              <w:t xml:space="preserve">LLM</w:t>
            </w:r>
          </w:p>
        </w:tc>
      </w:tr>
      <w:tr>
        <w:tc>
          <w:tcPr>
            <w:tcW w:w="4680" w:type="dxa"/>
          </w:tcPr>
          <w:p>
            <w:pPr/>
            <w:r>
              <w:t xml:space="preserve">Schema and type validation</w:t>
            </w:r>
          </w:p>
        </w:tc>
        <w:tc>
          <w:tcPr>
            <w:tcW w:w="4680" w:type="dxa"/>
          </w:tcPr>
          <w:p>
            <w:pPr/>
            <w:r>
              <w:t xml:space="preserve">Pydantic</w:t>
            </w:r>
          </w:p>
        </w:tc>
      </w:tr>
      <w:tr>
        <w:tc>
          <w:tcPr>
            <w:tcW w:w="4680" w:type="dxa"/>
          </w:tcPr>
          <w:p>
            <w:pPr/>
            <w:r>
              <w:t xml:space="preserve">Policy and permission checks</w:t>
            </w:r>
          </w:p>
        </w:tc>
        <w:tc>
          <w:tcPr>
            <w:tcW w:w="4680" w:type="dxa"/>
          </w:tcPr>
          <w:p>
            <w:pPr/>
            <w:r>
              <w:t xml:space="preserve">Deterministic Python rules</w:t>
            </w:r>
          </w:p>
        </w:tc>
      </w:tr>
      <w:tr>
        <w:tc>
          <w:tcPr>
            <w:tcW w:w="4680" w:type="dxa"/>
          </w:tcPr>
          <w:p>
            <w:pPr/>
            <w:r>
              <w:t xml:space="preserve">External interface</w:t>
            </w:r>
          </w:p>
        </w:tc>
        <w:tc>
          <w:tcPr>
            <w:tcW w:w="4680" w:type="dxa"/>
          </w:tcPr>
          <w:p>
            <w:pPr/>
            <w:r>
              <w:t xml:space="preserve">FastAPI REST endpoints</w:t>
            </w:r>
          </w:p>
        </w:tc>
      </w:tr>
    </w:tbl>
    <w:p>
      <w:pPr/>
      <w:r>
        <w:t xml:space="preserve">Design principle: the LLM never makes unrestricted decisions. It explains and drafts within the bounds of retrieved evidence and policy.</w:t>
      </w:r>
    </w:p>
    <w:p>
      <w:pPr>
        <w:pStyle w:val="Heading2"/>
      </w:pPr>
      <w:r>
        <w:t xml:space="preserve">9. Data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 source</w:t>
            </w:r>
          </w:p>
        </w:tc>
        <w:tc>
          <w:tcPr>
            <w:tcW w:w="3120" w:type="dxa"/>
            <w:shd w:val="clear" w:color="auto" w:fill="F2F2F2"/>
          </w:tcPr>
          <w:p>
            <w:pPr/>
            <w:r>
              <w:t xml:space="preserve">Content</w:t>
            </w:r>
          </w:p>
        </w:tc>
        <w:tc>
          <w:tcPr>
            <w:tcW w:w="3120" w:type="dxa"/>
            <w:shd w:val="clear" w:color="auto" w:fill="F2F2F2"/>
          </w:tcPr>
          <w:p>
            <w:pPr/>
            <w:r>
              <w:t xml:space="preserve">Used for</w:t>
            </w:r>
          </w:p>
        </w:tc>
      </w:tr>
      <w:tr>
        <w:tc>
          <w:tcPr>
            <w:tcW w:w="3120" w:type="dxa"/>
          </w:tcPr>
          <w:p>
            <w:pPr/>
            <w:r>
              <w:t xml:space="preserve">Account history</w:t>
            </w:r>
          </w:p>
        </w:tc>
        <w:tc>
          <w:tcPr>
            <w:tcW w:w="3120" w:type="dxa"/>
          </w:tcPr>
          <w:p>
            <w:pPr/>
            <w:r>
              <w:t xml:space="preserve">Customer details, previous purchases</w:t>
            </w:r>
          </w:p>
        </w:tc>
        <w:tc>
          <w:tcPr>
            <w:tcW w:w="3120" w:type="dxa"/>
          </w:tcPr>
          <w:p>
            <w:pPr/>
            <w:r>
              <w:t xml:space="preserve">Sales performance KPIs</w:t>
            </w:r>
          </w:p>
        </w:tc>
      </w:tr>
      <w:tr>
        <w:tc>
          <w:tcPr>
            <w:tcW w:w="3120" w:type="dxa"/>
          </w:tcPr>
          <w:p>
            <w:pPr/>
            <w:r>
              <w:t xml:space="preserve">Product adoption</w:t>
            </w:r>
          </w:p>
        </w:tc>
        <w:tc>
          <w:tcPr>
            <w:tcW w:w="3120" w:type="dxa"/>
          </w:tcPr>
          <w:p>
            <w:pPr/>
            <w:r>
              <w:t xml:space="preserve">Products currently used</w:t>
            </w:r>
          </w:p>
        </w:tc>
        <w:tc>
          <w:tcPr>
            <w:tcW w:w="3120" w:type="dxa"/>
          </w:tcPr>
          <w:p>
            <w:pPr/>
            <w:r>
              <w:t xml:space="preserve">Cross-sell and adoption KPIs</w:t>
            </w:r>
          </w:p>
        </w:tc>
      </w:tr>
      <w:tr>
        <w:tc>
          <w:tcPr>
            <w:tcW w:w="3120" w:type="dxa"/>
          </w:tcPr>
          <w:p>
            <w:pPr/>
            <w:r>
              <w:t xml:space="preserve">Opportunity records</w:t>
            </w:r>
          </w:p>
        </w:tc>
        <w:tc>
          <w:tcPr>
            <w:tcW w:w="3120" w:type="dxa"/>
          </w:tcPr>
          <w:p>
            <w:pPr/>
            <w:r>
              <w:t xml:space="preserve">Deals, stage, expected value</w:t>
            </w:r>
          </w:p>
        </w:tc>
        <w:tc>
          <w:tcPr>
            <w:tcW w:w="3120" w:type="dxa"/>
          </w:tcPr>
          <w:p>
            <w:pPr/>
            <w:r>
              <w:t xml:space="preserve">Prioritization and routing</w:t>
            </w:r>
          </w:p>
        </w:tc>
      </w:tr>
      <w:tr>
        <w:tc>
          <w:tcPr>
            <w:tcW w:w="3120" w:type="dxa"/>
          </w:tcPr>
          <w:p>
            <w:pPr/>
            <w:r>
              <w:t xml:space="preserve">Service issues</w:t>
            </w:r>
          </w:p>
        </w:tc>
        <w:tc>
          <w:tcPr>
            <w:tcW w:w="3120" w:type="dxa"/>
          </w:tcPr>
          <w:p>
            <w:pPr/>
            <w:r>
              <w:t xml:space="preserve">Complaints, unresolved problems</w:t>
            </w:r>
          </w:p>
        </w:tc>
        <w:tc>
          <w:tcPr>
            <w:tcW w:w="3120" w:type="dxa"/>
          </w:tcPr>
          <w:p>
            <w:pPr/>
            <w:r>
              <w:t xml:space="preserve">Routing and sequencing</w:t>
            </w:r>
          </w:p>
        </w:tc>
      </w:tr>
      <w:tr>
        <w:tc>
          <w:tcPr>
            <w:tcW w:w="3120" w:type="dxa"/>
          </w:tcPr>
          <w:p>
            <w:pPr/>
            <w:r>
              <w:t xml:space="preserve">Territory rules</w:t>
            </w:r>
          </w:p>
        </w:tc>
        <w:tc>
          <w:tcPr>
            <w:tcW w:w="3120" w:type="dxa"/>
          </w:tcPr>
          <w:p>
            <w:pPr/>
            <w:r>
              <w:t xml:space="preserve">Representative and territory ownership</w:t>
            </w:r>
          </w:p>
        </w:tc>
        <w:tc>
          <w:tcPr>
            <w:tcW w:w="3120" w:type="dxa"/>
          </w:tcPr>
          <w:p>
            <w:pPr/>
            <w:r>
              <w:t xml:space="preserve">Ownership checks</w:t>
            </w:r>
          </w:p>
        </w:tc>
      </w:tr>
      <w:tr>
        <w:tc>
          <w:tcPr>
            <w:tcW w:w="3120" w:type="dxa"/>
          </w:tcPr>
          <w:p>
            <w:pPr/>
            <w:r>
              <w:t xml:space="preserve">Sales playbooks</w:t>
            </w:r>
          </w:p>
        </w:tc>
        <w:tc>
          <w:tcPr>
            <w:tcW w:w="3120" w:type="dxa"/>
          </w:tcPr>
          <w:p>
            <w:pPr/>
            <w:r>
              <w:t xml:space="preserve">Approved strategies per situation</w:t>
            </w:r>
          </w:p>
        </w:tc>
        <w:tc>
          <w:tcPr>
            <w:tcW w:w="3120" w:type="dxa"/>
          </w:tcPr>
          <w:p>
            <w:pPr/>
            <w:r>
              <w:t xml:space="preserve">Playbook selection</w:t>
            </w:r>
          </w:p>
        </w:tc>
      </w:tr>
      <w:tr>
        <w:tc>
          <w:tcPr>
            <w:tcW w:w="3120" w:type="dxa"/>
          </w:tcPr>
          <w:p>
            <w:pPr/>
            <w:r>
              <w:t xml:space="preserve">Contact policies</w:t>
            </w:r>
          </w:p>
        </w:tc>
        <w:tc>
          <w:tcPr>
            <w:tcW w:w="3120" w:type="dxa"/>
          </w:tcPr>
          <w:p>
            <w:pPr/>
            <w:r>
              <w:t xml:space="preserve">When and how customers may be contacted</w:t>
            </w:r>
          </w:p>
        </w:tc>
        <w:tc>
          <w:tcPr>
            <w:tcW w:w="3120" w:type="dxa"/>
          </w:tcPr>
          <w:p>
            <w:pPr/>
            <w:r>
              <w:t xml:space="preserve">Compliance checks</w:t>
            </w:r>
          </w:p>
        </w:tc>
      </w:tr>
    </w:tbl>
    <w:p>
      <w:pPr/>
      <w:r>
        <w:rPr>
          <w:b/>
        </w:rPr>
        <w:t xml:space="preserve">Example retrieval (illustrative):</w:t>
      </w:r>
    </w:p>
    <w:p>
      <w:pPr>
        <w:pStyle w:val="Code"/>
      </w:pPr>
      <w:bookmarkStart w:id="1" w:name="bongo_lang_sql_1"/>
      <w:bookmarkEnd w:id="1"/>
      <w:r>
        <w:t xml:space="preserve">SELECT account_name, opportunity_value, opportunity_stage</w:t>
        <w:br/>
        <w:t xml:space="preserve">FROM opportunities</w:t>
        <w:br/>
        <w:t xml:space="preserve">WHERE account_id = 101;</w:t>
      </w:r>
    </w:p>
    <w:p>
      <w:pPr/>
      <w:r>
        <w:rPr>
          <w:b/>
        </w:rPr>
        <w:t xml:space="preserve">Data quality requirements:</w:t>
      </w:r>
      <w:r>
        <w:t xml:space="preserve"> records shall include owner, source and last-updated fields; missing or stale fields shall be surfaced, not guessed.</w:t>
      </w:r>
    </w:p>
    <w:p>
      <w:pPr>
        <w:pStyle w:val="Heading2"/>
      </w:pPr>
      <w:r>
        <w:t xml:space="preserve">10. API Requirements (FastAPI)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Endpoint (proposed)</w:t>
            </w:r>
          </w:p>
        </w:tc>
        <w:tc>
          <w:tcPr>
            <w:tcW w:w="3120" w:type="dxa"/>
            <w:shd w:val="clear" w:color="auto" w:fill="F2F2F2"/>
          </w:tcPr>
          <w:p>
            <w:pPr/>
            <w:r>
              <w:t xml:space="preserve">Method</w:t>
            </w:r>
          </w:p>
        </w:tc>
        <w:tc>
          <w:tcPr>
            <w:tcW w:w="3120" w:type="dxa"/>
            <w:shd w:val="clear" w:color="auto" w:fill="F2F2F2"/>
          </w:tcPr>
          <w:p>
            <w:pPr/>
            <w:r>
              <w:t xml:space="preserve">Purpose</w:t>
            </w:r>
          </w:p>
        </w:tc>
      </w:tr>
      <w:tr>
        <w:tc>
          <w:tcPr>
            <w:tcW w:w="3120" w:type="dxa"/>
          </w:tcPr>
          <w:p>
            <w:pPr/>
            <w:r>
              <w:rPr>
                <w:rStyle w:val="CodeChar"/>
              </w:rPr>
              <w:t xml:space="preserve">/v1/plans</w:t>
            </w:r>
          </w:p>
        </w:tc>
        <w:tc>
          <w:tcPr>
            <w:tcW w:w="3120" w:type="dxa"/>
          </w:tcPr>
          <w:p>
            <w:pPr/>
            <w:r>
              <w:t xml:space="preserve">POST</w:t>
            </w:r>
          </w:p>
        </w:tc>
        <w:tc>
          <w:tcPr>
            <w:tcW w:w="3120" w:type="dxa"/>
          </w:tcPr>
          <w:p>
            <w:pPr/>
            <w:r>
              <w:t xml:space="preserve">Request a new territory plan (territory, time window, optional filters)</w:t>
            </w:r>
          </w:p>
        </w:tc>
      </w:tr>
      <w:tr>
        <w:tc>
          <w:tcPr>
            <w:tcW w:w="3120" w:type="dxa"/>
          </w:tcPr>
          <w:p>
            <w:pPr/>
            <w:r>
              <w:rPr>
                <w:rStyle w:val="CodeChar"/>
              </w:rPr>
              <w:t xml:space="preserve">/v1/plans/{plan_id}</w:t>
            </w:r>
          </w:p>
        </w:tc>
        <w:tc>
          <w:tcPr>
            <w:tcW w:w="3120" w:type="dxa"/>
          </w:tcPr>
          <w:p>
            <w:pPr/>
            <w:r>
              <w:t xml:space="preserve">GET</w:t>
            </w:r>
          </w:p>
        </w:tc>
        <w:tc>
          <w:tcPr>
            <w:tcW w:w="3120" w:type="dxa"/>
          </w:tcPr>
          <w:p>
            <w:pPr/>
            <w:r>
              <w:t xml:space="preserve">Retrieve plan status, contents and validation results</w:t>
            </w:r>
          </w:p>
        </w:tc>
      </w:tr>
      <w:tr>
        <w:tc>
          <w:tcPr>
            <w:tcW w:w="3120" w:type="dxa"/>
          </w:tcPr>
          <w:p>
            <w:pPr/>
            <w:r>
              <w:rPr>
                <w:rStyle w:val="CodeChar"/>
              </w:rPr>
              <w:t xml:space="preserve">/v1/plans/{plan_id}</w:t>
            </w:r>
          </w:p>
        </w:tc>
        <w:tc>
          <w:tcPr>
            <w:tcW w:w="3120" w:type="dxa"/>
          </w:tcPr>
          <w:p>
            <w:pPr/>
            <w:r>
              <w:t xml:space="preserve">PATCH</w:t>
            </w:r>
          </w:p>
        </w:tc>
        <w:tc>
          <w:tcPr>
            <w:tcW w:w="3120" w:type="dxa"/>
          </w:tcPr>
          <w:p>
            <w:pPr/>
            <w:r>
              <w:t xml:space="preserve">Edit plan items before approval</w:t>
            </w:r>
          </w:p>
        </w:tc>
      </w:tr>
      <w:tr>
        <w:tc>
          <w:tcPr>
            <w:tcW w:w="3120" w:type="dxa"/>
          </w:tcPr>
          <w:p>
            <w:pPr/>
            <w:r>
              <w:rPr>
                <w:rStyle w:val="CodeChar"/>
              </w:rPr>
              <w:t xml:space="preserve">/v1/plans/{plan_id}/approve</w:t>
            </w:r>
          </w:p>
        </w:tc>
        <w:tc>
          <w:tcPr>
            <w:tcW w:w="3120" w:type="dxa"/>
          </w:tcPr>
          <w:p>
            <w:pPr/>
            <w:r>
              <w:t xml:space="preserve">POST</w:t>
            </w:r>
          </w:p>
        </w:tc>
        <w:tc>
          <w:tcPr>
            <w:tcW w:w="3120" w:type="dxa"/>
          </w:tcPr>
          <w:p>
            <w:pPr/>
            <w:r>
              <w:t xml:space="preserve">Approve all or selected items</w:t>
            </w:r>
          </w:p>
        </w:tc>
      </w:tr>
      <w:tr>
        <w:tc>
          <w:tcPr>
            <w:tcW w:w="3120" w:type="dxa"/>
          </w:tcPr>
          <w:p>
            <w:pPr/>
            <w:r>
              <w:rPr>
                <w:rStyle w:val="CodeChar"/>
              </w:rPr>
              <w:t xml:space="preserve">/v1/plans/{plan_id}/reject</w:t>
            </w:r>
          </w:p>
        </w:tc>
        <w:tc>
          <w:tcPr>
            <w:tcW w:w="3120" w:type="dxa"/>
          </w:tcPr>
          <w:p>
            <w:pPr/>
            <w:r>
              <w:t xml:space="preserve">POST</w:t>
            </w:r>
          </w:p>
        </w:tc>
        <w:tc>
          <w:tcPr>
            <w:tcW w:w="3120" w:type="dxa"/>
          </w:tcPr>
          <w:p>
            <w:pPr/>
            <w:r>
              <w:t xml:space="preserve">Reject plan or items with a reason</w:t>
            </w:r>
          </w:p>
        </w:tc>
      </w:tr>
      <w:tr>
        <w:tc>
          <w:tcPr>
            <w:tcW w:w="3120" w:type="dxa"/>
          </w:tcPr>
          <w:p>
            <w:pPr/>
            <w:r>
              <w:rPr>
                <w:rStyle w:val="CodeChar"/>
              </w:rPr>
              <w:t xml:space="preserve">/v1/plans/{plan_id}/export</w:t>
            </w:r>
          </w:p>
        </w:tc>
        <w:tc>
          <w:tcPr>
            <w:tcW w:w="3120" w:type="dxa"/>
          </w:tcPr>
          <w:p>
            <w:pPr/>
            <w:r>
              <w:t xml:space="preserve">POST</w:t>
            </w:r>
          </w:p>
        </w:tc>
        <w:tc>
          <w:tcPr>
            <w:tcW w:w="3120" w:type="dxa"/>
          </w:tcPr>
          <w:p>
            <w:pPr/>
            <w:r>
              <w:t xml:space="preserve">Export approved items in CRM-compatible format (idempotent)</w:t>
            </w:r>
          </w:p>
        </w:tc>
      </w:tr>
      <w:tr>
        <w:tc>
          <w:tcPr>
            <w:tcW w:w="3120" w:type="dxa"/>
          </w:tcPr>
          <w:p>
            <w:pPr/>
            <w:r>
              <w:rPr>
                <w:rStyle w:val="CodeChar"/>
              </w:rPr>
              <w:t xml:space="preserve">/v1/plans/{plan_id}/audit</w:t>
            </w:r>
          </w:p>
        </w:tc>
        <w:tc>
          <w:tcPr>
            <w:tcW w:w="3120" w:type="dxa"/>
          </w:tcPr>
          <w:p>
            <w:pPr/>
            <w:r>
              <w:t xml:space="preserve">GET</w:t>
            </w:r>
          </w:p>
        </w:tc>
        <w:tc>
          <w:tcPr>
            <w:tcW w:w="3120" w:type="dxa"/>
          </w:tcPr>
          <w:p>
            <w:pPr/>
            <w:r>
              <w:t xml:space="preserve">Retrieve the audit trail</w:t>
            </w:r>
          </w:p>
        </w:tc>
      </w:tr>
      <w:tr>
        <w:tc>
          <w:tcPr>
            <w:tcW w:w="3120" w:type="dxa"/>
          </w:tcPr>
          <w:p>
            <w:pPr/>
            <w:r>
              <w:rPr>
                <w:rStyle w:val="CodeChar"/>
              </w:rPr>
              <w:t xml:space="preserve">/health</w:t>
            </w:r>
          </w:p>
        </w:tc>
        <w:tc>
          <w:tcPr>
            <w:tcW w:w="3120" w:type="dxa"/>
          </w:tcPr>
          <w:p>
            <w:pPr/>
            <w:r>
              <w:t xml:space="preserve">GET</w:t>
            </w:r>
          </w:p>
        </w:tc>
        <w:tc>
          <w:tcPr>
            <w:tcW w:w="3120" w:type="dxa"/>
          </w:tcPr>
          <w:p>
            <w:pPr/>
            <w:r>
              <w:t xml:space="preserve">Liveness and readiness</w:t>
            </w:r>
          </w:p>
        </w:tc>
      </w:tr>
    </w:tbl>
    <w:p>
      <w:pPr/>
      <w:r>
        <w:t xml:space="preserve">All endpoints require authentication; request and response bodies are validated by Pydantic models. Mutating endpoints accept an idempotency key.</w:t>
      </w:r>
    </w:p>
    <w:p>
      <w:pPr>
        <w:pStyle w:val="Heading3"/>
      </w:pPr>
      <w:r>
        <w:t xml:space="preserve">10.1 Plan Item Schema (illustrative)</w:t>
      </w:r>
    </w:p>
    <w:p>
      <w:pPr>
        <w:pStyle w:val="Code"/>
      </w:pPr>
      <w:bookmarkStart w:id="2" w:name="bongo_lang_json_2"/>
      <w:bookmarkEnd w:id="2"/>
      <w:r>
        <w:t xml:space="preserve">{</w:t>
        <w:br/>
        <w:t xml:space="preserve">  "account_id": "101",</w:t>
        <w:br/>
        <w:t xml:space="preserve">  "account_name": "Account A",</w:t>
        <w:br/>
        <w:t xml:space="preserve">  "owner": "rep_042",</w:t>
        <w:br/>
        <w:t xml:space="preserve">  "priority_rank": 1,</w:t>
        <w:br/>
        <w:t xml:space="preserve">  "facts": [{"text": "Open high-value opportunity", "source_id": "opp_883"}],</w:t>
        <w:br/>
        <w:t xml:space="preserve">  "opportunity_summary": "Active opportunity, proposal stage",</w:t>
        <w:br/>
        <w:t xml:space="preserve">  "recommended_action": "Review the open opportunity",</w:t>
        <w:br/>
        <w:t xml:space="preserve">  "reason": "High-value opportunity that is still active",</w:t>
        <w:br/>
        <w:t xml:space="preserve">  "citations": ["opp_883"],</w:t>
        <w:br/>
        <w:t xml:space="preserve">  "requires_approval": true,</w:t>
        <w:br/>
        <w:t xml:space="preserve">  "compliance": {"status": "passed", "checks": []}</w:t>
        <w:br/>
        <w:t xml:space="preserve">}</w:t>
      </w:r>
    </w:p>
    <w:p>
      <w:pPr>
        <w:pStyle w:val="Heading2"/>
      </w:pPr>
      <w:r>
        <w:t xml:space="preserve">11.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Requirement</w:t>
            </w:r>
          </w:p>
        </w:tc>
      </w:tr>
      <w:tr>
        <w:tc>
          <w:tcPr>
            <w:tcW w:w="4680" w:type="dxa"/>
          </w:tcPr>
          <w:p>
            <w:pPr/>
            <w:r>
              <w:t xml:space="preserve">Accuracy</w:t>
            </w:r>
          </w:p>
        </w:tc>
        <w:tc>
          <w:tcPr>
            <w:tcW w:w="4680" w:type="dxa"/>
          </w:tcPr>
          <w:p>
            <w:pPr/>
            <w:r>
              <w:t xml:space="preserve">KPI calculations must match reference calculations exactly; no LLM arithmetic</w:t>
            </w:r>
          </w:p>
        </w:tc>
      </w:tr>
      <w:tr>
        <w:tc>
          <w:tcPr>
            <w:tcW w:w="4680" w:type="dxa"/>
          </w:tcPr>
          <w:p>
            <w:pPr/>
            <w:r>
              <w:t xml:space="preserve">Groundedness</w:t>
            </w:r>
          </w:p>
        </w:tc>
        <w:tc>
          <w:tcPr>
            <w:tcW w:w="4680" w:type="dxa"/>
          </w:tcPr>
          <w:p>
            <w:pPr/>
            <w:r>
              <w:t xml:space="preserve">Every recommendation cites evidence; unsupported claims fail validation</w:t>
            </w:r>
          </w:p>
        </w:tc>
      </w:tr>
      <w:tr>
        <w:tc>
          <w:tcPr>
            <w:tcW w:w="4680" w:type="dxa"/>
          </w:tcPr>
          <w:p>
            <w:pPr/>
            <w:r>
              <w:t xml:space="preserve">Security</w:t>
            </w:r>
          </w:p>
        </w:tc>
        <w:tc>
          <w:tcPr>
            <w:tcW w:w="4680" w:type="dxa"/>
          </w:tcPr>
          <w:p>
            <w:pPr/>
            <w:r>
              <w:t xml:space="preserve">Role-based access control, restricted tool permissions, least-privilege database credentials, encryption in transit and at rest</w:t>
            </w:r>
          </w:p>
        </w:tc>
      </w:tr>
      <w:tr>
        <w:tc>
          <w:tcPr>
            <w:tcW w:w="4680" w:type="dxa"/>
          </w:tcPr>
          <w:p>
            <w:pPr/>
            <w:r>
              <w:t xml:space="preserve">Privacy</w:t>
            </w:r>
          </w:p>
        </w:tc>
        <w:tc>
          <w:tcPr>
            <w:tcW w:w="4680" w:type="dxa"/>
          </w:tcPr>
          <w:p>
            <w:pPr/>
            <w:r>
              <w:t xml:space="preserve">Customer data limited to what the task needs; sensitive fields minimized in prompts and logs</w:t>
            </w:r>
          </w:p>
        </w:tc>
      </w:tr>
      <w:tr>
        <w:tc>
          <w:tcPr>
            <w:tcW w:w="4680" w:type="dxa"/>
          </w:tcPr>
          <w:p>
            <w:pPr/>
            <w:r>
              <w:t xml:space="preserve">Reliability</w:t>
            </w:r>
          </w:p>
        </w:tc>
        <w:tc>
          <w:tcPr>
            <w:tcW w:w="4680" w:type="dxa"/>
          </w:tcPr>
          <w:p>
            <w:pPr/>
            <w:r>
              <w:t xml:space="preserve">Retries with limits, stop conditions, safe fallbacks; graceful behavior when retrieval or the LLM is unavailable</w:t>
            </w:r>
          </w:p>
        </w:tc>
      </w:tr>
      <w:tr>
        <w:tc>
          <w:tcPr>
            <w:tcW w:w="4680" w:type="dxa"/>
          </w:tcPr>
          <w:p>
            <w:pPr/>
            <w:r>
              <w:t xml:space="preserve">Idempotency</w:t>
            </w:r>
          </w:p>
        </w:tc>
        <w:tc>
          <w:tcPr>
            <w:tcW w:w="4680" w:type="dxa"/>
          </w:tcPr>
          <w:p>
            <w:pPr/>
            <w:r>
              <w:t xml:space="preserve">Duplicate requests and exports must not create duplicate or unintended actions</w:t>
            </w:r>
          </w:p>
        </w:tc>
      </w:tr>
      <w:tr>
        <w:tc>
          <w:tcPr>
            <w:tcW w:w="4680" w:type="dxa"/>
          </w:tcPr>
          <w:p>
            <w:pPr/>
            <w:r>
              <w:t xml:space="preserve">Performance</w:t>
            </w:r>
          </w:p>
        </w:tc>
        <w:tc>
          <w:tcPr>
            <w:tcW w:w="4680" w:type="dxa"/>
          </w:tcPr>
          <w:p>
            <w:pPr/>
            <w:r>
              <w:t xml:space="preserve">Target plan generation for a territory of about 500 accounts within an agreed time budget (to be set in the pilot; proposed: under 2 minutes)</w:t>
            </w:r>
          </w:p>
        </w:tc>
      </w:tr>
      <w:tr>
        <w:tc>
          <w:tcPr>
            <w:tcW w:w="4680" w:type="dxa"/>
          </w:tcPr>
          <w:p>
            <w:pPr/>
            <w:r>
              <w:t xml:space="preserve">Scalability</w:t>
            </w:r>
          </w:p>
        </w:tc>
        <w:tc>
          <w:tcPr>
            <w:tcW w:w="4680" w:type="dxa"/>
          </w:tcPr>
          <w:p>
            <w:pPr/>
            <w:r>
              <w:t xml:space="preserve">Stateless API workers; concurrent plan requests supported</w:t>
            </w:r>
          </w:p>
        </w:tc>
      </w:tr>
      <w:tr>
        <w:tc>
          <w:tcPr>
            <w:tcW w:w="4680" w:type="dxa"/>
          </w:tcPr>
          <w:p>
            <w:pPr/>
            <w:r>
              <w:t xml:space="preserve">Observability</w:t>
            </w:r>
          </w:p>
        </w:tc>
        <w:tc>
          <w:tcPr>
            <w:tcW w:w="4680" w:type="dxa"/>
          </w:tcPr>
          <w:p>
            <w:pPr/>
            <w:r>
              <w:t xml:space="preserve">Structured logs and tracing across every graph state, tool call and LLM call</w:t>
            </w:r>
          </w:p>
        </w:tc>
      </w:tr>
      <w:tr>
        <w:tc>
          <w:tcPr>
            <w:tcW w:w="4680" w:type="dxa"/>
          </w:tcPr>
          <w:p>
            <w:pPr/>
            <w:r>
              <w:t xml:space="preserve">Auditability</w:t>
            </w:r>
          </w:p>
        </w:tc>
        <w:tc>
          <w:tcPr>
            <w:tcW w:w="4680" w:type="dxa"/>
          </w:tcPr>
          <w:p>
            <w:pPr/>
            <w:r>
              <w:t xml:space="preserve">Sources, recommendations, validation results and approvals retained per plan version</w:t>
            </w:r>
          </w:p>
        </w:tc>
      </w:tr>
      <w:tr>
        <w:tc>
          <w:tcPr>
            <w:tcW w:w="4680" w:type="dxa"/>
          </w:tcPr>
          <w:p>
            <w:pPr/>
            <w:r>
              <w:t xml:space="preserve">Maintainability</w:t>
            </w:r>
          </w:p>
        </w:tc>
        <w:tc>
          <w:tcPr>
            <w:tcW w:w="4680" w:type="dxa"/>
          </w:tcPr>
          <w:p>
            <w:pPr/>
            <w:r>
              <w:t xml:space="preserve">Version-controlled code, prompts, rules and playbook indexes (Git)</w:t>
            </w:r>
          </w:p>
        </w:tc>
      </w:tr>
    </w:tbl>
    <w:p>
      <w:pPr>
        <w:pStyle w:val="Heading2"/>
      </w:pPr>
      <w:r>
        <w:t xml:space="preserve">12. Security, Compliance and Responsible AI</w:t>
      </w:r>
    </w:p>
    <w:p>
      <w:pPr>
        <w:pStyle w:val="ListParagraph"/>
        <w:numPr>
          <w:ilvl w:val="0"/>
          <w:numId w:val="8"/>
        </w:numPr>
      </w:pPr>
      <w:r>
        <w:rPr>
          <w:b/>
        </w:rPr>
        <w:t xml:space="preserve">Authorization first:</w:t>
      </w:r>
      <w:r>
        <w:t xml:space="preserve"> access checks occur at retrieval time and again at validation time.</w:t>
      </w:r>
    </w:p>
    <w:p>
      <w:pPr>
        <w:pStyle w:val="ListParagraph"/>
        <w:numPr>
          <w:ilvl w:val="0"/>
          <w:numId w:val="8"/>
        </w:numPr>
      </w:pPr>
      <w:r>
        <w:rPr>
          <w:b/>
        </w:rPr>
        <w:t xml:space="preserve">Tool restrictions:</w:t>
      </w:r>
      <w:r>
        <w:t xml:space="preserve"> the LLM can call only approved, read-only tools; it has no write access to source systems.</w:t>
      </w:r>
    </w:p>
    <w:p>
      <w:pPr>
        <w:pStyle w:val="ListParagraph"/>
        <w:numPr>
          <w:ilvl w:val="0"/>
          <w:numId w:val="8"/>
        </w:numPr>
      </w:pPr>
      <w:r>
        <w:rPr>
          <w:b/>
        </w:rPr>
        <w:t xml:space="preserve">Prompt-injection resilience:</w:t>
      </w:r>
      <w:r>
        <w:t xml:space="preserve"> retrieved documents and records are treated as data, not instructions.</w:t>
      </w:r>
    </w:p>
    <w:p>
      <w:pPr>
        <w:pStyle w:val="ListParagraph"/>
        <w:numPr>
          <w:ilvl w:val="0"/>
          <w:numId w:val="8"/>
        </w:numPr>
      </w:pPr>
      <w:r>
        <w:rPr>
          <w:b/>
        </w:rPr>
        <w:t xml:space="preserve">Hallucination controls:</w:t>
      </w:r>
      <w:r>
        <w:t xml:space="preserve"> evidence requirement, citations, deterministic calculations, schema validation.</w:t>
      </w:r>
    </w:p>
    <w:p>
      <w:pPr>
        <w:pStyle w:val="ListParagraph"/>
        <w:numPr>
          <w:ilvl w:val="0"/>
          <w:numId w:val="8"/>
        </w:numPr>
      </w:pPr>
      <w:r>
        <w:rPr>
          <w:b/>
        </w:rPr>
        <w:t xml:space="preserve">Human oversight:</w:t>
      </w:r>
      <w:r>
        <w:t xml:space="preserve"> manager approval gate for important actions; the system cannot self-approve.</w:t>
      </w:r>
    </w:p>
    <w:p>
      <w:pPr>
        <w:pStyle w:val="ListParagraph"/>
        <w:numPr>
          <w:ilvl w:val="0"/>
          <w:numId w:val="8"/>
        </w:numPr>
      </w:pPr>
      <w:r>
        <w:rPr>
          <w:b/>
        </w:rPr>
        <w:t xml:space="preserve">Accountability:</w:t>
      </w:r>
      <w:r>
        <w:t xml:space="preserve"> audit trail covers the data used, the plan version, validation results and the approver.</w:t>
      </w:r>
    </w:p>
    <w:p>
      <w:pPr>
        <w:pStyle w:val="ListParagraph"/>
        <w:numPr>
          <w:ilvl w:val="0"/>
          <w:numId w:val="8"/>
        </w:numPr>
      </w:pPr>
      <w:r>
        <w:rPr>
          <w:b/>
        </w:rPr>
        <w:t xml:space="preserve">Transparency:</w:t>
      </w:r>
      <w:r>
        <w:t xml:space="preserve"> the report states when data is missing, stale or when a playbook was not found.</w:t>
      </w:r>
    </w:p>
    <w:p>
      <w:pPr>
        <w:pStyle w:val="Heading2"/>
      </w:pPr>
      <w:r>
        <w:t xml:space="preserve">13. Observability and Operations</w:t>
      </w:r>
    </w:p>
    <w:p>
      <w:pPr>
        <w:pStyle w:val="ListParagraph"/>
        <w:numPr>
          <w:ilvl w:val="0"/>
          <w:numId w:val="9"/>
        </w:numPr>
      </w:pPr>
      <w:r>
        <w:t xml:space="preserve">Structured, correlation-ID-based logs for each plan request.</w:t>
      </w:r>
    </w:p>
    <w:p>
      <w:pPr>
        <w:pStyle w:val="ListParagraph"/>
        <w:numPr>
          <w:ilvl w:val="0"/>
          <w:numId w:val="9"/>
        </w:numPr>
      </w:pPr>
      <w:r>
        <w:t xml:space="preserve">Distributed tracing of graph states, SQL queries, vector searches and LLM calls.</w:t>
      </w:r>
    </w:p>
    <w:p>
      <w:pPr>
        <w:pStyle w:val="ListParagraph"/>
        <w:numPr>
          <w:ilvl w:val="0"/>
          <w:numId w:val="9"/>
        </w:numPr>
      </w:pPr>
      <w:r>
        <w:t xml:space="preserve">Metrics: plan latency, validation failure rate, retry rate, approval rate, edit rate, export errors, LLM token usage and cost.</w:t>
      </w:r>
    </w:p>
    <w:p>
      <w:pPr>
        <w:pStyle w:val="ListParagraph"/>
        <w:numPr>
          <w:ilvl w:val="0"/>
          <w:numId w:val="9"/>
        </w:numPr>
      </w:pPr>
      <w:r>
        <w:t xml:space="preserve">Alerts on elevated failure or retry rates and on retrieval-service outages.</w:t>
      </w:r>
    </w:p>
    <w:p>
      <w:pPr>
        <w:pStyle w:val="ListParagraph"/>
        <w:numPr>
          <w:ilvl w:val="0"/>
          <w:numId w:val="9"/>
        </w:numPr>
      </w:pPr>
      <w:r>
        <w:t xml:space="preserve">Versioning of prompts, scoring rules and playbook indexes so any plan can be reproduced.</w:t>
      </w:r>
    </w:p>
    <w:p>
      <w:pPr>
        <w:pStyle w:val="Heading2"/>
      </w:pPr>
      <w:r>
        <w:t xml:space="preserve">14. Success Metrics and Evaluation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What is measured</w:t>
            </w:r>
          </w:p>
        </w:tc>
        <w:tc>
          <w:tcPr>
            <w:tcW w:w="3120" w:type="dxa"/>
            <w:shd w:val="clear" w:color="auto" w:fill="F2F2F2"/>
          </w:tcPr>
          <w:p>
            <w:pPr/>
            <w:r>
              <w:t xml:space="preserve">Proposed target (to be baselined in pilot)</w:t>
            </w:r>
          </w:p>
        </w:tc>
      </w:tr>
      <w:tr>
        <w:tc>
          <w:tcPr>
            <w:tcW w:w="3120" w:type="dxa"/>
          </w:tcPr>
          <w:p>
            <w:pPr/>
            <w:r>
              <w:t xml:space="preserve">Numerical accuracy</w:t>
            </w:r>
          </w:p>
        </w:tc>
        <w:tc>
          <w:tcPr>
            <w:tcW w:w="3120" w:type="dxa"/>
          </w:tcPr>
          <w:p>
            <w:pPr/>
            <w:r>
              <w:t xml:space="preserve">KPI and opportunity-value correctness vs. reference</w:t>
            </w:r>
          </w:p>
        </w:tc>
        <w:tc>
          <w:tcPr>
            <w:tcW w:w="3120" w:type="dxa"/>
          </w:tcPr>
          <w:p>
            <w:pPr/>
            <w:r>
              <w:t xml:space="preserve">100% on test set</w:t>
            </w:r>
          </w:p>
        </w:tc>
      </w:tr>
      <w:tr>
        <w:tc>
          <w:tcPr>
            <w:tcW w:w="3120" w:type="dxa"/>
          </w:tcPr>
          <w:p>
            <w:pPr/>
            <w:r>
              <w:t xml:space="preserve">Source coverage</w:t>
            </w:r>
          </w:p>
        </w:tc>
        <w:tc>
          <w:tcPr>
            <w:tcW w:w="3120" w:type="dxa"/>
          </w:tcPr>
          <w:p>
            <w:pPr/>
            <w:r>
              <w:t xml:space="preserve">Share of recommendations supported by account records or documents</w:t>
            </w:r>
          </w:p>
        </w:tc>
        <w:tc>
          <w:tcPr>
            <w:tcW w:w="3120" w:type="dxa"/>
          </w:tcPr>
          <w:p>
            <w:pPr/>
            <w:r>
              <w:t xml:space="preserve">100% of plan items cited</w:t>
            </w:r>
          </w:p>
        </w:tc>
      </w:tr>
      <w:tr>
        <w:tc>
          <w:tcPr>
            <w:tcW w:w="3120" w:type="dxa"/>
          </w:tcPr>
          <w:p>
            <w:pPr/>
            <w:r>
              <w:t xml:space="preserve">Prioritization relevance</w:t>
            </w:r>
          </w:p>
        </w:tc>
        <w:tc>
          <w:tcPr>
            <w:tcW w:w="3120" w:type="dxa"/>
          </w:tcPr>
          <w:p>
            <w:pPr/>
            <w:r>
              <w:t xml:space="preserve">Agreement of ranked accounts and actions with expert-reviewed benchmark</w:t>
            </w:r>
          </w:p>
        </w:tc>
        <w:tc>
          <w:tcPr>
            <w:tcW w:w="3120" w:type="dxa"/>
          </w:tcPr>
          <w:p>
            <w:pPr/>
            <w:r>
              <w:t xml:space="preserve">At least 85% agreement (initial goal)</w:t>
            </w:r>
          </w:p>
        </w:tc>
      </w:tr>
      <w:tr>
        <w:tc>
          <w:tcPr>
            <w:tcW w:w="3120" w:type="dxa"/>
          </w:tcPr>
          <w:p>
            <w:pPr/>
            <w:r>
              <w:t xml:space="preserve">Policy compliance</w:t>
            </w:r>
          </w:p>
        </w:tc>
        <w:tc>
          <w:tcPr>
            <w:tcW w:w="3120" w:type="dxa"/>
          </w:tcPr>
          <w:p>
            <w:pPr/>
            <w:r>
              <w:t xml:space="preserve">Proposed actions that follow territory, access and contact rules</w:t>
            </w:r>
          </w:p>
        </w:tc>
        <w:tc>
          <w:tcPr>
            <w:tcW w:w="3120" w:type="dxa"/>
          </w:tcPr>
          <w:p>
            <w:pPr/>
            <w:r>
              <w:t xml:space="preserve">100% of exported actions compliant</w:t>
            </w:r>
          </w:p>
        </w:tc>
      </w:tr>
      <w:tr>
        <w:tc>
          <w:tcPr>
            <w:tcW w:w="3120" w:type="dxa"/>
          </w:tcPr>
          <w:p>
            <w:pPr/>
            <w:r>
              <w:t xml:space="preserve">Manager acceptance</w:t>
            </w:r>
          </w:p>
        </w:tc>
        <w:tc>
          <w:tcPr>
            <w:tcW w:w="3120" w:type="dxa"/>
          </w:tcPr>
          <w:p>
            <w:pPr/>
            <w:r>
              <w:t xml:space="preserve">Share of recommendations accepted without major edits; manager satisfaction</w:t>
            </w:r>
          </w:p>
        </w:tc>
        <w:tc>
          <w:tcPr>
            <w:tcW w:w="3120" w:type="dxa"/>
          </w:tcPr>
          <w:p>
            <w:pPr/>
            <w:r>
              <w:t xml:space="preserve">At least 70% accepted (initial goal)</w:t>
            </w:r>
          </w:p>
        </w:tc>
      </w:tr>
      <w:tr>
        <w:tc>
          <w:tcPr>
            <w:tcW w:w="3120" w:type="dxa"/>
          </w:tcPr>
          <w:p>
            <w:pPr/>
            <w:r>
              <w:t xml:space="preserve">Action traceability</w:t>
            </w:r>
          </w:p>
        </w:tc>
        <w:tc>
          <w:tcPr>
            <w:tcW w:w="3120" w:type="dxa"/>
          </w:tcPr>
          <w:p>
            <w:pPr/>
            <w:r>
              <w:t xml:space="preserve">Ability to trace each approved action to evidence and approval</w:t>
            </w:r>
          </w:p>
        </w:tc>
        <w:tc>
          <w:tcPr>
            <w:tcW w:w="3120" w:type="dxa"/>
          </w:tcPr>
          <w:p>
            <w:pPr/>
            <w:r>
              <w:t xml:space="preserve">100% traceable</w:t>
            </w:r>
          </w:p>
        </w:tc>
      </w:tr>
      <w:tr>
        <w:tc>
          <w:tcPr>
            <w:tcW w:w="3120" w:type="dxa"/>
          </w:tcPr>
          <w:p>
            <w:pPr/>
            <w:r>
              <w:t xml:space="preserve">Efficiency</w:t>
            </w:r>
          </w:p>
        </w:tc>
        <w:tc>
          <w:tcPr>
            <w:tcW w:w="3120" w:type="dxa"/>
          </w:tcPr>
          <w:p>
            <w:pPr/>
            <w:r>
              <w:t xml:space="preserve">Time to produce a territory plan vs. manual baseline</w:t>
            </w:r>
          </w:p>
        </w:tc>
        <w:tc>
          <w:tcPr>
            <w:tcW w:w="3120" w:type="dxa"/>
          </w:tcPr>
          <w:p>
            <w:pPr/>
            <w:r>
              <w:t xml:space="preserve">Meaningful reduction, measured in pilot</w:t>
            </w:r>
          </w:p>
        </w:tc>
      </w:tr>
    </w:tbl>
    <w:p>
      <w:pPr/>
      <w:r>
        <w:t xml:space="preserve">Targets are proposals, not measured results, and should be confirmed against a baseline before launch.</w:t>
      </w:r>
    </w:p>
    <w:p>
      <w:pPr>
        <w:pStyle w:val="Heading3"/>
      </w:pPr>
      <w:r>
        <w:t xml:space="preserve">14.1 Failure Scenario Tests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Scenario</w:t>
            </w:r>
          </w:p>
        </w:tc>
        <w:tc>
          <w:tcPr>
            <w:tcW w:w="4680" w:type="dxa"/>
            <w:shd w:val="clear" w:color="auto" w:fill="F2F2F2"/>
          </w:tcPr>
          <w:p>
            <w:pPr/>
            <w:r>
              <w:t xml:space="preserve">Expected behavior</w:t>
            </w:r>
          </w:p>
        </w:tc>
      </w:tr>
      <w:tr>
        <w:tc>
          <w:tcPr>
            <w:tcW w:w="4680" w:type="dxa"/>
          </w:tcPr>
          <w:p>
            <w:pPr/>
            <w:r>
              <w:t xml:space="preserve">Missing account record</w:t>
            </w:r>
          </w:p>
        </w:tc>
        <w:tc>
          <w:tcPr>
            <w:tcW w:w="4680" w:type="dxa"/>
          </w:tcPr>
          <w:p>
            <w:pPr/>
            <w:r>
              <w:t xml:space="preserve">Item flagged as incomplete; no invented details</w:t>
            </w:r>
          </w:p>
        </w:tc>
      </w:tr>
      <w:tr>
        <w:tc>
          <w:tcPr>
            <w:tcW w:w="4680" w:type="dxa"/>
          </w:tcPr>
          <w:p>
            <w:pPr/>
            <w:r>
              <w:t xml:space="preserve">Retrieval service unavailable</w:t>
            </w:r>
          </w:p>
        </w:tc>
        <w:tc>
          <w:tcPr>
            <w:tcW w:w="4680" w:type="dxa"/>
          </w:tcPr>
          <w:p>
            <w:pPr/>
            <w:r>
              <w:t xml:space="preserve">Retry, then safe failure with clear error</w:t>
            </w:r>
          </w:p>
        </w:tc>
      </w:tr>
      <w:tr>
        <w:tc>
          <w:tcPr>
            <w:tcW w:w="4680" w:type="dxa"/>
          </w:tcPr>
          <w:p>
            <w:pPr/>
            <w:r>
              <w:t xml:space="preserve">Invalid or malformed model output</w:t>
            </w:r>
          </w:p>
        </w:tc>
        <w:tc>
          <w:tcPr>
            <w:tcW w:w="4680" w:type="dxa"/>
          </w:tcPr>
          <w:p>
            <w:pPr/>
            <w:r>
              <w:t xml:space="preserve">Pydantic rejection, retry, then human review</w:t>
            </w:r>
          </w:p>
        </w:tc>
      </w:tr>
      <w:tr>
        <w:tc>
          <w:tcPr>
            <w:tcW w:w="4680" w:type="dxa"/>
          </w:tcPr>
          <w:p>
            <w:pPr/>
            <w:r>
              <w:t xml:space="preserve">Failed compliance check</w:t>
            </w:r>
          </w:p>
        </w:tc>
        <w:tc>
          <w:tcPr>
            <w:tcW w:w="4680" w:type="dxa"/>
          </w:tcPr>
          <w:p>
            <w:pPr/>
            <w:r>
              <w:t xml:space="preserve">Plan stopped, corrected, or sent to human review</w:t>
            </w:r>
          </w:p>
        </w:tc>
      </w:tr>
      <w:tr>
        <w:tc>
          <w:tcPr>
            <w:tcW w:w="4680" w:type="dxa"/>
          </w:tcPr>
          <w:p>
            <w:pPr/>
            <w:r>
              <w:t xml:space="preserve">Unauthorized account request</w:t>
            </w:r>
          </w:p>
        </w:tc>
        <w:tc>
          <w:tcPr>
            <w:tcW w:w="4680" w:type="dxa"/>
          </w:tcPr>
          <w:p>
            <w:pPr/>
            <w:r>
              <w:t xml:space="preserve">Account excluded; no data exposed</w:t>
            </w:r>
          </w:p>
        </w:tc>
      </w:tr>
      <w:tr>
        <w:tc>
          <w:tcPr>
            <w:tcW w:w="4680" w:type="dxa"/>
          </w:tcPr>
          <w:p>
            <w:pPr/>
            <w:r>
              <w:t xml:space="preserve">Duplicate export request</w:t>
            </w:r>
          </w:p>
        </w:tc>
        <w:tc>
          <w:tcPr>
            <w:tcW w:w="4680" w:type="dxa"/>
          </w:tcPr>
          <w:p>
            <w:pPr/>
            <w:r>
              <w:t xml:space="preserve">No duplicate actions (idempotency)</w:t>
            </w:r>
          </w:p>
        </w:tc>
      </w:tr>
      <w:tr>
        <w:tc>
          <w:tcPr>
            <w:tcW w:w="4680" w:type="dxa"/>
          </w:tcPr>
          <w:p>
            <w:pPr/>
            <w:r>
              <w:t xml:space="preserve">Stale data</w:t>
            </w:r>
          </w:p>
        </w:tc>
        <w:tc>
          <w:tcPr>
            <w:tcW w:w="4680" w:type="dxa"/>
          </w:tcPr>
          <w:p>
            <w:pPr/>
            <w:r>
              <w:t xml:space="preserve">Flagged in report</w:t>
            </w:r>
          </w:p>
        </w:tc>
      </w:tr>
      <w:tr>
        <w:tc>
          <w:tcPr>
            <w:tcW w:w="4680" w:type="dxa"/>
          </w:tcPr>
          <w:p>
            <w:pPr/>
            <w:r>
              <w:t xml:space="preserve">Conflicting ownership</w:t>
            </w:r>
          </w:p>
        </w:tc>
        <w:tc>
          <w:tcPr>
            <w:tcW w:w="4680" w:type="dxa"/>
          </w:tcPr>
          <w:p>
            <w:pPr/>
            <w:r>
              <w:t xml:space="preserve">Routed per ownership rules</w:t>
            </w:r>
          </w:p>
        </w:tc>
      </w:tr>
    </w:tbl>
    <w:p>
      <w:pPr>
        <w:pStyle w:val="Heading2"/>
      </w:pPr>
      <w:r>
        <w:t xml:space="preserve">15. Release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Focus</w:t>
            </w:r>
          </w:p>
        </w:tc>
        <w:tc>
          <w:tcPr>
            <w:tcW w:w="3120" w:type="dxa"/>
            <w:shd w:val="clear" w:color="auto" w:fill="F2F2F2"/>
          </w:tcPr>
          <w:p>
            <w:pPr/>
            <w:r>
              <w:t xml:space="preserve">Exit criteria</w:t>
            </w:r>
          </w:p>
        </w:tc>
      </w:tr>
      <w:tr>
        <w:tc>
          <w:tcPr>
            <w:tcW w:w="3120" w:type="dxa"/>
          </w:tcPr>
          <w:p>
            <w:pPr/>
            <w:r>
              <w:t xml:space="preserve">Phase 0: Discovery</w:t>
            </w:r>
          </w:p>
        </w:tc>
        <w:tc>
          <w:tcPr>
            <w:tcW w:w="3120" w:type="dxa"/>
          </w:tcPr>
          <w:p>
            <w:pPr/>
            <w:r>
              <w:t xml:space="preserve">Confirm data sources, access model, scoring rules, playbooks, CRM export format</w:t>
            </w:r>
          </w:p>
        </w:tc>
        <w:tc>
          <w:tcPr>
            <w:tcW w:w="3120" w:type="dxa"/>
          </w:tcPr>
          <w:p>
            <w:pPr/>
            <w:r>
              <w:t xml:space="preserve">Signed-off requirements and data contracts</w:t>
            </w:r>
          </w:p>
        </w:tc>
      </w:tr>
      <w:tr>
        <w:tc>
          <w:tcPr>
            <w:tcW w:w="3120" w:type="dxa"/>
          </w:tcPr>
          <w:p>
            <w:pPr/>
            <w:r>
              <w:t xml:space="preserve">Phase 1: Foundation</w:t>
            </w:r>
          </w:p>
        </w:tc>
        <w:tc>
          <w:tcPr>
            <w:tcW w:w="3120" w:type="dxa"/>
          </w:tcPr>
          <w:p>
            <w:pPr/>
            <w:r>
              <w:t xml:space="preserve">Data ingestion with metadata, SQL tools, vector index, API skeleton</w:t>
            </w:r>
          </w:p>
        </w:tc>
        <w:tc>
          <w:tcPr>
            <w:tcW w:w="3120" w:type="dxa"/>
          </w:tcPr>
          <w:p>
            <w:pPr/>
            <w:r>
              <w:t xml:space="preserve">Retrieval works with permission filtering</w:t>
            </w:r>
          </w:p>
        </w:tc>
      </w:tr>
      <w:tr>
        <w:tc>
          <w:tcPr>
            <w:tcW w:w="3120" w:type="dxa"/>
          </w:tcPr>
          <w:p>
            <w:pPr/>
            <w:r>
              <w:t xml:space="preserve">Phase 2: Core workflow</w:t>
            </w:r>
          </w:p>
        </w:tc>
        <w:tc>
          <w:tcPr>
            <w:tcW w:w="3120" w:type="dxa"/>
          </w:tcPr>
          <w:p>
            <w:pPr/>
            <w:r>
              <w:t xml:space="preserve">KPI tools, ranking, routing, playbook selection in LangGraph</w:t>
            </w:r>
          </w:p>
        </w:tc>
        <w:tc>
          <w:tcPr>
            <w:tcW w:w="3120" w:type="dxa"/>
          </w:tcPr>
          <w:p>
            <w:pPr/>
            <w:r>
              <w:t xml:space="preserve">KPI accuracy tests pass</w:t>
            </w:r>
          </w:p>
        </w:tc>
      </w:tr>
      <w:tr>
        <w:tc>
          <w:tcPr>
            <w:tcW w:w="3120" w:type="dxa"/>
          </w:tcPr>
          <w:p>
            <w:pPr/>
            <w:r>
              <w:t xml:space="preserve">Phase 3: Drafting and validation</w:t>
            </w:r>
          </w:p>
        </w:tc>
        <w:tc>
          <w:tcPr>
            <w:tcW w:w="3120" w:type="dxa"/>
          </w:tcPr>
          <w:p>
            <w:pPr/>
            <w:r>
              <w:t xml:space="preserve">LLM drafting, citations, compliance checks, Pydantic schemas</w:t>
            </w:r>
          </w:p>
        </w:tc>
        <w:tc>
          <w:tcPr>
            <w:tcW w:w="3120" w:type="dxa"/>
          </w:tcPr>
          <w:p>
            <w:pPr/>
            <w:r>
              <w:t xml:space="preserve">Groundedness and compliance tests pass</w:t>
            </w:r>
          </w:p>
        </w:tc>
      </w:tr>
      <w:tr>
        <w:tc>
          <w:tcPr>
            <w:tcW w:w="3120" w:type="dxa"/>
          </w:tcPr>
          <w:p>
            <w:pPr/>
            <w:r>
              <w:t xml:space="preserve">Phase 4: Approval and export</w:t>
            </w:r>
          </w:p>
        </w:tc>
        <w:tc>
          <w:tcPr>
            <w:tcW w:w="3120" w:type="dxa"/>
          </w:tcPr>
          <w:p>
            <w:pPr/>
            <w:r>
              <w:t xml:space="preserve">Approval gate, audit trail, CRM-compatible export, idempotency</w:t>
            </w:r>
          </w:p>
        </w:tc>
        <w:tc>
          <w:tcPr>
            <w:tcW w:w="3120" w:type="dxa"/>
          </w:tcPr>
          <w:p>
            <w:pPr/>
            <w:r>
              <w:t xml:space="preserve">End-to-end flow works with audit trail</w:t>
            </w:r>
          </w:p>
        </w:tc>
      </w:tr>
      <w:tr>
        <w:tc>
          <w:tcPr>
            <w:tcW w:w="3120" w:type="dxa"/>
          </w:tcPr>
          <w:p>
            <w:pPr/>
            <w:r>
              <w:t xml:space="preserve">Phase 5: Pilot</w:t>
            </w:r>
          </w:p>
        </w:tc>
        <w:tc>
          <w:tcPr>
            <w:tcW w:w="3120" w:type="dxa"/>
          </w:tcPr>
          <w:p>
            <w:pPr/>
            <w:r>
              <w:t xml:space="preserve">Limited managers and one territory, evaluation against targets</w:t>
            </w:r>
          </w:p>
        </w:tc>
        <w:tc>
          <w:tcPr>
            <w:tcW w:w="3120" w:type="dxa"/>
          </w:tcPr>
          <w:p>
            <w:pPr/>
            <w:r>
              <w:t xml:space="preserve">Metrics reviewed; go/no-go decision</w:t>
            </w:r>
          </w:p>
        </w:tc>
      </w:tr>
      <w:tr>
        <w:tc>
          <w:tcPr>
            <w:tcW w:w="3120" w:type="dxa"/>
          </w:tcPr>
          <w:p>
            <w:pPr/>
            <w:r>
              <w:t xml:space="preserve">Phase 6: General availability</w:t>
            </w:r>
          </w:p>
        </w:tc>
        <w:tc>
          <w:tcPr>
            <w:tcW w:w="3120" w:type="dxa"/>
          </w:tcPr>
          <w:p>
            <w:pPr/>
            <w:r>
              <w:t xml:space="preserve">Wider rollout, monitoring, support process</w:t>
            </w:r>
          </w:p>
        </w:tc>
        <w:tc>
          <w:tcPr>
            <w:tcW w:w="3120" w:type="dxa"/>
          </w:tcPr>
          <w:p>
            <w:pPr/>
            <w:r>
              <w:t xml:space="preserve">Stable operations and agreed KPIs</w:t>
            </w:r>
          </w:p>
        </w:tc>
      </w:tr>
    </w:tbl>
    <w:p>
      <w:pPr>
        <w:pStyle w:val="Heading2"/>
      </w:pPr>
      <w:r>
        <w:t xml:space="preserve">16. Risks and Mitigations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LLM produces incorrect or invented information</w:t>
            </w:r>
          </w:p>
        </w:tc>
        <w:tc>
          <w:tcPr>
            <w:tcW w:w="3120" w:type="dxa"/>
          </w:tcPr>
          <w:p>
            <w:pPr/>
            <w:r>
              <w:t xml:space="preserve">Bad decisions, lost trust</w:t>
            </w:r>
          </w:p>
        </w:tc>
        <w:tc>
          <w:tcPr>
            <w:tcW w:w="3120" w:type="dxa"/>
          </w:tcPr>
          <w:p>
            <w:pPr/>
            <w:r>
              <w:t xml:space="preserve">Evidence requirement, citations, deterministic tools, validation</w:t>
            </w:r>
          </w:p>
        </w:tc>
      </w:tr>
      <w:tr>
        <w:tc>
          <w:tcPr>
            <w:tcW w:w="3120" w:type="dxa"/>
          </w:tcPr>
          <w:p>
            <w:pPr/>
            <w:r>
              <w:t xml:space="preserve">Unauthorized data exposure</w:t>
            </w:r>
          </w:p>
        </w:tc>
        <w:tc>
          <w:tcPr>
            <w:tcW w:w="3120" w:type="dxa"/>
          </w:tcPr>
          <w:p>
            <w:pPr/>
            <w:r>
              <w:t xml:space="preserve">Privacy and compliance breach</w:t>
            </w:r>
          </w:p>
        </w:tc>
        <w:tc>
          <w:tcPr>
            <w:tcW w:w="3120" w:type="dxa"/>
          </w:tcPr>
          <w:p>
            <w:pPr/>
            <w:r>
              <w:t xml:space="preserve">Access checks at retrieval and validation, restricted tools</w:t>
            </w:r>
          </w:p>
        </w:tc>
      </w:tr>
      <w:tr>
        <w:tc>
          <w:tcPr>
            <w:tcW w:w="3120" w:type="dxa"/>
          </w:tcPr>
          <w:p>
            <w:pPr/>
            <w:r>
              <w:t xml:space="preserve">Poor or stale source data</w:t>
            </w:r>
          </w:p>
        </w:tc>
        <w:tc>
          <w:tcPr>
            <w:tcW w:w="3120" w:type="dxa"/>
          </w:tcPr>
          <w:p>
            <w:pPr/>
            <w:r>
              <w:t xml:space="preserve">Wrong priorities</w:t>
            </w:r>
          </w:p>
        </w:tc>
        <w:tc>
          <w:tcPr>
            <w:tcW w:w="3120" w:type="dxa"/>
          </w:tcPr>
          <w:p>
            <w:pPr/>
            <w:r>
              <w:t xml:space="preserve">Freshness metadata, flags, data quality checks</w:t>
            </w:r>
          </w:p>
        </w:tc>
      </w:tr>
      <w:tr>
        <w:tc>
          <w:tcPr>
            <w:tcW w:w="3120" w:type="dxa"/>
          </w:tcPr>
          <w:p>
            <w:pPr/>
            <w:r>
              <w:t xml:space="preserve">Scoring rules not trusted by managers</w:t>
            </w:r>
          </w:p>
        </w:tc>
        <w:tc>
          <w:tcPr>
            <w:tcW w:w="3120" w:type="dxa"/>
          </w:tcPr>
          <w:p>
            <w:pPr/>
            <w:r>
              <w:t xml:space="preserve">Low adoption</w:t>
            </w:r>
          </w:p>
        </w:tc>
        <w:tc>
          <w:tcPr>
            <w:tcW w:w="3120" w:type="dxa"/>
          </w:tcPr>
          <w:p>
            <w:pPr/>
            <w:r>
              <w:t xml:space="preserve">Explain ranking factors; configurable rules; manager feedback loop</w:t>
            </w:r>
          </w:p>
        </w:tc>
      </w:tr>
      <w:tr>
        <w:tc>
          <w:tcPr>
            <w:tcW w:w="3120" w:type="dxa"/>
          </w:tcPr>
          <w:p>
            <w:pPr/>
            <w:r>
              <w:t xml:space="preserve">Workflow failures or provider outages</w:t>
            </w:r>
          </w:p>
        </w:tc>
        <w:tc>
          <w:tcPr>
            <w:tcW w:w="3120" w:type="dxa"/>
          </w:tcPr>
          <w:p>
            <w:pPr/>
            <w:r>
              <w:t xml:space="preserve">Unavailable or partial plans</w:t>
            </w:r>
          </w:p>
        </w:tc>
        <w:tc>
          <w:tcPr>
            <w:tcW w:w="3120" w:type="dxa"/>
          </w:tcPr>
          <w:p>
            <w:pPr/>
            <w:r>
              <w:t xml:space="preserve">Retries, fallbacks, stop conditions, clear errors</w:t>
            </w:r>
          </w:p>
        </w:tc>
      </w:tr>
      <w:tr>
        <w:tc>
          <w:tcPr>
            <w:tcW w:w="3120" w:type="dxa"/>
          </w:tcPr>
          <w:p>
            <w:pPr/>
            <w:r>
              <w:t xml:space="preserve">Duplicate or unintended actions</w:t>
            </w:r>
          </w:p>
        </w:tc>
        <w:tc>
          <w:tcPr>
            <w:tcW w:w="3120" w:type="dxa"/>
          </w:tcPr>
          <w:p>
            <w:pPr/>
            <w:r>
              <w:t xml:space="preserve">Customer or CRM disruption</w:t>
            </w:r>
          </w:p>
        </w:tc>
        <w:tc>
          <w:tcPr>
            <w:tcW w:w="3120" w:type="dxa"/>
          </w:tcPr>
          <w:p>
            <w:pPr/>
            <w:r>
              <w:t xml:space="preserve">Idempotency controls, approval gates</w:t>
            </w:r>
          </w:p>
        </w:tc>
      </w:tr>
      <w:tr>
        <w:tc>
          <w:tcPr>
            <w:tcW w:w="3120" w:type="dxa"/>
          </w:tcPr>
          <w:p>
            <w:pPr/>
            <w:r>
              <w:t xml:space="preserve">Over-reliance on automation</w:t>
            </w:r>
          </w:p>
        </w:tc>
        <w:tc>
          <w:tcPr>
            <w:tcW w:w="3120" w:type="dxa"/>
          </w:tcPr>
          <w:p>
            <w:pPr/>
            <w:r>
              <w:t xml:space="preserve">Poor judgment</w:t>
            </w:r>
          </w:p>
        </w:tc>
        <w:tc>
          <w:tcPr>
            <w:tcW w:w="3120" w:type="dxa"/>
          </w:tcPr>
          <w:p>
            <w:pPr/>
            <w:r>
              <w:t xml:space="preserve">Approval required; editable plans; positioning as decision support</w:t>
            </w:r>
          </w:p>
        </w:tc>
      </w:tr>
      <w:tr>
        <w:tc>
          <w:tcPr>
            <w:tcW w:w="3120" w:type="dxa"/>
          </w:tcPr>
          <w:p>
            <w:pPr/>
            <w:r>
              <w:t xml:space="preserve">LLM cost and latency growth</w:t>
            </w:r>
          </w:p>
        </w:tc>
        <w:tc>
          <w:tcPr>
            <w:tcW w:w="3120" w:type="dxa"/>
          </w:tcPr>
          <w:p>
            <w:pPr/>
            <w:r>
              <w:t xml:space="preserve">Budget and UX problems</w:t>
            </w:r>
          </w:p>
        </w:tc>
        <w:tc>
          <w:tcPr>
            <w:tcW w:w="3120" w:type="dxa"/>
          </w:tcPr>
          <w:p>
            <w:pPr/>
            <w:r>
              <w:t xml:space="preserve">Token tracking, caching, bounded retries</w:t>
            </w:r>
          </w:p>
        </w:tc>
      </w:tr>
      <w:tr>
        <w:tc>
          <w:tcPr>
            <w:tcW w:w="3120" w:type="dxa"/>
          </w:tcPr>
          <w:p>
            <w:pPr/>
            <w:r>
              <w:t xml:space="preserve">Prompt injection via documents</w:t>
            </w:r>
          </w:p>
        </w:tc>
        <w:tc>
          <w:tcPr>
            <w:tcW w:w="3120" w:type="dxa"/>
          </w:tcPr>
          <w:p>
            <w:pPr/>
            <w:r>
              <w:t xml:space="preserve">Manipulated output</w:t>
            </w:r>
          </w:p>
        </w:tc>
        <w:tc>
          <w:tcPr>
            <w:tcW w:w="3120" w:type="dxa"/>
          </w:tcPr>
          <w:p>
            <w:pPr/>
            <w:r>
              <w:t xml:space="preserve">Treat content as data; restricted tools; output validation</w:t>
            </w:r>
          </w:p>
        </w:tc>
      </w:tr>
    </w:tbl>
    <w:p>
      <w:pPr>
        <w:pStyle w:val="Heading2"/>
      </w:pPr>
      <w:r>
        <w:t xml:space="preserve">17. Assumptions, Dependencies and Open Questions</w:t>
      </w:r>
    </w:p>
    <w:p>
      <w:pPr>
        <w:pStyle w:val="Heading3"/>
      </w:pPr>
      <w:r>
        <w:t xml:space="preserve">Assumptions</w:t>
      </w:r>
    </w:p>
    <w:p>
      <w:pPr>
        <w:pStyle w:val="ListParagraph"/>
        <w:numPr>
          <w:ilvl w:val="0"/>
          <w:numId w:val="10"/>
        </w:numPr>
      </w:pPr>
      <w:r>
        <w:t xml:space="preserve">Source data is accessible through SQL-queryable stores and document repositories.</w:t>
      </w:r>
    </w:p>
    <w:p>
      <w:pPr>
        <w:pStyle w:val="ListParagraph"/>
        <w:numPr>
          <w:ilvl w:val="0"/>
          <w:numId w:val="10"/>
        </w:numPr>
      </w:pPr>
      <w:r>
        <w:t xml:space="preserve">Playbooks and contact policies are maintained and approved by Sales Operations.</w:t>
      </w:r>
    </w:p>
    <w:p>
      <w:pPr>
        <w:pStyle w:val="ListParagraph"/>
        <w:numPr>
          <w:ilvl w:val="0"/>
          <w:numId w:val="10"/>
        </w:numPr>
      </w:pPr>
      <w:r>
        <w:t xml:space="preserve">A CRM-compatible export format (for example CSV or JSON) is sufficient for v1.</w:t>
      </w:r>
    </w:p>
    <w:p>
      <w:pPr>
        <w:pStyle w:val="ListParagraph"/>
        <w:numPr>
          <w:ilvl w:val="0"/>
          <w:numId w:val="10"/>
        </w:numPr>
      </w:pPr>
      <w:r>
        <w:t xml:space="preserve">Users authenticate through an existing identity provider.</w:t>
      </w:r>
    </w:p>
    <w:p>
      <w:pPr>
        <w:pStyle w:val="Heading3"/>
      </w:pPr>
      <w:r>
        <w:t xml:space="preserve">Dependencies</w:t>
      </w:r>
    </w:p>
    <w:p>
      <w:pPr>
        <w:pStyle w:val="ListParagraph"/>
        <w:numPr>
          <w:ilvl w:val="0"/>
          <w:numId w:val="11"/>
        </w:numPr>
      </w:pPr>
      <w:r>
        <w:t xml:space="preserve">LLM API provider and embedding model availability.</w:t>
      </w:r>
    </w:p>
    <w:p>
      <w:pPr>
        <w:pStyle w:val="ListParagraph"/>
        <w:numPr>
          <w:ilvl w:val="0"/>
          <w:numId w:val="11"/>
        </w:numPr>
      </w:pPr>
      <w:r>
        <w:t xml:space="preserve">Vector store and relational database access.</w:t>
      </w:r>
    </w:p>
    <w:p>
      <w:pPr>
        <w:pStyle w:val="ListParagraph"/>
        <w:numPr>
          <w:ilvl w:val="0"/>
          <w:numId w:val="11"/>
        </w:numPr>
      </w:pPr>
      <w:r>
        <w:t xml:space="preserve">Identity and access management integration.</w:t>
      </w:r>
    </w:p>
    <w:p>
      <w:pPr>
        <w:pStyle w:val="ListParagraph"/>
        <w:numPr>
          <w:ilvl w:val="0"/>
          <w:numId w:val="11"/>
        </w:numPr>
      </w:pPr>
      <w:r>
        <w:t xml:space="preserve">CRM team confirmation of import format.</w:t>
      </w:r>
    </w:p>
    <w:p>
      <w:pPr>
        <w:pStyle w:val="Heading3"/>
      </w:pPr>
      <w:r>
        <w:t xml:space="preserve">Open Questions</w:t>
      </w:r>
    </w:p>
    <w:p>
      <w:pPr>
        <w:pStyle w:val="ListParagraph"/>
        <w:numPr>
          <w:ilvl w:val="0"/>
          <w:numId w:val="12"/>
        </w:numPr>
      </w:pPr>
      <w:r>
        <w:t xml:space="preserve">What exact ranking formula and weights should v1 use, and who owns changes to them?</w:t>
      </w:r>
    </w:p>
    <w:p>
      <w:pPr>
        <w:pStyle w:val="ListParagraph"/>
        <w:numPr>
          <w:ilvl w:val="0"/>
          <w:numId w:val="12"/>
        </w:numPr>
      </w:pPr>
      <w:r>
        <w:t xml:space="preserve">What data freshness threshold is acceptable for each data source?</w:t>
      </w:r>
    </w:p>
    <w:p>
      <w:pPr>
        <w:pStyle w:val="ListParagraph"/>
        <w:numPr>
          <w:ilvl w:val="0"/>
          <w:numId w:val="12"/>
        </w:numPr>
      </w:pPr>
      <w:r>
        <w:t xml:space="preserve">Which actions are "important" and require approval, versus informational ones?</w:t>
      </w:r>
    </w:p>
    <w:p>
      <w:pPr>
        <w:pStyle w:val="ListParagraph"/>
        <w:numPr>
          <w:ilvl w:val="0"/>
          <w:numId w:val="12"/>
        </w:numPr>
      </w:pPr>
      <w:r>
        <w:t xml:space="preserve">What is the required latency target for a full territory run?</w:t>
      </w:r>
    </w:p>
    <w:p>
      <w:pPr>
        <w:pStyle w:val="ListParagraph"/>
        <w:numPr>
          <w:ilvl w:val="0"/>
          <w:numId w:val="12"/>
        </w:numPr>
      </w:pPr>
      <w:r>
        <w:t xml:space="preserve">What retention period applies to audit records and plan versions?</w:t>
      </w:r>
    </w:p>
    <w:p>
      <w:pPr>
        <w:pStyle w:val="ListParagraph"/>
        <w:numPr>
          <w:ilvl w:val="0"/>
          <w:numId w:val="12"/>
        </w:numPr>
      </w:pPr>
      <w:r>
        <w:t xml:space="preserve">Is a single approver sufficient, or are multi-level approvals needed for high-value accounts?</w:t>
      </w:r>
    </w:p>
    <w:p>
      <w:pPr>
        <w:pStyle w:val="ListParagraph"/>
        <w:numPr>
          <w:ilvl w:val="0"/>
          <w:numId w:val="12"/>
        </w:numPr>
      </w:pPr>
      <w:r>
        <w:t xml:space="preserve">Which LLM provider and data-residency constraints apply?</w:t>
      </w:r>
    </w:p>
    <w:p>
      <w:pPr>
        <w:pStyle w:val="Heading2"/>
      </w:pPr>
      <w:r>
        <w:t xml:space="preserve">18. 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Agentic AI</w:t>
            </w:r>
          </w:p>
        </w:tc>
        <w:tc>
          <w:tcPr>
            <w:tcW w:w="4680" w:type="dxa"/>
          </w:tcPr>
          <w:p>
            <w:pPr/>
            <w:r>
              <w:t xml:space="preserve">AI system that plans and executes multi-step tasks using tools, within defined guardrails</w:t>
            </w:r>
          </w:p>
        </w:tc>
      </w:tr>
      <w:tr>
        <w:tc>
          <w:tcPr>
            <w:tcW w:w="4680" w:type="dxa"/>
          </w:tcPr>
          <w:p>
            <w:pPr/>
            <w:r>
              <w:t xml:space="preserve">LangGraph</w:t>
            </w:r>
          </w:p>
        </w:tc>
        <w:tc>
          <w:tcPr>
            <w:tcW w:w="4680" w:type="dxa"/>
          </w:tcPr>
          <w:p>
            <w:pPr/>
            <w:r>
              <w:t xml:space="preserve">Framework for modeling workflows as stateful graphs with conditional routing and human-in-the-loop steps</w:t>
            </w:r>
          </w:p>
        </w:tc>
      </w:tr>
      <w:tr>
        <w:tc>
          <w:tcPr>
            <w:tcW w:w="4680" w:type="dxa"/>
          </w:tcPr>
          <w:p>
            <w:pPr/>
            <w:r>
              <w:t xml:space="preserve">LangChain</w:t>
            </w:r>
          </w:p>
        </w:tc>
        <w:tc>
          <w:tcPr>
            <w:tcW w:w="4680" w:type="dxa"/>
          </w:tcPr>
          <w:p>
            <w:pPr/>
            <w:r>
              <w:t xml:space="preserve">Framework for connecting LLMs with prompts, retrieval and tools</w:t>
            </w:r>
          </w:p>
        </w:tc>
      </w:tr>
      <w:tr>
        <w:tc>
          <w:tcPr>
            <w:tcW w:w="4680" w:type="dxa"/>
          </w:tcPr>
          <w:p>
            <w:pPr/>
            <w:r>
              <w:t xml:space="preserve">Vector search</w:t>
            </w:r>
          </w:p>
        </w:tc>
        <w:tc>
          <w:tcPr>
            <w:tcW w:w="4680" w:type="dxa"/>
          </w:tcPr>
          <w:p>
            <w:pPr/>
            <w:r>
              <w:t xml:space="preserve">Retrieval of content by semantic similarity using embeddings</w:t>
            </w:r>
          </w:p>
        </w:tc>
      </w:tr>
      <w:tr>
        <w:tc>
          <w:tcPr>
            <w:tcW w:w="4680" w:type="dxa"/>
          </w:tcPr>
          <w:p>
            <w:pPr/>
            <w:r>
              <w:t xml:space="preserve">Hybrid retrieval</w:t>
            </w:r>
          </w:p>
        </w:tc>
        <w:tc>
          <w:tcPr>
            <w:tcW w:w="4680" w:type="dxa"/>
          </w:tcPr>
          <w:p>
            <w:pPr/>
            <w:r>
              <w:t xml:space="preserve">Combination of keyword and vector search</w:t>
            </w:r>
          </w:p>
        </w:tc>
      </w:tr>
      <w:tr>
        <w:tc>
          <w:tcPr>
            <w:tcW w:w="4680" w:type="dxa"/>
          </w:tcPr>
          <w:p>
            <w:pPr/>
            <w:r>
              <w:t xml:space="preserve">Pydantic</w:t>
            </w:r>
          </w:p>
        </w:tc>
        <w:tc>
          <w:tcPr>
            <w:tcW w:w="4680" w:type="dxa"/>
          </w:tcPr>
          <w:p>
            <w:pPr/>
            <w:r>
              <w:t xml:space="preserve">Python library for data and schema validation</w:t>
            </w:r>
          </w:p>
        </w:tc>
      </w:tr>
      <w:tr>
        <w:tc>
          <w:tcPr>
            <w:tcW w:w="4680" w:type="dxa"/>
          </w:tcPr>
          <w:p>
            <w:pPr/>
            <w:r>
              <w:t xml:space="preserve">Idempotency</w:t>
            </w:r>
          </w:p>
        </w:tc>
        <w:tc>
          <w:tcPr>
            <w:tcW w:w="4680" w:type="dxa"/>
          </w:tcPr>
          <w:p>
            <w:pPr/>
            <w:r>
              <w:t xml:space="preserve">Property that repeating a request does not cause duplicate effects</w:t>
            </w:r>
          </w:p>
        </w:tc>
      </w:tr>
      <w:tr>
        <w:tc>
          <w:tcPr>
            <w:tcW w:w="4680" w:type="dxa"/>
          </w:tcPr>
          <w:p>
            <w:pPr/>
            <w:r>
              <w:t xml:space="preserve">Playbook</w:t>
            </w:r>
          </w:p>
        </w:tc>
        <w:tc>
          <w:tcPr>
            <w:tcW w:w="4680" w:type="dxa"/>
          </w:tcPr>
          <w:p>
            <w:pPr/>
            <w:r>
              <w:t xml:space="preserve">Company-approved sales strategy for a given situation</w:t>
            </w:r>
          </w:p>
        </w:tc>
      </w:tr>
      <w:tr>
        <w:tc>
          <w:tcPr>
            <w:tcW w:w="4680" w:type="dxa"/>
          </w:tcPr>
          <w:p>
            <w:pPr/>
            <w:r>
              <w:t xml:space="preserve">KPI</w:t>
            </w:r>
          </w:p>
        </w:tc>
        <w:tc>
          <w:tcPr>
            <w:tcW w:w="4680" w:type="dxa"/>
          </w:tcPr>
          <w:p>
            <w:pPr/>
            <w:r>
              <w:t xml:space="preserve">Key performance indicator calculated from sales data</w:t>
            </w:r>
          </w:p>
        </w:tc>
      </w:tr>
    </w:tbl>
    <w:p>
      <w:pPr>
        <w:pStyle w:val="Heading2"/>
      </w:pPr>
      <w:r>
        <w:t xml:space="preserve">19. Note on Implementation Status</w:t>
      </w:r>
    </w:p>
    <w:p>
      <w:pPr/>
      <w:r>
        <w:t xml:space="preserve">This PRD describes the intended product. If you use it in an interview or a review, clearly separate the features you actually built from those that belong to the design or validation plan, and avoid presenting planned targets as measured results.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Product Requirements Document Agentic Sales Territory Planning Assistant</dc:title>
  <dc:description>Claude Docs node/1bf1e897-3bcf@1 docx-w6</dc:description>
  <cp:revision>1</cp:revision>
</cp:coreProperties>
</file>