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1FE8" w14:textId="2A1B898F" w:rsidR="00415A0F" w:rsidRDefault="00415A0F" w:rsidP="00415A0F">
      <w:pPr>
        <w:spacing w:after="0" w:line="360" w:lineRule="auto" w:before="0"/>
        <w:ind w:left="0" w:right="0" w:firstLine="709"/>
        <w:jc w:val="both"/>
        <w:rPr>
          <w:b/>
          <w:bCs/>
          <w:sz w:val="32"/>
          <w:szCs w:val="32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15A0F">
        <w:rPr>
          <w:rFonts w:ascii="Times New Roman" w:hAnsi="Times New Roman"/>
          <w:b/>
          <w:bCs/>
          <w:sz w:val="28"/>
          <w:szCs w:val="32"/>
        </w:rPr>
        <w:t>Описание алгоритмов работы системы CURSA</w:t>
      </w:r>
    </w:p>
    <w:p w14:paraId="2B7E5F52" w14:textId="77777777" w:rsidR="00415A0F" w:rsidRPr="00415A0F" w:rsidRDefault="00415A0F" w:rsidP="00415A0F">
      <w:pPr>
        <w:spacing w:after="0" w:line="360" w:lineRule="auto"/>
        <w:rPr>
          <w:b/>
          <w:bCs/>
          <w:sz w:val="32"/>
          <w:szCs w:val="32"/>
        </w:rPr>
      </w:pPr>
    </w:p>
    <w:p w14:paraId="4FC8BDD4" w14:textId="7D78F256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b/>
          <w:bCs/>
          <w:sz w:val="32"/>
          <w:szCs w:val="32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Алгоритм проверки документа на соответствие стандарту</w:t>
      </w:r>
    </w:p>
    <w:p w14:paraId="632750D8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Процесс начинается с получения от пользователя файла в формате DOCX, выбранного стандарта оформления (например, ГОСТ 7.32-2017) и идентификатора пользователя. Система в первую очередь проверяет техническую корректность загруженного файла: подтверждается соответствие расширению .docx и проверяется, что объём не превышает 10 мегабайт. В случае несоответствия этим требованиям работа алгоритма прерывается с сообщением об ошибке. </w:t>
      </w:r>
    </w:p>
    <w:p w14:paraId="76555EB5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Если файл допустим, он сохраняется на сервере под уникальным именем для дальнейшей обработки. Далее система обращается к базе данных и загружает полный набор требований, установленных выбранным стандартом. Например, для ГОСТ 7.32-2017 такие требования включают поля документа (левое — 30 мм, правое — 15 мм, верхнее и нижнее — по 20 мм), тип шрифта (Times New Roman), размер кегля (14 пунктов), межстрочный интервал (1,5) и ряд других параметров форматирования. </w:t>
      </w:r>
    </w:p>
    <w:p w14:paraId="441F49B4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Затем производится последовательный анализ содержимого документа. Каждое правило стандарта проверяется независимо: сопоставляются фактические характеристики документа с требуемыми. При обнаружении расхождений фиксируется описание ошибки, включая точное расположение (номер страницы и абзаца), суть нарушения (например, «использован шрифт Arial вместо Times New Roman») и уровень значимости ошибки — критический, средний или незначительный. </w:t>
      </w:r>
    </w:p>
    <w:p w14:paraId="2E059E0E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 основе собранных данных рассчитывается итоговая оценка документа по шкале от 0 до 100 баллов. Расчёт осуществляется по формуле:</w:t>
      </w:r>
    </w:p>
    <w:p w14:paraId="500F7F7D" w14:textId="77777777" w:rsidR="00415A0F" w:rsidRPr="00415A0F" w:rsidRDefault="00415A0F" w:rsidP="00415A0F">
      <w:pPr>
        <w:spacing w:after="0" w:line="360" w:lineRule="auto"/>
        <w:ind w:firstLine="720"/>
        <w:rPr>
          <w:rFonts w:eastAsiaTheme="minorEastAsia"/>
          <w:sz w:val="28"/>
          <w:szCs w:val="28"/>
        </w:rPr>
      </w:pPr>
      <w:r w:rsidRPr="00415A0F">
        <w:rPr>
          <w:sz w:val="28"/>
          <w:szCs w:val="28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Оценка = 100 - (10 × количество критических ошибок + 5 × количество средних ошибок + 2 × количество незначительных ошибок)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7F5B5348" w14:textId="288D4EA9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m:oMathPara>
        <m:oMath>
          <m:r>
            <w:rPr>
              <w:rFonts w:ascii="Cambria Math" w:hAnsi="Cambria Math"/>
              <w:sz w:val="28"/>
              <w:szCs w:val="28"/>
            </w:rPr>
            <w:br/>
          </m:r>
        </m:oMath>
      </m:oMathPara>
      <w:r w:rsidRPr="00415A0F">
        <w:rPr>
          <w:rFonts w:ascii="Times New Roman" w:hAnsi="Times New Roman"/>
          <w:sz w:val="28"/>
          <w:szCs w:val="28"/>
        </w:rPr>
        <w:t xml:space="preserve">Если результат оказывается ниже нуля, итоговая оценка устанавливается равной нулю. </w:t>
      </w:r>
    </w:p>
    <w:p w14:paraId="6D96E9A3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В заключение результаты проверки сохраняются в базе данных, а пользователю возвращаются все выявленные нарушения в виде текстового отчёта вместе с итоговой оценкой и статусом завершения операции. </w:t>
      </w:r>
    </w:p>
    <w:p w14:paraId="1BA35657" w14:textId="64340100" w:rsidR="00415A0F" w:rsidRPr="00415A0F" w:rsidRDefault="00415A0F" w:rsidP="00415A0F">
      <w:pPr>
        <w:spacing w:after="0" w:line="360" w:lineRule="auto"/>
        <w:ind w:firstLine="720"/>
        <w:rPr>
          <w:sz w:val="28"/>
          <w:szCs w:val="28"/>
        </w:rPr>
      </w:pPr>
      <w:r w:rsidRPr="00415A0F">
        <w:rPr>
          <w:sz w:val="28"/>
          <w:szCs w:val="28"/>
        </w:rPr>
        <w:br w:type="page"/>
      </w:r>
    </w:p>
    <w:p w14:paraId="52D85F72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b/>
          <w:bCs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15A0F">
        <w:rPr>
          <w:rFonts w:ascii="Times New Roman" w:hAnsi="Times New Roman"/>
          <w:b/>
          <w:bCs/>
          <w:sz w:val="28"/>
          <w:szCs w:val="28"/>
        </w:rPr>
        <w:lastRenderedPageBreak/>
        <w:t xml:space="preserve">Алгоритм автоматического исправления документа </w:t>
      </w:r>
    </w:p>
    <w:p w14:paraId="51D26D62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Алгоритм автоматического исправления запускается после завершения проверки и работает с уже проанализированным документом. На входе система получает идентификатор документа и полный набор выявленных ранее нарушений. </w:t>
      </w:r>
    </w:p>
    <w:p w14:paraId="10BB21B2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Первым этапом является отбор тех ошибок, которые допускают автоматическую корректировку. К таким относятся нарушения, связанные с параметрами оформления, контролируемыми напрямую через настройки текстового редактора: размеры полей страницы, тип и размер шрифта, межстрочный интервал, выравнивание абзацев. Ошибки содержательного характера — например, отсутствие структурных элементов, таких как заголовок или введение — автоматически не исправляются и исключаются из дальнейшей обработки. </w:t>
      </w:r>
    </w:p>
    <w:p w14:paraId="76085C03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Если среди обнаруженных нарушений нет тех, что поддаются автоматической коррекции, алгоритм завершает работу с отметкой «без изменений». </w:t>
      </w:r>
    </w:p>
    <w:p w14:paraId="39BEE1B1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В противном случае создаётся копия исходного документа, с которой и ведётся работа. Оригинал остаётся неизменным. Система последовательно применяет необходимые корректировки в соответствии с требованиями выбранного стандарта: </w:t>
      </w:r>
    </w:p>
    <w:p w14:paraId="6AE50DDA" w14:textId="77777777" w:rsidR="00415A0F" w:rsidRPr="00415A0F" w:rsidRDefault="00415A0F" w:rsidP="00415A0F">
      <w:pPr>
        <w:numPr>
          <w:ilvl w:val="0"/>
          <w:numId w:val="1"/>
        </w:num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поля устанавливаются в значения: левое — 30 мм, правое — 15 мм, верхнее и нижнее — по 20 мм;</w:t>
      </w:r>
    </w:p>
    <w:p w14:paraId="70515A21" w14:textId="77777777" w:rsidR="00415A0F" w:rsidRPr="00415A0F" w:rsidRDefault="00415A0F" w:rsidP="00415A0F">
      <w:pPr>
        <w:numPr>
          <w:ilvl w:val="0"/>
          <w:numId w:val="1"/>
        </w:num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15A0F">
        <w:rPr>
          <w:rFonts w:ascii="Times New Roman" w:hAnsi="Times New Roman"/>
          <w:sz w:val="28"/>
          <w:szCs w:val="28"/>
        </w:rPr>
        <w:t>во всём тексте применяется шрифт Times New Roman размером 14 пунктов;</w:t>
      </w:r>
    </w:p>
    <w:p w14:paraId="7BFBA097" w14:textId="77777777" w:rsidR="00415A0F" w:rsidRPr="00415A0F" w:rsidRDefault="00415A0F" w:rsidP="00415A0F">
      <w:pPr>
        <w:numPr>
          <w:ilvl w:val="0"/>
          <w:numId w:val="1"/>
        </w:num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15A0F">
        <w:rPr>
          <w:rFonts w:ascii="Times New Roman" w:hAnsi="Times New Roman"/>
          <w:sz w:val="28"/>
          <w:szCs w:val="28"/>
        </w:rPr>
        <w:lastRenderedPageBreak/>
        <w:t>межстрочный интервал задаётся равным 1,5;</w:t>
      </w:r>
    </w:p>
    <w:p w14:paraId="7F4CC3C0" w14:textId="77777777" w:rsidR="00415A0F" w:rsidRPr="00415A0F" w:rsidRDefault="00415A0F" w:rsidP="00415A0F">
      <w:pPr>
        <w:numPr>
          <w:ilvl w:val="0"/>
          <w:numId w:val="1"/>
        </w:num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выравнивание абзацев приводится в соответствие с требованиями (обычно — по ширине).</w:t>
      </w:r>
    </w:p>
    <w:p w14:paraId="3EFEA98A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После завершения всех изменений система проверяет, действительно ли были внесены правки. Если ни одно из значений не изменилось по сравнению с исходным файлом, новый документ не сохраняется. </w:t>
      </w:r>
    </w:p>
    <w:p w14:paraId="4ABAF8A9" w14:textId="77777777" w:rsidR="00415A0F" w:rsidRPr="00415A0F" w:rsidRDefault="00415A0F" w:rsidP="00415A0F">
      <w:pPr>
        <w:spacing w:after="0" w:line="360" w:lineRule="auto" w:before="0"/>
        <w:ind w:left="0" w:right="0" w:firstLine="709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В случае успешного внесения изменений исправленный файл сохраняется на сервере под новым именем (например, diplom_ivanov_corrected.docx), в базе данных фиксируется факт выполнения коррекции, а пользователю предоставляется ссылка для скачивания обновлённого документа. Статус операции указывается как «успешно», «частично» (если исправлены не все возможные ошибки) или «ошибка» при возникновении технических сбоев. </w:t>
      </w:r>
    </w:p>
    <w:p w14:paraId="2E0B1DE1" w14:textId="77777777" w:rsidR="00DC1414" w:rsidRPr="00415A0F" w:rsidRDefault="00DC1414" w:rsidP="00415A0F">
      <w:pPr>
        <w:spacing w:after="0" w:line="360" w:lineRule="auto"/>
        <w:ind w:firstLine="720"/>
        <w:rPr>
          <w:sz w:val="28"/>
          <w:szCs w:val="28"/>
        </w:rPr>
      </w:pPr>
    </w:p>
    <w:sectPr w:rsidR="00DC1414" w:rsidRPr="00415A0F">
      <w:headerReference w:type="default" r:id="rId7"/>
      <w:pgSz w:w="11906" w:h="16838"/>
      <w:pgMar w:top="1134" w:right="567" w:bottom="1134" w:left="1701" w:header="720" w:footer="720" w:gutter="0"/>
      <w:cols w:space="720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238BE"/>
    <w:multiLevelType w:val="multilevel"/>
    <w:tmpl w:val="29AA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69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F5"/>
    <w:rsid w:val="00415A0F"/>
    <w:rsid w:val="008560F5"/>
    <w:rsid w:val="00985ED0"/>
    <w:rsid w:val="00B45ECA"/>
    <w:rsid w:val="00D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9BF10"/>
  <w15:chartTrackingRefBased/>
  <w15:docId w15:val="{AF4830B7-831F-429A-8F53-CD0D0728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noProof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8560F5"/>
    <w:pPr>
      <w:keepNext/>
      <w:keepLines/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0F5"/>
    <w:pPr>
      <w:keepNext/>
      <w:keepLines/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6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6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6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60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60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60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60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60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60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60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60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60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6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60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6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Lysanskii</dc:creator>
  <cp:keywords/>
  <dc:description/>
  <cp:lastModifiedBy>Nikita Lysanskii</cp:lastModifiedBy>
  <cp:revision>2</cp:revision>
  <dcterms:created xsi:type="dcterms:W3CDTF">2025-11-03T00:20:00Z</dcterms:created>
  <dcterms:modified xsi:type="dcterms:W3CDTF">2025-11-03T00:23:00Z</dcterms:modified>
</cp:coreProperties>
</file>