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МИНИСТЕРСТВО НАУКИ И ВЫСШЕГО ОБРАЗОВАНИЯ РФ</w:t>
      </w:r>
    </w:p>
    <w:p>
      <w:pPr>
        <w:jc w:val="center"/>
      </w:pPr>
      <w:r>
        <w:t>ФГБОУ ВО «ВАШ ВУЗ»</w:t>
      </w:r>
    </w:p>
    <w:p>
      <w:pPr>
        <w:jc w:val="center"/>
      </w:pPr>
      <w:r>
        <w:t>ИНСТИТУТ/ФАКУЛЬТЕТ</w:t>
      </w:r>
    </w:p>
    <w:p>
      <w:pPr>
        <w:jc w:val="center"/>
      </w:pPr>
      <w:r>
        <w:t>КАФЕДРА</w:t>
      </w:r>
    </w:p>
    <w:p>
      <w:pPr>
        <w:jc w:val="center"/>
      </w:pPr>
      <w:r>
        <w:br/>
      </w:r>
    </w:p>
    <w:p>
      <w:pPr>
        <w:jc w:val="center"/>
      </w:pPr>
      <w:r>
        <w:t>ВЫПУСКНАЯ КВАЛИФИКАЦИОННАЯ РАБОТА</w:t>
      </w:r>
    </w:p>
    <w:p>
      <w:pPr>
        <w:jc w:val="center"/>
      </w:pPr>
      <w:r>
        <w:t>Тема: «Название темы»</w:t>
      </w:r>
    </w:p>
    <w:p>
      <w:pPr>
        <w:jc w:val="left"/>
      </w:pPr>
      <w:r>
        <w:t>Студент: Иванов И.И.</w:t>
      </w:r>
    </w:p>
    <w:p>
      <w:pPr>
        <w:jc w:val="left"/>
      </w:pPr>
      <w:r>
        <w:t>Руководитель: Петров П.П.</w:t>
      </w:r>
    </w:p>
    <w:p>
      <w:pPr>
        <w:jc w:val="center"/>
      </w:pPr>
      <w:r>
        <w:t>Город, 2024</w:t>
      </w:r>
    </w:p>
    <w:p>
      <w:r>
        <w:br w:type="page"/>
      </w:r>
    </w:p>
    <w:p>
      <w:pPr>
        <w:pStyle w:val="Heading1"/>
      </w:pPr>
      <w:r>
        <w:t>ОГЛАВЛЕНИЕ</w:t>
      </w:r>
      <w:r>
        <w:fldChar w:fldCharType="begin"/>
        <w:instrText>TOC \o \u</w:instrText>
        <w:fldChar w:fldCharType="separate"/>
        <w:fldChar w:fldCharType="end"/>
      </w:r>
    </w:p>
    <w:p>
      <w:r>
        <w:br w:type="page"/>
      </w:r>
    </w:p>
    <w:p>
      <w:pPr>
        <w:pStyle w:val="Heading1"/>
      </w:pPr>
      <w:r>
        <w:t>ВВЕДЕНИЕ</w:t>
      </w:r>
    </w:p>
    <w:p>
      <w:r>
        <w:t>Текст введения...</w:t>
      </w:r>
    </w:p>
    <w:p>
      <w:r>
        <w:br w:type="page"/>
      </w:r>
    </w:p>
    <w:p>
      <w:pPr>
        <w:pStyle w:val="Heading1"/>
      </w:pPr>
      <w:r>
        <w:t>1 ХАРАКТЕРИСТИКА ДЕТАЛИ «ОСЬ»</w:t>
      </w:r>
    </w:p>
    <w:p>
      <w:pPr>
        <w:pStyle w:val="Heading2"/>
      </w:pPr>
      <w:r>
        <w:t>1.1 Химический состав сплавов</w:t>
      </w:r>
    </w:p>
    <w:p>
      <w:r>
        <w:t>Основной текст главы...</w:t>
      </w:r>
    </w:p>
    <w:p>
      <w:pPr>
        <w:ind w:firstLine="709"/>
      </w:pPr>
      <w:r>
        <w:t>Курсы обучения:</w:t>
      </w:r>
    </w:p>
    <w:p>
      <w:pPr/>
      <w:r>
        <w:t>– первый,</w:t>
      </w:r>
    </w:p>
    <w:p>
      <w:pPr/>
      <w:r>
        <w:t>– второй,</w:t>
      </w:r>
    </w:p>
    <w:p>
      <w:pPr/>
      <w:r>
        <w:t>– третий.</w:t>
      </w:r>
    </w:p>
    <w:p>
      <w:pPr>
        <w:ind w:firstLine="709"/>
      </w:pPr>
      <w:r>
        <w:t>Курсы обучения:</w:t>
      </w:r>
    </w:p>
    <w:p>
      <w:pPr/>
      <w:r>
        <w:t>– первый:</w:t>
      </w:r>
    </w:p>
    <w:p>
      <w:pPr/>
      <w:r>
        <w:t xml:space="preserve">   а) математика-физика;</w:t>
      </w:r>
    </w:p>
    <w:p>
      <w:pPr/>
      <w:r>
        <w:t xml:space="preserve">   б) информатика-математика;</w:t>
      </w:r>
    </w:p>
    <w:p>
      <w:pPr/>
      <w:r>
        <w:t>– второй:</w:t>
      </w:r>
    </w:p>
    <w:p>
      <w:pPr/>
      <w:r>
        <w:t xml:space="preserve">   а) информатика-физика;</w:t>
      </w:r>
    </w:p>
    <w:p>
      <w:pPr/>
      <w:r>
        <w:t xml:space="preserve">   б) информатика-математика.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2268"/>
          </w:tcPr>
          <w:p>
            <w:r>
              <w:t>Фамилия</w:t>
            </w:r>
          </w:p>
        </w:tc>
        <w:tc>
          <w:tcPr>
            <w:tcW w:type="dxa" w:w="2268"/>
          </w:tcPr>
          <w:p>
            <w:r>
              <w:t>Имя</w:t>
            </w:r>
          </w:p>
        </w:tc>
        <w:tc>
          <w:tcPr>
            <w:tcW w:type="dxa" w:w="2268"/>
          </w:tcPr>
          <w:p>
            <w:r>
              <w:t>Возраст, г</w:t>
            </w:r>
          </w:p>
        </w:tc>
      </w:tr>
      <w:tr>
        <w:tc>
          <w:tcPr>
            <w:tcW w:type="dxa" w:w="3230"/>
          </w:tcPr>
          <w:p>
            <w:r>
              <w:t>Иванов</w:t>
            </w:r>
          </w:p>
        </w:tc>
        <w:tc>
          <w:tcPr>
            <w:tcW w:type="dxa" w:w="3230"/>
          </w:tcPr>
          <w:p>
            <w:r>
              <w:t>Петр</w:t>
            </w:r>
          </w:p>
        </w:tc>
        <w:tc>
          <w:tcPr>
            <w:tcW w:type="dxa" w:w="3230"/>
          </w:tcPr>
          <w:p>
            <w:r>
              <w:t>15</w:t>
            </w:r>
          </w:p>
        </w:tc>
      </w:tr>
    </w:tbl>
    <w:p>
      <w:pPr>
        <w:pStyle w:val="Caption"/>
      </w:pPr>
      <w:r>
        <w:t>Таблица 1 – Структурные элементы</w:t>
      </w:r>
    </w:p>
    <w:p>
      <w:pPr>
        <w:pStyle w:val="Caption"/>
      </w:pPr>
      <w:r>
        <w:t>Рисунок 1 – Структурные элементы</w:t>
      </w:r>
    </w:p>
    <w:p>
      <w:pPr/>
      <w:r>
        <w:t>Итоги представлены в таблице 1. В соответствии с рисунком 2. Рассмотрим формулу (1).</w:t>
      </w:r>
    </w:p>
    <w:p>
      <w:r>
        <w:br w:type="page"/>
      </w:r>
    </w:p>
    <w:p>
      <w:pPr>
        <w:pStyle w:val="Heading1"/>
      </w:pPr>
      <w:r>
        <w:t>СПИСОК ИСПОЛЬЗОВАННЫХ ИСТОЧНИКОВ</w:t>
      </w:r>
    </w:p>
    <w:p>
      <w:pPr/>
      <w:r>
        <w:t>1. Каменский, П. П. Труды по истории изобразительного искусства...</w:t>
      </w:r>
    </w:p>
    <w:p>
      <w:pPr/>
      <w:r>
        <w:t>2. Новиков, Н. И. Опыт исторического словаря...</w:t>
      </w:r>
    </w:p>
    <w:p>
      <w:r>
        <w:br w:type="page"/>
      </w:r>
    </w:p>
    <w:p>
      <w:pPr>
        <w:pStyle w:val="Heading1"/>
      </w:pPr>
      <w:r>
        <w:t>ПРИЛОЖЕНИЯ</w:t>
      </w:r>
    </w:p>
    <w:p>
      <w:r>
        <w:br w:type="page"/>
      </w:r>
    </w:p>
    <w:p>
      <w:pPr>
        <w:pStyle w:val="Heading1"/>
      </w:pPr>
      <w:r>
        <w:t>Приложение А</w:t>
      </w:r>
    </w:p>
    <w:p>
      <w:pPr>
        <w:jc w:val="center"/>
      </w:pPr>
      <w:r>
        <w:t>Наименование приложения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ind w:firstLine="709"/>
    </w:pPr>
    <w:rPr>
      <w:rFonts w:ascii="Times New Roman" w:hAnsi="Times New Roman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24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240"/>
      <w:ind w:firstLine="709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  <w:ind w:firstLine="0"/>
      <w:jc w:val="center"/>
    </w:pPr>
    <w:rPr>
      <w:rFonts w:ascii="Times New Roman" w:hAnsi="Times New Roman"/>
      <w:b/>
      <w:bCs/>
      <w:i/>
      <w:color w:val="4F81BD" w:themeColor="accent1"/>
      <w:sz w:val="24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