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rPr>
          <w:rFonts w:ascii="Arial" w:hAnsi="Arial"/>
          <w:sz w:val="24"/>
        </w:rPr>
        <w:t>Текст с неправильным форматированием</w:t>
      </w:r>
    </w:p>
    <w:sectPr w:rsidR="00FC693F" w:rsidRPr="0006063C" w:rsidSect="00034616">
      <w:pgSz w:w="12240" w:h="15840"/>
      <w:pgMar w:top="1440" w:right="1134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