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Введение</w:t>
      </w:r>
    </w:p>
    <w:p>
      <w:pPr>
        <w:pStyle w:val="Heading1"/>
      </w:pPr>
      <w:r>
        <w:t>Основная часть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