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Текст с одинарным межстрочным интервалом (1.0 вместо 1.5)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