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5AD40" w14:textId="22136114" w:rsidR="00770D86" w:rsidRDefault="00C13AA1" w:rsidP="00AA0234">
      <w:pPr>
        <w:pStyle w:val="Title"/>
      </w:pPr>
      <w:r w:rsidRPr="00AA0234">
        <w:t>Clause Risk &amp; Compliance Summary</w:t>
      </w:r>
    </w:p>
    <w:p w14:paraId="15646D02" w14:textId="77777777" w:rsidR="00770D86" w:rsidRPr="00A94E07" w:rsidRDefault="00770D86" w:rsidP="00BF5665">
      <w:pPr>
        <w:pStyle w:val="Heading2"/>
        <w:spacing w:line="276" w:lineRule="auto"/>
      </w:pPr>
      <w:r w:rsidRPr="00A94E07">
        <w:t>I. Contract Overview</w:t>
      </w:r>
    </w:p>
    <w:p w14:paraId="48B6A9D6" w14:textId="77777777" w:rsidR="00892D32" w:rsidRPr="00892D32" w:rsidRDefault="00D667BD" w:rsidP="00BF5665">
      <w:pPr>
        <w:pStyle w:val="ListParagraph"/>
        <w:numPr>
          <w:ilvl w:val="0"/>
          <w:numId w:val="10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D667BD">
        <w:rPr>
          <w:rFonts w:ascii="Aptos Narrow" w:hAnsi="Aptos Narrow"/>
          <w:sz w:val="22"/>
          <w:szCs w:val="22"/>
        </w:rPr>
        <w:t>P</w:t>
      </w:r>
      <w:r w:rsidR="00BF5665">
        <w:rPr>
          <w:rFonts w:ascii="Aptos Narrow" w:hAnsi="Aptos Narrow"/>
          <w:sz w:val="22"/>
          <w:szCs w:val="22"/>
        </w:rPr>
        <w:t>roject</w:t>
      </w:r>
      <w:r w:rsidRPr="00D667BD">
        <w:rPr>
          <w:rFonts w:ascii="Aptos Narrow" w:hAnsi="Aptos Narrow"/>
          <w:sz w:val="22"/>
          <w:szCs w:val="22"/>
        </w:rPr>
        <w:t xml:space="preserve"> T</w:t>
      </w:r>
      <w:r w:rsidR="00BF5665">
        <w:rPr>
          <w:rFonts w:ascii="Aptos Narrow" w:hAnsi="Aptos Narrow"/>
          <w:sz w:val="22"/>
          <w:szCs w:val="22"/>
        </w:rPr>
        <w:t>itle</w:t>
      </w:r>
      <w:r w:rsidRPr="00D667BD">
        <w:rPr>
          <w:rFonts w:ascii="Aptos Narrow" w:hAnsi="Aptos Narrow"/>
          <w:sz w:val="22"/>
          <w:szCs w:val="22"/>
        </w:rPr>
        <w:t xml:space="preserve">: </w:t>
      </w:r>
    </w:p>
    <w:p w14:paraId="229E54DB" w14:textId="77777777" w:rsidR="00892D32" w:rsidRPr="00892D32" w:rsidRDefault="00892D32" w:rsidP="00BF5665">
      <w:pPr>
        <w:pStyle w:val="ListParagraph"/>
        <w:numPr>
          <w:ilvl w:val="0"/>
          <w:numId w:val="10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892D32">
        <w:rPr>
          <w:rFonts w:ascii="Aptos Narrow" w:hAnsi="Aptos Narrow"/>
          <w:sz w:val="22"/>
          <w:szCs w:val="22"/>
        </w:rPr>
        <w:t>S</w:t>
      </w:r>
      <w:r w:rsidR="00BF5665">
        <w:rPr>
          <w:rFonts w:ascii="Aptos Narrow" w:hAnsi="Aptos Narrow"/>
          <w:sz w:val="22"/>
          <w:szCs w:val="22"/>
        </w:rPr>
        <w:t>olicitation No</w:t>
      </w:r>
      <w:r w:rsidRPr="00892D32">
        <w:rPr>
          <w:rFonts w:ascii="Aptos Narrow" w:hAnsi="Aptos Narrow"/>
          <w:sz w:val="22"/>
          <w:szCs w:val="22"/>
        </w:rPr>
        <w:t xml:space="preserve">.: </w:t>
      </w:r>
    </w:p>
    <w:p w14:paraId="2F2A0E6E" w14:textId="77777777" w:rsidR="00892D32" w:rsidRPr="00892D32" w:rsidRDefault="00892D32" w:rsidP="00BF5665">
      <w:pPr>
        <w:pStyle w:val="ListParagraph"/>
        <w:numPr>
          <w:ilvl w:val="0"/>
          <w:numId w:val="10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892D32">
        <w:rPr>
          <w:rFonts w:ascii="Aptos Narrow" w:hAnsi="Aptos Narrow"/>
          <w:sz w:val="22"/>
          <w:szCs w:val="22"/>
        </w:rPr>
        <w:t>O</w:t>
      </w:r>
      <w:r w:rsidR="00BF5665">
        <w:rPr>
          <w:rFonts w:ascii="Aptos Narrow" w:hAnsi="Aptos Narrow"/>
          <w:sz w:val="22"/>
          <w:szCs w:val="22"/>
        </w:rPr>
        <w:t>wner</w:t>
      </w:r>
      <w:r w:rsidRPr="00892D32">
        <w:rPr>
          <w:rFonts w:ascii="Aptos Narrow" w:hAnsi="Aptos Narrow"/>
          <w:sz w:val="22"/>
          <w:szCs w:val="22"/>
        </w:rPr>
        <w:t xml:space="preserve">: </w:t>
      </w:r>
    </w:p>
    <w:p w14:paraId="7B7866A0" w14:textId="77777777" w:rsidR="00892D32" w:rsidRPr="00892D32" w:rsidRDefault="00892D32" w:rsidP="00BF5665">
      <w:pPr>
        <w:pStyle w:val="ListParagraph"/>
        <w:numPr>
          <w:ilvl w:val="0"/>
          <w:numId w:val="10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892D32">
        <w:rPr>
          <w:rFonts w:ascii="Aptos Narrow" w:hAnsi="Aptos Narrow"/>
          <w:sz w:val="22"/>
          <w:szCs w:val="22"/>
        </w:rPr>
        <w:t>C</w:t>
      </w:r>
      <w:r w:rsidR="00BF5665">
        <w:rPr>
          <w:rFonts w:ascii="Aptos Narrow" w:hAnsi="Aptos Narrow"/>
          <w:sz w:val="22"/>
          <w:szCs w:val="22"/>
        </w:rPr>
        <w:t>ontractor</w:t>
      </w:r>
      <w:r w:rsidRPr="00892D32">
        <w:rPr>
          <w:rFonts w:ascii="Aptos Narrow" w:hAnsi="Aptos Narrow"/>
          <w:sz w:val="22"/>
          <w:szCs w:val="22"/>
        </w:rPr>
        <w:t xml:space="preserve">: </w:t>
      </w:r>
    </w:p>
    <w:p w14:paraId="55061211" w14:textId="77777777" w:rsidR="00892D32" w:rsidRPr="00892D32" w:rsidRDefault="00892D32" w:rsidP="00BF5665">
      <w:pPr>
        <w:pStyle w:val="ListParagraph"/>
        <w:numPr>
          <w:ilvl w:val="0"/>
          <w:numId w:val="10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892D32">
        <w:rPr>
          <w:rFonts w:ascii="Aptos Narrow" w:hAnsi="Aptos Narrow"/>
          <w:sz w:val="22"/>
          <w:szCs w:val="22"/>
        </w:rPr>
        <w:t>S</w:t>
      </w:r>
      <w:r w:rsidR="00BF5665">
        <w:rPr>
          <w:rFonts w:ascii="Aptos Narrow" w:hAnsi="Aptos Narrow"/>
          <w:sz w:val="22"/>
          <w:szCs w:val="22"/>
        </w:rPr>
        <w:t>cope</w:t>
      </w:r>
      <w:r w:rsidRPr="00892D32">
        <w:rPr>
          <w:rFonts w:ascii="Aptos Narrow" w:hAnsi="Aptos Narrow"/>
          <w:sz w:val="22"/>
          <w:szCs w:val="22"/>
        </w:rPr>
        <w:t xml:space="preserve">: </w:t>
      </w:r>
    </w:p>
    <w:p w14:paraId="64EFFF73" w14:textId="77777777" w:rsidR="00892D32" w:rsidRPr="00892D32" w:rsidRDefault="00892D32" w:rsidP="00BF5665">
      <w:pPr>
        <w:pStyle w:val="ListParagraph"/>
        <w:numPr>
          <w:ilvl w:val="0"/>
          <w:numId w:val="10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892D32">
        <w:rPr>
          <w:rFonts w:ascii="Aptos Narrow" w:hAnsi="Aptos Narrow"/>
          <w:sz w:val="22"/>
          <w:szCs w:val="22"/>
        </w:rPr>
        <w:t>G</w:t>
      </w:r>
      <w:r w:rsidR="00BF5665">
        <w:rPr>
          <w:rFonts w:ascii="Aptos Narrow" w:hAnsi="Aptos Narrow"/>
          <w:sz w:val="22"/>
          <w:szCs w:val="22"/>
        </w:rPr>
        <w:t>eneral</w:t>
      </w:r>
      <w:r w:rsidRPr="00892D32">
        <w:rPr>
          <w:rFonts w:ascii="Aptos Narrow" w:hAnsi="Aptos Narrow"/>
          <w:sz w:val="22"/>
          <w:szCs w:val="22"/>
        </w:rPr>
        <w:t xml:space="preserve"> R</w:t>
      </w:r>
      <w:r w:rsidR="00BF5665">
        <w:rPr>
          <w:rFonts w:ascii="Aptos Narrow" w:hAnsi="Aptos Narrow"/>
          <w:sz w:val="22"/>
          <w:szCs w:val="22"/>
        </w:rPr>
        <w:t>isk</w:t>
      </w:r>
      <w:r w:rsidRPr="00892D32">
        <w:rPr>
          <w:rFonts w:ascii="Aptos Narrow" w:hAnsi="Aptos Narrow"/>
          <w:sz w:val="22"/>
          <w:szCs w:val="22"/>
        </w:rPr>
        <w:t xml:space="preserve"> L</w:t>
      </w:r>
      <w:r w:rsidR="00BF5665">
        <w:rPr>
          <w:rFonts w:ascii="Aptos Narrow" w:hAnsi="Aptos Narrow"/>
          <w:sz w:val="22"/>
          <w:szCs w:val="22"/>
        </w:rPr>
        <w:t>evel</w:t>
      </w:r>
      <w:r w:rsidRPr="00892D32">
        <w:rPr>
          <w:rFonts w:ascii="Aptos Narrow" w:hAnsi="Aptos Narrow"/>
          <w:sz w:val="22"/>
          <w:szCs w:val="22"/>
        </w:rPr>
        <w:t xml:space="preserve">: </w:t>
      </w:r>
    </w:p>
    <w:p w14:paraId="6627C07B" w14:textId="77777777" w:rsidR="00892D32" w:rsidRPr="00892D32" w:rsidRDefault="00BF5665" w:rsidP="00BF5665">
      <w:pPr>
        <w:pStyle w:val="ListParagraph"/>
        <w:numPr>
          <w:ilvl w:val="0"/>
          <w:numId w:val="10"/>
        </w:numPr>
        <w:spacing w:after="0" w:line="276" w:lineRule="auto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>Bid Model</w:t>
      </w:r>
      <w:r w:rsidR="00892D32" w:rsidRPr="00892D32">
        <w:rPr>
          <w:rFonts w:ascii="Aptos Narrow" w:hAnsi="Aptos Narrow"/>
          <w:sz w:val="22"/>
          <w:szCs w:val="22"/>
        </w:rPr>
        <w:t xml:space="preserve">: </w:t>
      </w:r>
    </w:p>
    <w:p w14:paraId="1E10297E" w14:textId="77777777" w:rsidR="00453313" w:rsidRPr="00621744" w:rsidRDefault="00892D32" w:rsidP="00BF5665">
      <w:pPr>
        <w:pStyle w:val="ListParagraph"/>
        <w:numPr>
          <w:ilvl w:val="0"/>
          <w:numId w:val="10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621744">
        <w:rPr>
          <w:rFonts w:ascii="Aptos Narrow" w:hAnsi="Aptos Narrow"/>
          <w:sz w:val="22"/>
          <w:szCs w:val="22"/>
        </w:rPr>
        <w:t>N</w:t>
      </w:r>
      <w:r w:rsidR="00BF5665">
        <w:rPr>
          <w:rFonts w:ascii="Aptos Narrow" w:hAnsi="Aptos Narrow"/>
          <w:sz w:val="22"/>
          <w:szCs w:val="22"/>
        </w:rPr>
        <w:t>otes</w:t>
      </w:r>
      <w:r w:rsidRPr="00621744">
        <w:rPr>
          <w:rFonts w:ascii="Aptos Narrow" w:hAnsi="Aptos Narrow"/>
          <w:sz w:val="22"/>
          <w:szCs w:val="22"/>
        </w:rPr>
        <w:t xml:space="preserve">: </w:t>
      </w:r>
    </w:p>
    <w:p w14:paraId="6D149572" w14:textId="77777777" w:rsidR="009E616F" w:rsidRPr="000628A9" w:rsidRDefault="00770D86" w:rsidP="00BF5665">
      <w:pPr>
        <w:pStyle w:val="Heading2"/>
        <w:tabs>
          <w:tab w:val="left" w:pos="7395"/>
        </w:tabs>
        <w:spacing w:line="276" w:lineRule="auto"/>
      </w:pPr>
      <w:r w:rsidRPr="000628A9">
        <w:t>II</w:t>
      </w:r>
      <w:r w:rsidR="002C43E6" w:rsidRPr="000628A9">
        <w:t xml:space="preserve">. </w:t>
      </w:r>
      <w:r w:rsidRPr="000628A9">
        <w:t>Administrative &amp; Commercial Terms</w:t>
      </w:r>
      <w:r w:rsidR="00BF5665">
        <w:tab/>
      </w:r>
    </w:p>
    <w:p w14:paraId="49B62BFA" w14:textId="77777777" w:rsidR="00F46B54" w:rsidRPr="00A94E07" w:rsidRDefault="00F46B54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DE44FA">
        <w:rPr>
          <w:rFonts w:ascii="Aptos Narrow" w:hAnsi="Aptos Narrow"/>
          <w:sz w:val="22"/>
          <w:szCs w:val="22"/>
        </w:rPr>
        <w:t>Contract Term, Renewal &amp; Extensions</w:t>
      </w:r>
    </w:p>
    <w:p w14:paraId="6CC1EF82" w14:textId="4BECBB3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670E3853" w14:textId="7777777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2793A9C9" w14:textId="7777777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66E5517E" w14:textId="7777777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067447F0" w14:textId="7777777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35F86AA6" w14:textId="77777777" w:rsidR="00F46B54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6203F72" w14:textId="77777777" w:rsidR="00F46B54" w:rsidRPr="00A94E07" w:rsidRDefault="00F46B54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DE44FA">
        <w:rPr>
          <w:rFonts w:ascii="Aptos Narrow" w:hAnsi="Aptos Narrow"/>
          <w:sz w:val="22"/>
          <w:szCs w:val="22"/>
        </w:rPr>
        <w:t>Bonding, Surety, &amp; Insurance Obligations</w:t>
      </w:r>
    </w:p>
    <w:p w14:paraId="6E2EA36C" w14:textId="34318C8D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0E404A1E" w14:textId="7777777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53681952" w14:textId="7777777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5BA03003" w14:textId="7777777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2B5EB909" w14:textId="7777777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6BED4EDB" w14:textId="77777777" w:rsidR="00F46B54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09F7176E" w14:textId="77777777" w:rsidR="00F46B54" w:rsidRPr="00A94E07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proofErr w:type="gramStart"/>
      <w:r w:rsidRPr="00FE493C">
        <w:rPr>
          <w:rFonts w:ascii="Aptos Narrow" w:hAnsi="Aptos Narrow"/>
          <w:sz w:val="22"/>
          <w:szCs w:val="22"/>
        </w:rPr>
        <w:t>Retainage</w:t>
      </w:r>
      <w:proofErr w:type="gramEnd"/>
      <w:r w:rsidRPr="00FE493C">
        <w:rPr>
          <w:rFonts w:ascii="Aptos Narrow" w:hAnsi="Aptos Narrow"/>
          <w:sz w:val="22"/>
          <w:szCs w:val="22"/>
        </w:rPr>
        <w:t>, Progress Payments &amp; Final Payment Terms</w:t>
      </w:r>
    </w:p>
    <w:p w14:paraId="674A91C7" w14:textId="025CEFFA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32C76FB0" w14:textId="7777777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28147819" w14:textId="7777777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345023A9" w14:textId="7777777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0174D64D" w14:textId="7777777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7A4DFB85" w14:textId="77777777" w:rsidR="00F46B54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CB71C53" w14:textId="77777777" w:rsidR="00AA20EF" w:rsidRPr="00A94E07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Pay-When-Paid, Pay-If-Paid, or Owner Payment Contingencies</w:t>
      </w:r>
    </w:p>
    <w:p w14:paraId="37C656AC" w14:textId="3401406D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4EF7D901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154CD102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3EFB04CE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3EF42CD3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38687A43" w14:textId="77777777" w:rsidR="006A3644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B272D7D" w14:textId="77777777" w:rsidR="00770D86" w:rsidRPr="00A94E07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Price Escalation Clauses (Labor, Materials, Fuel, Inflation Adjustments)</w:t>
      </w:r>
    </w:p>
    <w:p w14:paraId="4908E362" w14:textId="42C96DC5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750811AC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519AE2FA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lastRenderedPageBreak/>
        <w:t xml:space="preserve">Risk Triggers Identified: </w:t>
      </w:r>
    </w:p>
    <w:p w14:paraId="3E027573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7F609471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372BA0D2" w14:textId="77777777" w:rsidR="00414B28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FC5762D" w14:textId="77777777" w:rsidR="00770D86" w:rsidRPr="00A94E07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Fuel Price Adjustment / Fuel Cost Caps</w:t>
      </w:r>
    </w:p>
    <w:p w14:paraId="755366AC" w14:textId="51D2CAD8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1B96DBE2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057E2946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5402106F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6E3D6064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43A7D603" w14:textId="77777777" w:rsidR="00414B28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8CA0A55" w14:textId="77777777" w:rsidR="00125A60" w:rsidRPr="00125A60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Change Orders, Scope Adjustments &amp; Modifications</w:t>
      </w:r>
    </w:p>
    <w:p w14:paraId="19FB1F2C" w14:textId="096DAD88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51E7889D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3A70E0A1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1766420E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4900C417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3D6F7841" w14:textId="77777777" w:rsidR="00414B28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78651D8B" w14:textId="77777777" w:rsidR="0003344A" w:rsidRPr="0003344A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Termination for Convenience (Owner/Agency Right to Terminate Without Cause)</w:t>
      </w:r>
    </w:p>
    <w:p w14:paraId="5A2B45B8" w14:textId="551AA4AB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491E9728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3599C847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67A51119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428DECF5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59C85D07" w14:textId="77777777" w:rsidR="00414B28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76A5B034" w14:textId="77777777" w:rsidR="00B6494F" w:rsidRPr="00B6494F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Termination for Cause / Default by Contractor</w:t>
      </w:r>
    </w:p>
    <w:p w14:paraId="4D65B2DA" w14:textId="49AD5138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518B27B1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627E8A9D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2B9896A8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17D87AE8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66EFE1E2" w14:textId="77777777" w:rsidR="00414B28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BB97F82" w14:textId="77777777" w:rsidR="00A94E07" w:rsidRPr="00A94E07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Bid Protest Procedures &amp; Claims of Improper Award</w:t>
      </w:r>
    </w:p>
    <w:p w14:paraId="365D60FD" w14:textId="20D77351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375E9DAE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43D3F8E6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36005D7B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470F0DED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27961990" w14:textId="77777777" w:rsidR="00A94E07" w:rsidRPr="00A94E0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445F6255" w14:textId="77777777" w:rsidR="00770D86" w:rsidRPr="00A94E07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Bid Tabulation, Competition &amp; Award Process Requirements</w:t>
      </w:r>
    </w:p>
    <w:p w14:paraId="1A4C397D" w14:textId="4A9F50DA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79462562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13150A8E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29429712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7AAA4AD4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7205972E" w14:textId="77777777" w:rsidR="00AA20EF" w:rsidRPr="00A94E0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lastRenderedPageBreak/>
        <w:t xml:space="preserve">Harmful Language / Policy Conflicts: </w:t>
      </w:r>
    </w:p>
    <w:p w14:paraId="5B85BCC4" w14:textId="77777777" w:rsidR="00770D86" w:rsidRPr="00A94E07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Contractor Qualification, Licensing &amp; Certification Requirements</w:t>
      </w:r>
    </w:p>
    <w:p w14:paraId="34A78B30" w14:textId="3CCFF8BB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1A937E11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27580C8C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77E61D70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520455EF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0B61A298" w14:textId="77777777" w:rsidR="00AA20EF" w:rsidRPr="00A94E0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3BA762DB" w14:textId="77777777" w:rsidR="00770D86" w:rsidRPr="00A94E07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Release Orders, Task Orders &amp; Work Authorization Protocols</w:t>
      </w:r>
    </w:p>
    <w:p w14:paraId="1F8849E5" w14:textId="580FA02D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4A87A3F7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50AA2966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2B0312C3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2FF37B1D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2AC6CAD3" w14:textId="77777777" w:rsidR="00AA20EF" w:rsidRPr="00A94E0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275FB87A" w14:textId="77777777" w:rsidR="00770D86" w:rsidRPr="00A94E07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Assignment &amp; Novation Restrictions (Transfer of Contract Rights)</w:t>
      </w:r>
    </w:p>
    <w:p w14:paraId="1E34E029" w14:textId="6657E46B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6D885571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2242B402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74007030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4FDCDBDF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66EBCC5B" w14:textId="77777777" w:rsidR="00AA20EF" w:rsidRPr="00A94E0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7F0BB0CC" w14:textId="77777777" w:rsidR="00212BDA" w:rsidRPr="00A94E07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Audit Rights, Recordkeeping &amp; Document Retention Obligations</w:t>
      </w:r>
    </w:p>
    <w:p w14:paraId="7E8A77F8" w14:textId="57EDD72D" w:rsidR="00212BDA" w:rsidRPr="00E56887" w:rsidRDefault="00212BDA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21295AA9" w14:textId="77777777" w:rsidR="00212BDA" w:rsidRPr="00E56887" w:rsidRDefault="00212BDA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4A87B8B8" w14:textId="77777777" w:rsidR="00212BDA" w:rsidRPr="00E56887" w:rsidRDefault="00212BDA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53C654F1" w14:textId="77777777" w:rsidR="00212BDA" w:rsidRPr="00E56887" w:rsidRDefault="00212BDA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7AB5832E" w14:textId="77777777" w:rsidR="00212BDA" w:rsidRPr="00E56887" w:rsidRDefault="00212BDA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20766F8D" w14:textId="77777777" w:rsidR="00212BDA" w:rsidRPr="00B64436" w:rsidRDefault="00212BDA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7AA2472A" w14:textId="77777777" w:rsidR="00770D86" w:rsidRPr="00A94E07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Notice Requirements &amp; Claim Timeframes (Notice to Cure, Delay Notices, Termination Notices, etc.)</w:t>
      </w:r>
    </w:p>
    <w:p w14:paraId="3E911962" w14:textId="07FCB027" w:rsidR="00B64436" w:rsidRPr="00B64436" w:rsidRDefault="00B64436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B64436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B64436">
        <w:rPr>
          <w:rFonts w:ascii="Aptos Narrow" w:hAnsi="Aptos Narrow"/>
          <w:sz w:val="22"/>
          <w:szCs w:val="22"/>
        </w:rPr>
        <w:t xml:space="preserve">: </w:t>
      </w:r>
    </w:p>
    <w:p w14:paraId="5F8799A5" w14:textId="77777777" w:rsidR="00B64436" w:rsidRPr="00B64436" w:rsidRDefault="00B64436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B64436">
        <w:rPr>
          <w:rFonts w:ascii="Aptos Narrow" w:hAnsi="Aptos Narrow"/>
          <w:sz w:val="22"/>
          <w:szCs w:val="22"/>
        </w:rPr>
        <w:t xml:space="preserve">Clause Summary: </w:t>
      </w:r>
    </w:p>
    <w:p w14:paraId="701E2EFF" w14:textId="77777777" w:rsidR="00B64436" w:rsidRPr="00B64436" w:rsidRDefault="00B64436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B64436">
        <w:rPr>
          <w:rFonts w:ascii="Aptos Narrow" w:hAnsi="Aptos Narrow"/>
          <w:sz w:val="22"/>
          <w:szCs w:val="22"/>
        </w:rPr>
        <w:t xml:space="preserve">Risk Triggers Identified: </w:t>
      </w:r>
    </w:p>
    <w:p w14:paraId="50FDE798" w14:textId="77777777" w:rsidR="00B64436" w:rsidRPr="00B64436" w:rsidRDefault="00B64436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B64436">
        <w:rPr>
          <w:rFonts w:ascii="Aptos Narrow" w:hAnsi="Aptos Narrow"/>
          <w:sz w:val="22"/>
          <w:szCs w:val="22"/>
        </w:rPr>
        <w:t xml:space="preserve">Flow-Down Obligations: </w:t>
      </w:r>
    </w:p>
    <w:p w14:paraId="37AA8EE8" w14:textId="77777777" w:rsidR="00B64436" w:rsidRPr="00B64436" w:rsidRDefault="00B64436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B64436">
        <w:rPr>
          <w:rFonts w:ascii="Aptos Narrow" w:hAnsi="Aptos Narrow"/>
          <w:sz w:val="22"/>
          <w:szCs w:val="22"/>
        </w:rPr>
        <w:t xml:space="preserve">Redline Recommendations: </w:t>
      </w:r>
    </w:p>
    <w:p w14:paraId="25392835" w14:textId="77777777" w:rsidR="00212BDA" w:rsidRPr="00212BDA" w:rsidRDefault="00B64436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B64436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CC84F80" w14:textId="77777777" w:rsidR="002F000E" w:rsidRPr="00A94E07" w:rsidRDefault="00770D86" w:rsidP="00BF5665">
      <w:pPr>
        <w:pStyle w:val="Heading2"/>
        <w:spacing w:line="276" w:lineRule="auto"/>
      </w:pPr>
      <w:r w:rsidRPr="00A94E07">
        <w:t xml:space="preserve">III. </w:t>
      </w:r>
      <w:r w:rsidR="00E03BF6">
        <w:t xml:space="preserve">Technical &amp; </w:t>
      </w:r>
      <w:r w:rsidR="00DE44FA" w:rsidRPr="00DE44FA">
        <w:t>Performance</w:t>
      </w:r>
      <w:r w:rsidR="00E03BF6">
        <w:t xml:space="preserve"> </w:t>
      </w:r>
      <w:r w:rsidR="00DE44FA" w:rsidRPr="00DE44FA">
        <w:t>Terms</w:t>
      </w:r>
    </w:p>
    <w:p w14:paraId="4B9E9799" w14:textId="77777777" w:rsidR="00E03BF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Scope of Work (Work Inclusions, Exclusions &amp; Defined Deliverables)</w:t>
      </w:r>
    </w:p>
    <w:p w14:paraId="1E2AA7F8" w14:textId="136D433A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657A9156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2A266B95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1EF9F6B7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767A9E2C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5912FA10" w14:textId="77777777" w:rsidR="00E03BF6" w:rsidRPr="00A94E0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48103039" w14:textId="77777777" w:rsidR="00E03BF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lastRenderedPageBreak/>
        <w:t>Performance Schedule, Time for Completion &amp; Critical Path Obligations</w:t>
      </w:r>
    </w:p>
    <w:p w14:paraId="3016D093" w14:textId="7AED76E1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764C7762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6E8CDE97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2D442797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2AAF9284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2C949072" w14:textId="77777777" w:rsidR="00E03BF6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5A762B9F" w14:textId="77777777" w:rsidR="00E03BF6" w:rsidRPr="0015654C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Delays of Any Kind (Force Majeure, Acts of God, Weather, Owner-Caused, Unforeseen Events)</w:t>
      </w:r>
    </w:p>
    <w:p w14:paraId="0274542C" w14:textId="01A6E82F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43CDD48E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4A602ABF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6654C617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5D403EFD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04BD5990" w14:textId="77777777" w:rsidR="00E03BF6" w:rsidRPr="00A94E0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6F21A122" w14:textId="77777777" w:rsidR="00E03BF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DE44FA">
        <w:rPr>
          <w:rFonts w:ascii="Aptos Narrow" w:hAnsi="Aptos Narrow"/>
          <w:sz w:val="22"/>
          <w:szCs w:val="22"/>
        </w:rPr>
        <w:t>Suspension of Work, Work Stoppages &amp; Agency Directives</w:t>
      </w:r>
    </w:p>
    <w:p w14:paraId="782F7B8D" w14:textId="1CAFC5F1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50A3C722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361B4762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4F8E40E2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1F5C067B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28715123" w14:textId="77777777" w:rsidR="00E03BF6" w:rsidRPr="00A94E0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E4264E3" w14:textId="77777777" w:rsidR="00E03BF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Submittals, Documentation &amp; Approval Requirements</w:t>
      </w:r>
    </w:p>
    <w:p w14:paraId="742522A4" w14:textId="464DEE0B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4FAEE709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03E22F0C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17338C9E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2FA65826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1B907FFA" w14:textId="77777777" w:rsidR="00E03BF6" w:rsidRPr="00A94E0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18A48F4" w14:textId="77777777" w:rsidR="00E03BF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Emergency &amp; Contingency Work Obligations</w:t>
      </w:r>
    </w:p>
    <w:p w14:paraId="011D75C9" w14:textId="637BE390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623C5BE3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409DF253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06663DD0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1B5DF802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7F0014FA" w14:textId="77777777" w:rsidR="00E03BF6" w:rsidRPr="00A94E0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4131BA20" w14:textId="77777777" w:rsidR="00E03BF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Permits, Licensing &amp; Regulatory Approvals for Work</w:t>
      </w:r>
    </w:p>
    <w:p w14:paraId="2BBE287B" w14:textId="05C17871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3923BBC5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2AE73A2D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03AFA060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03A8360E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672E6CE2" w14:textId="77777777" w:rsidR="00E03BF6" w:rsidRPr="00A94E0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7B1403F9" w14:textId="77777777" w:rsidR="00E03BF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 xml:space="preserve">Warranty, Guarantee </w:t>
      </w:r>
      <w:proofErr w:type="gramStart"/>
      <w:r w:rsidRPr="00E03BF6">
        <w:rPr>
          <w:rFonts w:ascii="Aptos Narrow" w:hAnsi="Aptos Narrow"/>
          <w:sz w:val="22"/>
          <w:szCs w:val="22"/>
        </w:rPr>
        <w:t>&amp; Defects</w:t>
      </w:r>
      <w:proofErr w:type="gramEnd"/>
      <w:r w:rsidRPr="00E03BF6">
        <w:rPr>
          <w:rFonts w:ascii="Aptos Narrow" w:hAnsi="Aptos Narrow"/>
          <w:sz w:val="22"/>
          <w:szCs w:val="22"/>
        </w:rPr>
        <w:t xml:space="preserve"> Liability Periods</w:t>
      </w:r>
    </w:p>
    <w:p w14:paraId="49E95A8C" w14:textId="3FD1834C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184386B3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719352B2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lastRenderedPageBreak/>
        <w:t xml:space="preserve">Risk Triggers Identified: </w:t>
      </w:r>
    </w:p>
    <w:p w14:paraId="3BD8766B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7A43B52B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128A2BB5" w14:textId="77777777" w:rsidR="00E03BF6" w:rsidRPr="00A94E0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59BB869C" w14:textId="77777777" w:rsidR="00770D8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Use of APS Tools, Equipment, Materials or Supplies</w:t>
      </w:r>
    </w:p>
    <w:p w14:paraId="0A27EFEF" w14:textId="676B6561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392C4E76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73CAC5E7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4517223C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23892041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5EA729E4" w14:textId="77777777" w:rsidR="00AA20EF" w:rsidRPr="00A94E0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4DFEE638" w14:textId="77777777" w:rsidR="00770D8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Owner-Supplied Support, Utilities &amp; Site Access Provisions</w:t>
      </w:r>
    </w:p>
    <w:p w14:paraId="46D2DCBE" w14:textId="4C3F51DF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226B3C2B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06EFFA9E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3F6E2D54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00CDD69F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73AF42D6" w14:textId="77777777" w:rsidR="0015654C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25A40AF9" w14:textId="77777777" w:rsidR="00A94E07" w:rsidRPr="0015654C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Field Ticket, Daily Work Log &amp; Documentation Requirements</w:t>
      </w:r>
    </w:p>
    <w:p w14:paraId="2145C1CF" w14:textId="64E28681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0C28E364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17A827DB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290DBCB3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0F0CE517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7CBD5075" w14:textId="77777777" w:rsidR="00A94E07" w:rsidRPr="00A94E0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05C4A60C" w14:textId="77777777" w:rsidR="00770D8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Mobilization &amp; Demobilization Provisions</w:t>
      </w:r>
    </w:p>
    <w:p w14:paraId="6422D27B" w14:textId="2A952A22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26F19466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1CD6CD1F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7787DD59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32439D4A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66F5E065" w14:textId="77777777" w:rsidR="00AA20EF" w:rsidRPr="00A94E0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01AE6B98" w14:textId="77777777" w:rsidR="00770D8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Utility Coordination, Locate Risk &amp; Conflict Avoidance</w:t>
      </w:r>
    </w:p>
    <w:p w14:paraId="1B626516" w14:textId="7B4F7F64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28CCBFAF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51E25A04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73A42331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7AE70389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0B7F9EFA" w14:textId="77777777" w:rsidR="00AA20EF" w:rsidRPr="00A94E0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3A028834" w14:textId="77777777" w:rsidR="00770D8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Delivery Deadlines, Milestone Dates, Substantial &amp; Final Completion Standards</w:t>
      </w:r>
    </w:p>
    <w:p w14:paraId="0E301340" w14:textId="6DB378FD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655F485A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13679730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081FD4E6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48372178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060BCEFD" w14:textId="77777777" w:rsidR="00AA20EF" w:rsidRPr="00A94E0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lastRenderedPageBreak/>
        <w:t xml:space="preserve">Harmful Language / Policy Conflicts: </w:t>
      </w:r>
    </w:p>
    <w:p w14:paraId="0E1083F3" w14:textId="77777777" w:rsidR="00F46B54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Punch List, Closeout Procedures &amp; Acceptance of Work</w:t>
      </w:r>
    </w:p>
    <w:p w14:paraId="2AA2B20F" w14:textId="2A14FDBF" w:rsidR="00F46B54" w:rsidRPr="00E56887" w:rsidRDefault="00F46B54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3E95A671" w14:textId="77777777" w:rsidR="00F46B54" w:rsidRPr="00E56887" w:rsidRDefault="00F46B54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0E1F1159" w14:textId="77777777" w:rsidR="00F46B54" w:rsidRPr="00E56887" w:rsidRDefault="00F46B54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58E94412" w14:textId="77777777" w:rsidR="00F46B54" w:rsidRPr="00E56887" w:rsidRDefault="00F46B54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07E53DFC" w14:textId="77777777" w:rsidR="00F46B54" w:rsidRPr="00E56887" w:rsidRDefault="00F46B54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00879F0E" w14:textId="77777777" w:rsidR="00F46B54" w:rsidRPr="00A94E07" w:rsidRDefault="00F46B54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6DED7988" w14:textId="77777777" w:rsidR="00E03BF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Punch List, Closeout Procedures &amp; Acceptance of Work</w:t>
      </w:r>
    </w:p>
    <w:p w14:paraId="4A5C3F02" w14:textId="6E8CA973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4FEA049F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5FC019E2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67ADCFF0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120F060D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6567EEB9" w14:textId="77777777" w:rsidR="00E03BF6" w:rsidRPr="00A94E0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5F3E0C6B" w14:textId="77777777" w:rsidR="00E03BF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Worksite Coordination, Access Restrictions &amp; Sequencing Obligations</w:t>
      </w:r>
    </w:p>
    <w:p w14:paraId="6A6F3D36" w14:textId="23E68F59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488C2060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42C2E1F6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49636119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0490E7E8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461D715E" w14:textId="77777777" w:rsidR="00E03BF6" w:rsidRPr="00A94E0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729304ED" w14:textId="77777777" w:rsidR="00770D8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Deliverables, Digital Submissions &amp; Documentation Standards</w:t>
      </w:r>
    </w:p>
    <w:p w14:paraId="0D30F9E0" w14:textId="19E9CA60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2AEED0EE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26D20A09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62D7D15C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0C87AB50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4BC3DD53" w14:textId="77777777" w:rsidR="00AA20EF" w:rsidRPr="00A94E0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340E9B02" w14:textId="77777777" w:rsidR="002F000E" w:rsidRPr="00A94E07" w:rsidRDefault="00770D86" w:rsidP="00BF5665">
      <w:pPr>
        <w:pStyle w:val="Heading2"/>
        <w:spacing w:line="276" w:lineRule="auto"/>
      </w:pPr>
      <w:r w:rsidRPr="00A94E07">
        <w:t xml:space="preserve">IV. </w:t>
      </w:r>
      <w:r w:rsidR="00E03BF6" w:rsidRPr="00E03BF6">
        <w:t>Legal Risk &amp; Enforcement</w:t>
      </w:r>
    </w:p>
    <w:p w14:paraId="2F5D7E1C" w14:textId="77777777" w:rsidR="00770D86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Indemnification, Defense &amp; Hold Harmless Provisions</w:t>
      </w:r>
    </w:p>
    <w:p w14:paraId="30BBBE9B" w14:textId="5BBC9A5D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2D8C1042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7158868B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6C2E8924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505013A7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2B0EC4F6" w14:textId="77777777" w:rsidR="00A94E07" w:rsidRPr="00A94E07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70A6DC4B" w14:textId="77777777" w:rsidR="00770D86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Duty to Defend vs. Indemnify Scope Clarifications</w:t>
      </w:r>
    </w:p>
    <w:p w14:paraId="4C5E1BA9" w14:textId="3412A3B1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51580A52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3990C328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019BA76F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4B72EEE4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1343890F" w14:textId="77777777" w:rsidR="00A94E07" w:rsidRPr="00A94E07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20EDB66E" w14:textId="77777777" w:rsidR="00770D86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lastRenderedPageBreak/>
        <w:t>Limitations of Liability, Damage Caps &amp; Waivers of Consequential Damages</w:t>
      </w:r>
    </w:p>
    <w:p w14:paraId="5A7C535B" w14:textId="63B4D695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6E96A924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24E3B72D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4EF6FECE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749A0D48" w14:textId="77777777" w:rsidR="00D87AEF" w:rsidRPr="00A94E07" w:rsidRDefault="00D87A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54FC8B4D" w14:textId="77777777" w:rsidR="00A94E07" w:rsidRPr="00A94E07" w:rsidRDefault="00D87A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>Harmful Language / Policy Conflicts</w:t>
      </w:r>
      <w:r w:rsidR="000D00EF" w:rsidRPr="000D00EF">
        <w:rPr>
          <w:rFonts w:ascii="Aptos Narrow" w:hAnsi="Aptos Narrow"/>
          <w:sz w:val="22"/>
          <w:szCs w:val="22"/>
        </w:rPr>
        <w:t xml:space="preserve">: </w:t>
      </w:r>
    </w:p>
    <w:p w14:paraId="7778E475" w14:textId="77777777" w:rsidR="00770D86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Insurance Coverage, Additional Insured &amp; Waiver of Subrogation Clauses</w:t>
      </w:r>
    </w:p>
    <w:p w14:paraId="73E15463" w14:textId="27F7145C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266F4BC8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16BB0E34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211C8C80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5F46D966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3C0F0229" w14:textId="77777777" w:rsidR="00A94E07" w:rsidRPr="00A94E07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26D2AC26" w14:textId="77777777" w:rsidR="00770D86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Dispute Resolution (Mediation, Arbitration, Litigation)</w:t>
      </w:r>
    </w:p>
    <w:p w14:paraId="7B22EBB1" w14:textId="1974A3AB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05B8E6DB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217D1549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56A64E0F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450D8CA9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33DA08DC" w14:textId="77777777" w:rsidR="00A94E07" w:rsidRPr="00A94E07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4E92B51D" w14:textId="77777777" w:rsidR="00F46B54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Flow-Down Clauses (Prime-to-Subcontract Risk Pass-Through)</w:t>
      </w:r>
    </w:p>
    <w:p w14:paraId="6D3B0787" w14:textId="338D05F8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0C9CB8C3" w14:textId="77777777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7368C7E9" w14:textId="77777777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15CA22E5" w14:textId="77777777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06A95861" w14:textId="77777777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29B022A8" w14:textId="77777777" w:rsidR="00F46B54" w:rsidRPr="00A94E07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652E6151" w14:textId="77777777" w:rsidR="00F46B54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Subcontracting Restrictions, Approval &amp; Substitution Requirements</w:t>
      </w:r>
    </w:p>
    <w:p w14:paraId="3F585BE8" w14:textId="36D66D6D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3BCABA4F" w14:textId="77777777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6B5A392B" w14:textId="77777777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7F5029F8" w14:textId="77777777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4166F8F8" w14:textId="77777777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266A0EE6" w14:textId="77777777" w:rsidR="00F46B54" w:rsidRPr="00A94E07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4DCA4800" w14:textId="77777777" w:rsidR="00F46B54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Background Screening, Security Clearance &amp; Worker Eligibility Requirements</w:t>
      </w:r>
    </w:p>
    <w:p w14:paraId="6438F58D" w14:textId="02C7E7F1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7830FBFC" w14:textId="77777777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0A3FE39E" w14:textId="77777777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500BDB9F" w14:textId="77777777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71F53794" w14:textId="77777777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67621A48" w14:textId="77777777" w:rsidR="00F46B54" w:rsidRPr="00A94E07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39971D30" w14:textId="77777777" w:rsidR="00E03BF6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Safety Standards, OSHA Compliance &amp; Site-Specific Safety Obligations</w:t>
      </w:r>
    </w:p>
    <w:p w14:paraId="75479CE4" w14:textId="59D058E3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575ACA97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511AF51F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lastRenderedPageBreak/>
        <w:t xml:space="preserve">Risk Triggers Identified: </w:t>
      </w:r>
    </w:p>
    <w:p w14:paraId="123A802E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695416FC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5A02BD2D" w14:textId="77777777" w:rsidR="00E03BF6" w:rsidRPr="00A94E07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36205C50" w14:textId="77777777" w:rsidR="00E03BF6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Site Conditions, Differing Site Conditions &amp; Changed Circumstances Clauses</w:t>
      </w:r>
    </w:p>
    <w:p w14:paraId="1282314C" w14:textId="121D7750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27A9E7FC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3C356AF1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68546276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08522A94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53381DD8" w14:textId="77777777" w:rsidR="00E03BF6" w:rsidRPr="00A94E07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2ADDDC82" w14:textId="77777777" w:rsidR="00E03BF6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Environmental Hazards, Waste Disposal &amp; Hazardous Materials Provisions</w:t>
      </w:r>
    </w:p>
    <w:p w14:paraId="1C61366E" w14:textId="606C28CF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5871CD36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20DA73C0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77974C23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0250CE2F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7102911A" w14:textId="77777777" w:rsidR="00E03BF6" w:rsidRPr="00A94E07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0A857CD9" w14:textId="77777777" w:rsidR="00E03BF6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Conflicting Documents / Order of Precedence Clauses</w:t>
      </w:r>
    </w:p>
    <w:p w14:paraId="3E1358B0" w14:textId="677CAEE9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073E3933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79250429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1C1D804C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32CFB090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64B54CB1" w14:textId="77777777" w:rsidR="00E03BF6" w:rsidRPr="00A94E07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A4C0DFA" w14:textId="77777777" w:rsidR="00770D86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Setoff &amp; Withholding Rights (Owner’s Right to Deduct or Withhold Payment)</w:t>
      </w:r>
    </w:p>
    <w:p w14:paraId="72C0E3F8" w14:textId="75A0CF3C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6CF68B1D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4943D8A3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4ADABDDB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44B24FD4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07AD469F" w14:textId="77777777" w:rsidR="00A94E07" w:rsidRPr="00A94E07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D7AE3A2" w14:textId="77777777" w:rsidR="009E616F" w:rsidRPr="00A94E07" w:rsidRDefault="00770D86" w:rsidP="00BF5665">
      <w:pPr>
        <w:pStyle w:val="Heading2"/>
        <w:spacing w:line="276" w:lineRule="auto"/>
      </w:pPr>
      <w:r w:rsidRPr="00A94E07">
        <w:t xml:space="preserve">V. </w:t>
      </w:r>
      <w:r w:rsidR="00E03BF6" w:rsidRPr="00E03BF6">
        <w:t>Regulatory &amp; Compliance Terms</w:t>
      </w:r>
    </w:p>
    <w:p w14:paraId="0E7B753A" w14:textId="77777777" w:rsidR="00F46B54" w:rsidRPr="00A94E07" w:rsidRDefault="00E03BF6" w:rsidP="00BF5665">
      <w:pPr>
        <w:pStyle w:val="ListParagraph"/>
        <w:numPr>
          <w:ilvl w:val="0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Certified Payroll, Recordkeeping &amp; Reporting Obligations</w:t>
      </w:r>
    </w:p>
    <w:p w14:paraId="314CEE77" w14:textId="3697EF94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6F650E24" w14:textId="77777777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12DC5CCA" w14:textId="77777777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2AE05F77" w14:textId="77777777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7CBB26E7" w14:textId="77777777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32D0617B" w14:textId="77777777" w:rsidR="00F46B54" w:rsidRPr="00A94E07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7F38855F" w14:textId="77777777" w:rsidR="00F46B54" w:rsidRPr="00A94E07" w:rsidRDefault="00E03BF6" w:rsidP="00BF5665">
      <w:pPr>
        <w:pStyle w:val="ListParagraph"/>
        <w:numPr>
          <w:ilvl w:val="0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Prevailing Wage, Davis-Bacon &amp; Federal/State Wage Compliance</w:t>
      </w:r>
    </w:p>
    <w:p w14:paraId="3661779C" w14:textId="6EBCD334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54367D4D" w14:textId="77777777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4971E6D0" w14:textId="77777777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31B08C5C" w14:textId="77777777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lastRenderedPageBreak/>
        <w:t xml:space="preserve">Flow-Down Obligations: </w:t>
      </w:r>
    </w:p>
    <w:p w14:paraId="5D05743F" w14:textId="77777777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35497206" w14:textId="77777777" w:rsidR="00F46B54" w:rsidRPr="00A94E07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5DA8218D" w14:textId="77777777" w:rsidR="00F46B54" w:rsidRPr="00A94E07" w:rsidRDefault="00E03BF6" w:rsidP="00BF5665">
      <w:pPr>
        <w:pStyle w:val="ListParagraph"/>
        <w:numPr>
          <w:ilvl w:val="0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EEO, Non-Discrimination, MWBE/DBE Participation Requirements</w:t>
      </w:r>
    </w:p>
    <w:p w14:paraId="161C021B" w14:textId="1E6982F5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4B897E27" w14:textId="77777777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74B98EC8" w14:textId="77777777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0DA78F16" w14:textId="77777777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7028FF5A" w14:textId="77777777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6FD92105" w14:textId="77777777" w:rsidR="00F46B54" w:rsidRPr="00A94E07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77D4AA6F" w14:textId="77777777" w:rsidR="00AA20EF" w:rsidRPr="00A94E07" w:rsidRDefault="00E03BF6" w:rsidP="00BF5665">
      <w:pPr>
        <w:pStyle w:val="ListParagraph"/>
        <w:numPr>
          <w:ilvl w:val="0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Anti-Lobbying / Cone of Silence Provisions</w:t>
      </w:r>
    </w:p>
    <w:p w14:paraId="349B5AA3" w14:textId="15BC9311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46F0F1DC" w14:textId="77777777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247B6C2D" w14:textId="77777777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2DF1B95D" w14:textId="77777777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2D60F569" w14:textId="77777777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7BB381B3" w14:textId="77777777" w:rsidR="00A94E07" w:rsidRPr="00A94E07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3083B7F3" w14:textId="77777777" w:rsidR="00A94E07" w:rsidRPr="00A94E07" w:rsidRDefault="00E03BF6" w:rsidP="00BF5665">
      <w:pPr>
        <w:pStyle w:val="ListParagraph"/>
        <w:numPr>
          <w:ilvl w:val="0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Apprenticeship, Training &amp; Workforce Development Requirements</w:t>
      </w:r>
    </w:p>
    <w:p w14:paraId="4834ABEF" w14:textId="2921AC08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27B4D4AE" w14:textId="77777777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5F4FDD6B" w14:textId="77777777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15EE3348" w14:textId="77777777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6E3209BA" w14:textId="77777777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10AC03BC" w14:textId="77777777" w:rsidR="00A94E07" w:rsidRPr="00A94E07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3217EAC9" w14:textId="77777777" w:rsidR="00DE44FA" w:rsidRPr="00A94E07" w:rsidRDefault="00E03BF6" w:rsidP="00BF5665">
      <w:pPr>
        <w:pStyle w:val="ListParagraph"/>
        <w:numPr>
          <w:ilvl w:val="0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Immigration / E-Verify Compliance Obligations</w:t>
      </w:r>
    </w:p>
    <w:p w14:paraId="5A96F04B" w14:textId="7ED9EBAE" w:rsidR="00DE44FA" w:rsidRPr="00212BDA" w:rsidRDefault="00DE44F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6B8D4DD4" w14:textId="77777777" w:rsidR="00DE44FA" w:rsidRPr="00212BDA" w:rsidRDefault="00DE44F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26EF9D07" w14:textId="77777777" w:rsidR="00DE44FA" w:rsidRPr="00212BDA" w:rsidRDefault="00DE44F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5167D54E" w14:textId="77777777" w:rsidR="00DE44FA" w:rsidRPr="00212BDA" w:rsidRDefault="00DE44F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176F0148" w14:textId="77777777" w:rsidR="00DE44FA" w:rsidRPr="00212BDA" w:rsidRDefault="00DE44F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1890E8DF" w14:textId="77777777" w:rsidR="00DE44FA" w:rsidRPr="00A94E07" w:rsidRDefault="00DE44F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0A4271F5" w14:textId="77777777" w:rsidR="00DE44FA" w:rsidRPr="00A94E07" w:rsidRDefault="00E03BF6" w:rsidP="00BF5665">
      <w:pPr>
        <w:pStyle w:val="ListParagraph"/>
        <w:numPr>
          <w:ilvl w:val="0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Worker Classification &amp; Independent Contractor Restrictions</w:t>
      </w:r>
    </w:p>
    <w:p w14:paraId="321A674C" w14:textId="22863DA3" w:rsidR="00DE44FA" w:rsidRPr="00212BDA" w:rsidRDefault="00DE44F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39F9974A" w14:textId="77777777" w:rsidR="00DE44FA" w:rsidRPr="00212BDA" w:rsidRDefault="00DE44F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372DD311" w14:textId="77777777" w:rsidR="00DE44FA" w:rsidRPr="00212BDA" w:rsidRDefault="00DE44F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>Risk Triggers Identified:</w:t>
      </w:r>
      <w:r w:rsidRPr="00BE16DE">
        <w:rPr>
          <w:rFonts w:ascii="Aptos Narrow" w:hAnsi="Aptos Narrow"/>
          <w:sz w:val="22"/>
          <w:szCs w:val="22"/>
        </w:rPr>
        <w:t xml:space="preserve"> </w:t>
      </w:r>
    </w:p>
    <w:p w14:paraId="7406FD34" w14:textId="77777777" w:rsidR="00DE44FA" w:rsidRPr="00212BDA" w:rsidRDefault="00DE44F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4B2C9F6A" w14:textId="77777777" w:rsidR="00DE44FA" w:rsidRPr="00212BDA" w:rsidRDefault="00DE44F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09EC722A" w14:textId="77777777" w:rsidR="00DE44FA" w:rsidRPr="00BE16DE" w:rsidRDefault="00DE44F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4EE461C4" w14:textId="77777777" w:rsidR="00AA20EF" w:rsidRPr="00A94E07" w:rsidRDefault="00E03BF6" w:rsidP="00BF5665">
      <w:pPr>
        <w:pStyle w:val="ListParagraph"/>
        <w:numPr>
          <w:ilvl w:val="0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Drug-Free Workplace Programs &amp; Substance Testing Requirements</w:t>
      </w:r>
    </w:p>
    <w:p w14:paraId="2A8771FF" w14:textId="33E6FC12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292D1CA7" w14:textId="77777777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42B1046A" w14:textId="77777777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1C0336DE" w14:textId="77777777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425CACC1" w14:textId="77777777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785C343D" w14:textId="77777777" w:rsidR="00A94E07" w:rsidRPr="00A94E07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044CF6FC" w14:textId="77777777" w:rsidR="00585918" w:rsidRPr="00F46B54" w:rsidRDefault="00AA20EF" w:rsidP="00BF5665">
      <w:pPr>
        <w:pStyle w:val="Heading2"/>
        <w:spacing w:line="276" w:lineRule="auto"/>
        <w:rPr>
          <w:b/>
          <w:bCs/>
        </w:rPr>
      </w:pPr>
      <w:r w:rsidRPr="00A94E07">
        <w:lastRenderedPageBreak/>
        <w:t xml:space="preserve">VI. </w:t>
      </w:r>
      <w:r w:rsidR="00E03BF6" w:rsidRPr="00E03BF6">
        <w:t>Data, Technology &amp; Deliverables</w:t>
      </w:r>
    </w:p>
    <w:p w14:paraId="17ABC78A" w14:textId="77777777" w:rsidR="00F46B54" w:rsidRPr="00A94E07" w:rsidRDefault="00E03BF6" w:rsidP="00BF5665">
      <w:pPr>
        <w:pStyle w:val="ListParagraph"/>
        <w:numPr>
          <w:ilvl w:val="0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Data Ownership, Access &amp; Rights to Digital Deliverables</w:t>
      </w:r>
    </w:p>
    <w:p w14:paraId="3412B022" w14:textId="4B115F32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4BFBC844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153EB039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20FB342E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600D8866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02369A09" w14:textId="77777777" w:rsidR="00F46B54" w:rsidRPr="00A94E07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03BFEABE" w14:textId="77777777" w:rsidR="00F46B54" w:rsidRPr="00A94E07" w:rsidRDefault="00E03BF6" w:rsidP="00BF5665">
      <w:pPr>
        <w:pStyle w:val="ListParagraph"/>
        <w:numPr>
          <w:ilvl w:val="0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AI / Technology Use Restrictions (Automation, Digital Tools, Proprietary Systems)</w:t>
      </w:r>
    </w:p>
    <w:p w14:paraId="749D3997" w14:textId="3FA2E884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4EB73A06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6639E38D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55DB7D3A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605FEE37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5B428D25" w14:textId="77777777" w:rsidR="00F46B54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232DA420" w14:textId="77777777" w:rsidR="00F46B54" w:rsidRPr="00A94E07" w:rsidRDefault="00E03BF6" w:rsidP="00BF5665">
      <w:pPr>
        <w:pStyle w:val="ListParagraph"/>
        <w:numPr>
          <w:ilvl w:val="0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Digital Surveillance, GIS-Tagged Deliverables &amp; Monitoring Requirements</w:t>
      </w:r>
    </w:p>
    <w:p w14:paraId="28FE37BE" w14:textId="54569931" w:rsidR="00F46B54" w:rsidRPr="00B64436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B64436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B64436">
        <w:rPr>
          <w:rFonts w:ascii="Aptos Narrow" w:hAnsi="Aptos Narrow"/>
          <w:sz w:val="22"/>
          <w:szCs w:val="22"/>
        </w:rPr>
        <w:t xml:space="preserve">: </w:t>
      </w:r>
    </w:p>
    <w:p w14:paraId="3BAD3EE1" w14:textId="77777777" w:rsidR="00F46B54" w:rsidRPr="00B64436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B64436">
        <w:rPr>
          <w:rFonts w:ascii="Aptos Narrow" w:hAnsi="Aptos Narrow"/>
          <w:sz w:val="22"/>
          <w:szCs w:val="22"/>
        </w:rPr>
        <w:t xml:space="preserve">Clause Summary: </w:t>
      </w:r>
    </w:p>
    <w:p w14:paraId="005202D4" w14:textId="77777777" w:rsidR="00F46B54" w:rsidRPr="00B64436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B64436">
        <w:rPr>
          <w:rFonts w:ascii="Aptos Narrow" w:hAnsi="Aptos Narrow"/>
          <w:sz w:val="22"/>
          <w:szCs w:val="22"/>
        </w:rPr>
        <w:t xml:space="preserve">Risk Triggers Identified: </w:t>
      </w:r>
    </w:p>
    <w:p w14:paraId="65431E42" w14:textId="77777777" w:rsidR="00F46B54" w:rsidRPr="00B64436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B64436">
        <w:rPr>
          <w:rFonts w:ascii="Aptos Narrow" w:hAnsi="Aptos Narrow"/>
          <w:sz w:val="22"/>
          <w:szCs w:val="22"/>
        </w:rPr>
        <w:t xml:space="preserve">Flow-Down Obligations: </w:t>
      </w:r>
    </w:p>
    <w:p w14:paraId="5AECC05D" w14:textId="77777777" w:rsidR="00F46B54" w:rsidRPr="00B64436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B64436">
        <w:rPr>
          <w:rFonts w:ascii="Aptos Narrow" w:hAnsi="Aptos Narrow"/>
          <w:sz w:val="22"/>
          <w:szCs w:val="22"/>
        </w:rPr>
        <w:t xml:space="preserve">Redline Recommendations: </w:t>
      </w:r>
    </w:p>
    <w:p w14:paraId="479C97B6" w14:textId="77777777" w:rsidR="00F46B54" w:rsidRPr="00BE16DE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B64436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5D74F87B" w14:textId="77777777" w:rsidR="00F46B54" w:rsidRPr="00A94E07" w:rsidRDefault="00E03BF6" w:rsidP="00BF5665">
      <w:pPr>
        <w:pStyle w:val="ListParagraph"/>
        <w:numPr>
          <w:ilvl w:val="0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GIS, Digital Workflow Integration &amp; Electronic Submittals</w:t>
      </w:r>
    </w:p>
    <w:p w14:paraId="6B6D7EF1" w14:textId="129A0236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62ABD1D8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749E33B1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7432008A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3D4B960F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17C894E5" w14:textId="77777777" w:rsidR="00F46B54" w:rsidRPr="00A94E07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0504C7B2" w14:textId="77777777" w:rsidR="006939F7" w:rsidRPr="00A94E07" w:rsidRDefault="00E03BF6" w:rsidP="00BF5665">
      <w:pPr>
        <w:pStyle w:val="ListParagraph"/>
        <w:numPr>
          <w:ilvl w:val="0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Confidentiality, Data Security &amp; Records Retention Obligations</w:t>
      </w:r>
    </w:p>
    <w:p w14:paraId="236DBB7A" w14:textId="76E77241" w:rsidR="00212BDA" w:rsidRPr="00212BDA" w:rsidRDefault="00212BDA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43BDF98F" w14:textId="77777777" w:rsidR="00212BDA" w:rsidRPr="00212BDA" w:rsidRDefault="00212BDA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6A1BAC4D" w14:textId="77777777" w:rsidR="00212BDA" w:rsidRPr="00212BDA" w:rsidRDefault="00212BDA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42ADFF82" w14:textId="77777777" w:rsidR="00212BDA" w:rsidRPr="00212BDA" w:rsidRDefault="00212BDA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282FE988" w14:textId="77777777" w:rsidR="00212BDA" w:rsidRPr="00212BDA" w:rsidRDefault="00212BDA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511ECEF0" w14:textId="77777777" w:rsidR="00A94E07" w:rsidRPr="00A94E07" w:rsidRDefault="00212BDA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25F5A06F" w14:textId="77777777" w:rsidR="00B64436" w:rsidRPr="00A94E07" w:rsidRDefault="00E03BF6" w:rsidP="00BF5665">
      <w:pPr>
        <w:pStyle w:val="ListParagraph"/>
        <w:numPr>
          <w:ilvl w:val="0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Intellectual Property, Licensing &amp; Ownership of Work Product</w:t>
      </w:r>
    </w:p>
    <w:p w14:paraId="5B189498" w14:textId="0882FE37" w:rsidR="00B64436" w:rsidRPr="00212BDA" w:rsidRDefault="00B64436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590975FE" w14:textId="77777777" w:rsidR="00B64436" w:rsidRPr="00212BDA" w:rsidRDefault="00B64436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5B0064E4" w14:textId="77777777" w:rsidR="00B64436" w:rsidRPr="00212BDA" w:rsidRDefault="00B64436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392B73F1" w14:textId="77777777" w:rsidR="00B64436" w:rsidRPr="00212BDA" w:rsidRDefault="00B64436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530BBAB8" w14:textId="77777777" w:rsidR="00B64436" w:rsidRPr="00212BDA" w:rsidRDefault="00B64436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0406FA57" w14:textId="77777777" w:rsidR="00B64436" w:rsidRDefault="00B64436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ABE98C0" w14:textId="77777777" w:rsidR="00F46B54" w:rsidRPr="00A94E07" w:rsidRDefault="00E03BF6" w:rsidP="00BF5665">
      <w:pPr>
        <w:pStyle w:val="ListParagraph"/>
        <w:numPr>
          <w:ilvl w:val="0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Cybersecurity Standards, Breach Notification &amp; IT System Use Policies</w:t>
      </w:r>
    </w:p>
    <w:p w14:paraId="1CF6B99F" w14:textId="068D257B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403BC142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lastRenderedPageBreak/>
        <w:t xml:space="preserve">Clause Summary: </w:t>
      </w:r>
    </w:p>
    <w:p w14:paraId="4F71D92B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5DA51871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21A78E61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340DE539" w14:textId="77777777" w:rsidR="00F46B54" w:rsidRPr="00A94E07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41F8836" w14:textId="77777777" w:rsidR="00D009D1" w:rsidRDefault="00AA20EF" w:rsidP="00BF5665">
      <w:pPr>
        <w:pStyle w:val="Heading2"/>
        <w:spacing w:line="276" w:lineRule="auto"/>
      </w:pPr>
      <w:r w:rsidRPr="00A94E07">
        <w:t xml:space="preserve">VII. </w:t>
      </w:r>
      <w:r w:rsidR="00D009D1">
        <w:t>Supplemental Operational Risks</w:t>
      </w:r>
    </w:p>
    <w:p w14:paraId="18B9448E" w14:textId="77777777" w:rsidR="00BE16DE" w:rsidRPr="00A94E07" w:rsidRDefault="00BE16DE" w:rsidP="00BF5665">
      <w:pPr>
        <w:pStyle w:val="ListParagraph"/>
        <w:numPr>
          <w:ilvl w:val="0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</w:p>
    <w:p w14:paraId="1687B343" w14:textId="26E332F4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6EF4C33D" w14:textId="77777777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3EF2FA50" w14:textId="77777777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0A79B259" w14:textId="77777777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79BBA74B" w14:textId="77777777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2F0DD378" w14:textId="77777777" w:rsidR="00BE16DE" w:rsidRPr="00A94E07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407679BC" w14:textId="77777777" w:rsidR="00BE16DE" w:rsidRPr="00A94E07" w:rsidRDefault="00BE16DE" w:rsidP="00BF5665">
      <w:pPr>
        <w:pStyle w:val="ListParagraph"/>
        <w:numPr>
          <w:ilvl w:val="0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</w:p>
    <w:p w14:paraId="1C2904A8" w14:textId="60860D9C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6CA44EF6" w14:textId="77777777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76761A77" w14:textId="77777777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2BE24509" w14:textId="77777777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227F4336" w14:textId="77777777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07423966" w14:textId="77777777" w:rsidR="00BE16DE" w:rsidRPr="00A94E07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2A0BC2C" w14:textId="77777777" w:rsidR="00BE16DE" w:rsidRPr="00A94E07" w:rsidRDefault="00BE16DE" w:rsidP="00BF5665">
      <w:pPr>
        <w:pStyle w:val="ListParagraph"/>
        <w:numPr>
          <w:ilvl w:val="0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</w:p>
    <w:p w14:paraId="3B5FADB7" w14:textId="4D3A2931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60981521" w14:textId="77777777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456F700D" w14:textId="77777777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5F2A6D20" w14:textId="77777777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79A94C9F" w14:textId="77777777" w:rsidR="00D87AEF" w:rsidRPr="00A94E07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>Redline Recommendations:</w:t>
      </w:r>
      <w:r w:rsidR="00D87AEF" w:rsidRPr="00D87AEF">
        <w:rPr>
          <w:rFonts w:ascii="Aptos Narrow" w:hAnsi="Aptos Narrow"/>
          <w:sz w:val="22"/>
          <w:szCs w:val="22"/>
        </w:rPr>
        <w:t xml:space="preserve"> </w:t>
      </w:r>
      <w:r w:rsidR="00D87AEF" w:rsidRPr="000D00EF">
        <w:rPr>
          <w:rFonts w:ascii="Aptos Narrow" w:hAnsi="Aptos Narrow"/>
          <w:sz w:val="22"/>
          <w:szCs w:val="22"/>
        </w:rPr>
        <w:t xml:space="preserve"> </w:t>
      </w:r>
    </w:p>
    <w:p w14:paraId="6EED7475" w14:textId="77777777" w:rsidR="00BE16DE" w:rsidRPr="00D87AEF" w:rsidRDefault="00D87AEF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4FB4F1C7" w14:textId="77777777" w:rsidR="00585918" w:rsidRPr="00A94E07" w:rsidRDefault="00D009D1" w:rsidP="00BF5665">
      <w:pPr>
        <w:pStyle w:val="Heading2"/>
        <w:spacing w:line="276" w:lineRule="auto"/>
      </w:pPr>
      <w:r>
        <w:t xml:space="preserve">VIII. </w:t>
      </w:r>
      <w:r w:rsidR="00AA20EF" w:rsidRPr="00A94E07">
        <w:t>Final Analysis</w:t>
      </w:r>
    </w:p>
    <w:p w14:paraId="6BAC3FCC" w14:textId="77777777" w:rsidR="003E55A8" w:rsidRPr="00A94E07" w:rsidRDefault="00AA20EF" w:rsidP="00BF5665">
      <w:pPr>
        <w:spacing w:after="0" w:line="276" w:lineRule="auto"/>
        <w:rPr>
          <w:rFonts w:ascii="Aptos Narrow" w:hAnsi="Aptos Narrow"/>
          <w:b/>
          <w:bCs/>
          <w:sz w:val="22"/>
          <w:szCs w:val="22"/>
        </w:rPr>
      </w:pPr>
      <w:r w:rsidRPr="00A94E07">
        <w:rPr>
          <w:rFonts w:ascii="Aptos Narrow" w:hAnsi="Aptos Narrow"/>
          <w:b/>
          <w:bCs/>
          <w:sz w:val="22"/>
          <w:szCs w:val="22"/>
        </w:rPr>
        <w:t>Final Redline Risk Summary and Recommendations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520"/>
        <w:gridCol w:w="4230"/>
        <w:gridCol w:w="3697"/>
      </w:tblGrid>
      <w:tr w:rsidR="00A94E07" w:rsidRPr="00A94E07" w14:paraId="745CEB2F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4A187383" w14:textId="77777777" w:rsidR="00A94E07" w:rsidRPr="00A94E07" w:rsidRDefault="007E3C58" w:rsidP="00BF5665">
            <w:pPr>
              <w:spacing w:line="276" w:lineRule="auto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sz w:val="22"/>
                <w:szCs w:val="22"/>
              </w:rPr>
              <w:t>Risk Area</w:t>
            </w:r>
          </w:p>
        </w:tc>
        <w:tc>
          <w:tcPr>
            <w:tcW w:w="4230" w:type="dxa"/>
            <w:vAlign w:val="center"/>
          </w:tcPr>
          <w:p w14:paraId="271452EA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A94E07">
              <w:rPr>
                <w:rFonts w:ascii="Aptos Narrow" w:hAnsi="Aptos Narrow"/>
                <w:b/>
                <w:bCs/>
                <w:sz w:val="22"/>
                <w:szCs w:val="22"/>
              </w:rPr>
              <w:t>Risk Summary</w:t>
            </w:r>
          </w:p>
        </w:tc>
        <w:tc>
          <w:tcPr>
            <w:tcW w:w="3697" w:type="dxa"/>
            <w:vAlign w:val="center"/>
          </w:tcPr>
          <w:p w14:paraId="51BDAB2E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A94E07">
              <w:rPr>
                <w:rFonts w:ascii="Aptos Narrow" w:hAnsi="Aptos Narrow"/>
                <w:b/>
                <w:bCs/>
                <w:sz w:val="22"/>
                <w:szCs w:val="22"/>
              </w:rPr>
              <w:t>APS Redline Position</w:t>
            </w:r>
          </w:p>
        </w:tc>
      </w:tr>
      <w:tr w:rsidR="00A94E07" w:rsidRPr="00A94E07" w14:paraId="63C206F7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2BB7645C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3591E1AF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388BBC42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62717174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25922D84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73E8D720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4691CCFA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0B7BDB4A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351A58CA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4ECD1B91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2DA76FE1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600925C5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2998637A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562CFEA2" w14:textId="77777777" w:rsidR="00A94E07" w:rsidRPr="00A94E07" w:rsidRDefault="004E3F60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  <w:r w:rsidRPr="004E3F60">
              <w:rPr>
                <w:rFonts w:ascii="Aptos Narrow" w:hAnsi="Aptos Narrow"/>
                <w:vanish/>
                <w:sz w:val="22"/>
                <w:szCs w:val="22"/>
              </w:rPr>
              <w:t>FDOT may terminate work for convenience with minimal notice and no reimbursement for mobilized cost</w:t>
            </w:r>
            <w:r>
              <w:t xml:space="preserve"> </w:t>
            </w:r>
          </w:p>
        </w:tc>
        <w:tc>
          <w:tcPr>
            <w:tcW w:w="3697" w:type="dxa"/>
            <w:vAlign w:val="center"/>
          </w:tcPr>
          <w:p w14:paraId="1731795A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46471692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59FAD99F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077B878D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290BD715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0E5B737B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3039C5FE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336D6AC7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07A63567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67F0FC67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6569FEF6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2E6715EF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43C14140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52E58564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230FF88D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36BEF9BD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577F8A32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69E33099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4A3B3661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5CA1F40A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4C1C0471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2FCEC853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4BCC5DB6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7A33D9D1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32382ACD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6D1538F8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2AE7E76E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1DA6212F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0953C0B9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248EFEDE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62377209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041EAB80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27A5F404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31933DA3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1CD45415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18AA5D68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5ACE25F6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4F78F05F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78B065EF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22438C38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146706B4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</w:tbl>
    <w:p w14:paraId="6DAA4334" w14:textId="77777777" w:rsidR="003E55A8" w:rsidRPr="009E616F" w:rsidRDefault="003E55A8" w:rsidP="00BF5665">
      <w:pPr>
        <w:spacing w:line="276" w:lineRule="auto"/>
        <w:rPr>
          <w:rFonts w:ascii="Aptos Narrow" w:hAnsi="Aptos Narrow"/>
          <w:b/>
          <w:bCs/>
          <w:sz w:val="22"/>
          <w:szCs w:val="22"/>
        </w:rPr>
      </w:pPr>
    </w:p>
    <w:p w14:paraId="37E101CD" w14:textId="77777777" w:rsidR="00462B1A" w:rsidRPr="00CE1753" w:rsidRDefault="00462B1A" w:rsidP="00BF5665">
      <w:pPr>
        <w:spacing w:line="276" w:lineRule="auto"/>
        <w:rPr>
          <w:rFonts w:ascii="Aptos Narrow" w:hAnsi="Aptos Narrow"/>
          <w:b/>
          <w:bCs/>
          <w:sz w:val="22"/>
          <w:szCs w:val="22"/>
        </w:rPr>
      </w:pPr>
    </w:p>
    <w:sectPr w:rsidR="00462B1A" w:rsidRPr="00CE1753" w:rsidSect="00627199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5FD"/>
    <w:multiLevelType w:val="hybridMultilevel"/>
    <w:tmpl w:val="28E07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B5364"/>
    <w:multiLevelType w:val="hybridMultilevel"/>
    <w:tmpl w:val="E8D23E3E"/>
    <w:lvl w:ilvl="0" w:tplc="AE94FBD2">
      <w:start w:val="1"/>
      <w:numFmt w:val="decimal"/>
      <w:lvlText w:val="%1]"/>
      <w:lvlJc w:val="left"/>
      <w:pPr>
        <w:ind w:left="720" w:hanging="360"/>
      </w:pPr>
      <w:rPr>
        <w:rFonts w:ascii="Aptos Narrow" w:hAnsi="Aptos Narrow" w:hint="default"/>
        <w:sz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63849"/>
    <w:multiLevelType w:val="hybridMultilevel"/>
    <w:tmpl w:val="121403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408E1"/>
    <w:multiLevelType w:val="hybridMultilevel"/>
    <w:tmpl w:val="9F6450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DF4294"/>
    <w:multiLevelType w:val="hybridMultilevel"/>
    <w:tmpl w:val="F2FC38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CA0192"/>
    <w:multiLevelType w:val="hybridMultilevel"/>
    <w:tmpl w:val="D1F66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DE68CE"/>
    <w:multiLevelType w:val="hybridMultilevel"/>
    <w:tmpl w:val="EC3E87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59222B"/>
    <w:multiLevelType w:val="multilevel"/>
    <w:tmpl w:val="FD18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845BF"/>
    <w:multiLevelType w:val="hybridMultilevel"/>
    <w:tmpl w:val="28B29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1B6986"/>
    <w:multiLevelType w:val="multilevel"/>
    <w:tmpl w:val="0CCC7286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E5C20"/>
    <w:multiLevelType w:val="hybridMultilevel"/>
    <w:tmpl w:val="06B6D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2F4C8A"/>
    <w:multiLevelType w:val="hybridMultilevel"/>
    <w:tmpl w:val="3B28EC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AD73D4"/>
    <w:multiLevelType w:val="hybridMultilevel"/>
    <w:tmpl w:val="A72AA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FB575F"/>
    <w:multiLevelType w:val="hybridMultilevel"/>
    <w:tmpl w:val="22BE4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204E58"/>
    <w:multiLevelType w:val="hybridMultilevel"/>
    <w:tmpl w:val="BD3ACF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C50939"/>
    <w:multiLevelType w:val="multilevel"/>
    <w:tmpl w:val="855C7E6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C5584B"/>
    <w:multiLevelType w:val="hybridMultilevel"/>
    <w:tmpl w:val="F3546B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5C1AC2"/>
    <w:multiLevelType w:val="hybridMultilevel"/>
    <w:tmpl w:val="5DDC31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70677B"/>
    <w:multiLevelType w:val="multilevel"/>
    <w:tmpl w:val="4952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986CBF"/>
    <w:multiLevelType w:val="hybridMultilevel"/>
    <w:tmpl w:val="54F4A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1C53FC"/>
    <w:multiLevelType w:val="multilevel"/>
    <w:tmpl w:val="5F18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5815DF"/>
    <w:multiLevelType w:val="hybridMultilevel"/>
    <w:tmpl w:val="6A90AA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CC3B7E"/>
    <w:multiLevelType w:val="multilevel"/>
    <w:tmpl w:val="2886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E65FD4"/>
    <w:multiLevelType w:val="hybridMultilevel"/>
    <w:tmpl w:val="09E29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235338"/>
    <w:multiLevelType w:val="hybridMultilevel"/>
    <w:tmpl w:val="89C4C7C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7B3C70"/>
    <w:multiLevelType w:val="hybridMultilevel"/>
    <w:tmpl w:val="B4BC3B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C85D78"/>
    <w:multiLevelType w:val="multilevel"/>
    <w:tmpl w:val="83F4C99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F666D5"/>
    <w:multiLevelType w:val="multilevel"/>
    <w:tmpl w:val="8EAC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424C82"/>
    <w:multiLevelType w:val="hybridMultilevel"/>
    <w:tmpl w:val="A34656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5F17DE"/>
    <w:multiLevelType w:val="hybridMultilevel"/>
    <w:tmpl w:val="8A8CB8B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536A2C"/>
    <w:multiLevelType w:val="multilevel"/>
    <w:tmpl w:val="0CCC7286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0859EB"/>
    <w:multiLevelType w:val="multilevel"/>
    <w:tmpl w:val="B5AC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0A4599"/>
    <w:multiLevelType w:val="hybridMultilevel"/>
    <w:tmpl w:val="F0660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792075"/>
    <w:multiLevelType w:val="multilevel"/>
    <w:tmpl w:val="42B8E8B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E95F4C"/>
    <w:multiLevelType w:val="hybridMultilevel"/>
    <w:tmpl w:val="4CE6996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52608A"/>
    <w:multiLevelType w:val="multilevel"/>
    <w:tmpl w:val="9B94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054AF0"/>
    <w:multiLevelType w:val="hybridMultilevel"/>
    <w:tmpl w:val="C1184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282AF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F7372A"/>
    <w:multiLevelType w:val="hybridMultilevel"/>
    <w:tmpl w:val="F3CC8BB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300BC8"/>
    <w:multiLevelType w:val="hybridMultilevel"/>
    <w:tmpl w:val="410A7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850FA1"/>
    <w:multiLevelType w:val="hybridMultilevel"/>
    <w:tmpl w:val="BFFCC1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9C1273"/>
    <w:multiLevelType w:val="hybridMultilevel"/>
    <w:tmpl w:val="F1D2B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F44C60"/>
    <w:multiLevelType w:val="multilevel"/>
    <w:tmpl w:val="6242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832E01"/>
    <w:multiLevelType w:val="hybridMultilevel"/>
    <w:tmpl w:val="A2D40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645F58"/>
    <w:multiLevelType w:val="hybridMultilevel"/>
    <w:tmpl w:val="EE3AC89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6E22E7"/>
    <w:multiLevelType w:val="hybridMultilevel"/>
    <w:tmpl w:val="6E08C8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9187C"/>
    <w:multiLevelType w:val="hybridMultilevel"/>
    <w:tmpl w:val="F7A631D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EF418C"/>
    <w:multiLevelType w:val="hybridMultilevel"/>
    <w:tmpl w:val="6A90AA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9065F4"/>
    <w:multiLevelType w:val="hybridMultilevel"/>
    <w:tmpl w:val="93E072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AE16ABE"/>
    <w:multiLevelType w:val="hybridMultilevel"/>
    <w:tmpl w:val="1AAC7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475676"/>
    <w:multiLevelType w:val="hybridMultilevel"/>
    <w:tmpl w:val="AB3A5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D602794"/>
    <w:multiLevelType w:val="multilevel"/>
    <w:tmpl w:val="3174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D90F12"/>
    <w:multiLevelType w:val="hybridMultilevel"/>
    <w:tmpl w:val="BA282B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F215675"/>
    <w:multiLevelType w:val="hybridMultilevel"/>
    <w:tmpl w:val="8B3E2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668603">
    <w:abstractNumId w:val="5"/>
  </w:num>
  <w:num w:numId="2" w16cid:durableId="78529940">
    <w:abstractNumId w:val="0"/>
  </w:num>
  <w:num w:numId="3" w16cid:durableId="991834035">
    <w:abstractNumId w:val="8"/>
  </w:num>
  <w:num w:numId="4" w16cid:durableId="626591460">
    <w:abstractNumId w:val="6"/>
  </w:num>
  <w:num w:numId="5" w16cid:durableId="1344278507">
    <w:abstractNumId w:val="38"/>
  </w:num>
  <w:num w:numId="6" w16cid:durableId="542520497">
    <w:abstractNumId w:val="21"/>
  </w:num>
  <w:num w:numId="7" w16cid:durableId="812059298">
    <w:abstractNumId w:val="16"/>
  </w:num>
  <w:num w:numId="8" w16cid:durableId="1672484859">
    <w:abstractNumId w:val="11"/>
  </w:num>
  <w:num w:numId="9" w16cid:durableId="1604339990">
    <w:abstractNumId w:val="12"/>
  </w:num>
  <w:num w:numId="10" w16cid:durableId="1565019524">
    <w:abstractNumId w:val="44"/>
  </w:num>
  <w:num w:numId="11" w16cid:durableId="1507985043">
    <w:abstractNumId w:val="46"/>
  </w:num>
  <w:num w:numId="12" w16cid:durableId="972174367">
    <w:abstractNumId w:val="28"/>
  </w:num>
  <w:num w:numId="13" w16cid:durableId="1696925035">
    <w:abstractNumId w:val="52"/>
  </w:num>
  <w:num w:numId="14" w16cid:durableId="920261577">
    <w:abstractNumId w:val="23"/>
  </w:num>
  <w:num w:numId="15" w16cid:durableId="1435974909">
    <w:abstractNumId w:val="51"/>
  </w:num>
  <w:num w:numId="16" w16cid:durableId="1404447772">
    <w:abstractNumId w:val="36"/>
  </w:num>
  <w:num w:numId="17" w16cid:durableId="1161431346">
    <w:abstractNumId w:val="4"/>
  </w:num>
  <w:num w:numId="18" w16cid:durableId="823938858">
    <w:abstractNumId w:val="47"/>
  </w:num>
  <w:num w:numId="19" w16cid:durableId="626660646">
    <w:abstractNumId w:val="2"/>
  </w:num>
  <w:num w:numId="20" w16cid:durableId="776096421">
    <w:abstractNumId w:val="42"/>
  </w:num>
  <w:num w:numId="21" w16cid:durableId="1445155960">
    <w:abstractNumId w:val="25"/>
  </w:num>
  <w:num w:numId="22" w16cid:durableId="991980196">
    <w:abstractNumId w:val="39"/>
  </w:num>
  <w:num w:numId="23" w16cid:durableId="96021127">
    <w:abstractNumId w:val="13"/>
  </w:num>
  <w:num w:numId="24" w16cid:durableId="1511918117">
    <w:abstractNumId w:val="49"/>
  </w:num>
  <w:num w:numId="25" w16cid:durableId="485898026">
    <w:abstractNumId w:val="3"/>
  </w:num>
  <w:num w:numId="26" w16cid:durableId="1534004741">
    <w:abstractNumId w:val="40"/>
  </w:num>
  <w:num w:numId="27" w16cid:durableId="80101911">
    <w:abstractNumId w:val="14"/>
  </w:num>
  <w:num w:numId="28" w16cid:durableId="1517236062">
    <w:abstractNumId w:val="19"/>
  </w:num>
  <w:num w:numId="29" w16cid:durableId="552425260">
    <w:abstractNumId w:val="32"/>
  </w:num>
  <w:num w:numId="30" w16cid:durableId="279147405">
    <w:abstractNumId w:val="17"/>
  </w:num>
  <w:num w:numId="31" w16cid:durableId="1833795078">
    <w:abstractNumId w:val="48"/>
  </w:num>
  <w:num w:numId="32" w16cid:durableId="2086491495">
    <w:abstractNumId w:val="10"/>
  </w:num>
  <w:num w:numId="33" w16cid:durableId="2121491604">
    <w:abstractNumId w:val="7"/>
  </w:num>
  <w:num w:numId="34" w16cid:durableId="621613940">
    <w:abstractNumId w:val="31"/>
  </w:num>
  <w:num w:numId="35" w16cid:durableId="2116635857">
    <w:abstractNumId w:val="50"/>
  </w:num>
  <w:num w:numId="36" w16cid:durableId="1786122105">
    <w:abstractNumId w:val="18"/>
  </w:num>
  <w:num w:numId="37" w16cid:durableId="700087108">
    <w:abstractNumId w:val="35"/>
  </w:num>
  <w:num w:numId="38" w16cid:durableId="1363166597">
    <w:abstractNumId w:val="20"/>
  </w:num>
  <w:num w:numId="39" w16cid:durableId="2132355786">
    <w:abstractNumId w:val="27"/>
  </w:num>
  <w:num w:numId="40" w16cid:durableId="383987527">
    <w:abstractNumId w:val="22"/>
  </w:num>
  <w:num w:numId="41" w16cid:durableId="1604071123">
    <w:abstractNumId w:val="41"/>
  </w:num>
  <w:num w:numId="42" w16cid:durableId="135152796">
    <w:abstractNumId w:val="9"/>
  </w:num>
  <w:num w:numId="43" w16cid:durableId="1422801899">
    <w:abstractNumId w:val="30"/>
  </w:num>
  <w:num w:numId="44" w16cid:durableId="248660835">
    <w:abstractNumId w:val="1"/>
  </w:num>
  <w:num w:numId="45" w16cid:durableId="1558663365">
    <w:abstractNumId w:val="37"/>
  </w:num>
  <w:num w:numId="46" w16cid:durableId="1461728853">
    <w:abstractNumId w:val="33"/>
  </w:num>
  <w:num w:numId="47" w16cid:durableId="1783961687">
    <w:abstractNumId w:val="45"/>
  </w:num>
  <w:num w:numId="48" w16cid:durableId="1389449679">
    <w:abstractNumId w:val="29"/>
  </w:num>
  <w:num w:numId="49" w16cid:durableId="1971397422">
    <w:abstractNumId w:val="34"/>
  </w:num>
  <w:num w:numId="50" w16cid:durableId="304891813">
    <w:abstractNumId w:val="26"/>
  </w:num>
  <w:num w:numId="51" w16cid:durableId="290408927">
    <w:abstractNumId w:val="15"/>
  </w:num>
  <w:num w:numId="52" w16cid:durableId="1278412669">
    <w:abstractNumId w:val="43"/>
  </w:num>
  <w:num w:numId="53" w16cid:durableId="162091294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FCF"/>
    <w:rsid w:val="00023530"/>
    <w:rsid w:val="00024244"/>
    <w:rsid w:val="0003344A"/>
    <w:rsid w:val="000562D3"/>
    <w:rsid w:val="000628A9"/>
    <w:rsid w:val="000651F5"/>
    <w:rsid w:val="00080BD1"/>
    <w:rsid w:val="00083FD1"/>
    <w:rsid w:val="000A461D"/>
    <w:rsid w:val="000C0B22"/>
    <w:rsid w:val="000D00EF"/>
    <w:rsid w:val="001062EC"/>
    <w:rsid w:val="00125A60"/>
    <w:rsid w:val="00151471"/>
    <w:rsid w:val="0015654C"/>
    <w:rsid w:val="001602C6"/>
    <w:rsid w:val="0016071E"/>
    <w:rsid w:val="00160DC4"/>
    <w:rsid w:val="00190F1B"/>
    <w:rsid w:val="001A393C"/>
    <w:rsid w:val="001B0E77"/>
    <w:rsid w:val="001C5A1C"/>
    <w:rsid w:val="001C7A38"/>
    <w:rsid w:val="001D75F1"/>
    <w:rsid w:val="001E0582"/>
    <w:rsid w:val="00202720"/>
    <w:rsid w:val="002108BB"/>
    <w:rsid w:val="00212BDA"/>
    <w:rsid w:val="002301BC"/>
    <w:rsid w:val="00240A6F"/>
    <w:rsid w:val="00242B65"/>
    <w:rsid w:val="002521F2"/>
    <w:rsid w:val="00280549"/>
    <w:rsid w:val="0029259A"/>
    <w:rsid w:val="0029341B"/>
    <w:rsid w:val="002C1AF6"/>
    <w:rsid w:val="002C3E2B"/>
    <w:rsid w:val="002C43E6"/>
    <w:rsid w:val="002D1128"/>
    <w:rsid w:val="002F000E"/>
    <w:rsid w:val="00312D80"/>
    <w:rsid w:val="0032216D"/>
    <w:rsid w:val="00343E65"/>
    <w:rsid w:val="00351EA9"/>
    <w:rsid w:val="0037056D"/>
    <w:rsid w:val="00374731"/>
    <w:rsid w:val="00375EF2"/>
    <w:rsid w:val="003A3A70"/>
    <w:rsid w:val="003C7A08"/>
    <w:rsid w:val="003D3A0E"/>
    <w:rsid w:val="003E2C5A"/>
    <w:rsid w:val="003E55A8"/>
    <w:rsid w:val="003E7341"/>
    <w:rsid w:val="003F3ED4"/>
    <w:rsid w:val="00402334"/>
    <w:rsid w:val="00414B28"/>
    <w:rsid w:val="00417E09"/>
    <w:rsid w:val="00432041"/>
    <w:rsid w:val="00432500"/>
    <w:rsid w:val="00453313"/>
    <w:rsid w:val="00456966"/>
    <w:rsid w:val="00462B1A"/>
    <w:rsid w:val="0048567F"/>
    <w:rsid w:val="004B30B0"/>
    <w:rsid w:val="004C34E7"/>
    <w:rsid w:val="004E3F60"/>
    <w:rsid w:val="005475F9"/>
    <w:rsid w:val="005737DE"/>
    <w:rsid w:val="00573DCF"/>
    <w:rsid w:val="00585918"/>
    <w:rsid w:val="005B578A"/>
    <w:rsid w:val="005B7911"/>
    <w:rsid w:val="005C7C0F"/>
    <w:rsid w:val="005D52A6"/>
    <w:rsid w:val="005E6F03"/>
    <w:rsid w:val="005F2C38"/>
    <w:rsid w:val="006179D0"/>
    <w:rsid w:val="00621744"/>
    <w:rsid w:val="00622166"/>
    <w:rsid w:val="00627199"/>
    <w:rsid w:val="00651275"/>
    <w:rsid w:val="00691AE4"/>
    <w:rsid w:val="006938D0"/>
    <w:rsid w:val="006939F7"/>
    <w:rsid w:val="006A3644"/>
    <w:rsid w:val="006B1B2C"/>
    <w:rsid w:val="006D62B5"/>
    <w:rsid w:val="006F61EE"/>
    <w:rsid w:val="00712529"/>
    <w:rsid w:val="007140ED"/>
    <w:rsid w:val="007235FE"/>
    <w:rsid w:val="00744707"/>
    <w:rsid w:val="00745032"/>
    <w:rsid w:val="00747A09"/>
    <w:rsid w:val="00763FDD"/>
    <w:rsid w:val="00765C08"/>
    <w:rsid w:val="00770D86"/>
    <w:rsid w:val="007741B9"/>
    <w:rsid w:val="00780706"/>
    <w:rsid w:val="007A6FF7"/>
    <w:rsid w:val="007A75DC"/>
    <w:rsid w:val="007D3CAF"/>
    <w:rsid w:val="007D4FDC"/>
    <w:rsid w:val="007E3C58"/>
    <w:rsid w:val="007F16E8"/>
    <w:rsid w:val="008117A1"/>
    <w:rsid w:val="00827DD3"/>
    <w:rsid w:val="008759B4"/>
    <w:rsid w:val="00882FBC"/>
    <w:rsid w:val="0089053D"/>
    <w:rsid w:val="008921EC"/>
    <w:rsid w:val="00892D32"/>
    <w:rsid w:val="008A1042"/>
    <w:rsid w:val="008A13E4"/>
    <w:rsid w:val="008B2AEC"/>
    <w:rsid w:val="008B4C6D"/>
    <w:rsid w:val="008C4188"/>
    <w:rsid w:val="008D76B9"/>
    <w:rsid w:val="008F2605"/>
    <w:rsid w:val="00902F56"/>
    <w:rsid w:val="00916453"/>
    <w:rsid w:val="0092715E"/>
    <w:rsid w:val="009310B8"/>
    <w:rsid w:val="009906DF"/>
    <w:rsid w:val="009B3D3D"/>
    <w:rsid w:val="009C4190"/>
    <w:rsid w:val="009E616F"/>
    <w:rsid w:val="00A20316"/>
    <w:rsid w:val="00A61327"/>
    <w:rsid w:val="00A61BD1"/>
    <w:rsid w:val="00A8588D"/>
    <w:rsid w:val="00A94E07"/>
    <w:rsid w:val="00A9508A"/>
    <w:rsid w:val="00AA0234"/>
    <w:rsid w:val="00AA20EF"/>
    <w:rsid w:val="00AA4B9D"/>
    <w:rsid w:val="00AB4AE9"/>
    <w:rsid w:val="00AC5DB7"/>
    <w:rsid w:val="00AF236B"/>
    <w:rsid w:val="00AF4287"/>
    <w:rsid w:val="00AF778C"/>
    <w:rsid w:val="00B026B6"/>
    <w:rsid w:val="00B116DF"/>
    <w:rsid w:val="00B30FB9"/>
    <w:rsid w:val="00B34DC0"/>
    <w:rsid w:val="00B50D96"/>
    <w:rsid w:val="00B64436"/>
    <w:rsid w:val="00B6494F"/>
    <w:rsid w:val="00B73883"/>
    <w:rsid w:val="00BA20D1"/>
    <w:rsid w:val="00BA40B7"/>
    <w:rsid w:val="00BA5FD2"/>
    <w:rsid w:val="00BB253F"/>
    <w:rsid w:val="00BB335B"/>
    <w:rsid w:val="00BB44C6"/>
    <w:rsid w:val="00BB640F"/>
    <w:rsid w:val="00BC2AC8"/>
    <w:rsid w:val="00BC56BC"/>
    <w:rsid w:val="00BD059D"/>
    <w:rsid w:val="00BE0469"/>
    <w:rsid w:val="00BE16DE"/>
    <w:rsid w:val="00BE64DD"/>
    <w:rsid w:val="00BF5665"/>
    <w:rsid w:val="00C13AA1"/>
    <w:rsid w:val="00C23611"/>
    <w:rsid w:val="00C40ABB"/>
    <w:rsid w:val="00C42912"/>
    <w:rsid w:val="00C518DD"/>
    <w:rsid w:val="00C64BF5"/>
    <w:rsid w:val="00C81D53"/>
    <w:rsid w:val="00C86ABE"/>
    <w:rsid w:val="00C905DC"/>
    <w:rsid w:val="00CA19A9"/>
    <w:rsid w:val="00CA1C5C"/>
    <w:rsid w:val="00CA4054"/>
    <w:rsid w:val="00CB0F42"/>
    <w:rsid w:val="00CB2A17"/>
    <w:rsid w:val="00CB7FD1"/>
    <w:rsid w:val="00CE1753"/>
    <w:rsid w:val="00CE2C77"/>
    <w:rsid w:val="00CE482C"/>
    <w:rsid w:val="00CF60B0"/>
    <w:rsid w:val="00D009D1"/>
    <w:rsid w:val="00D0649B"/>
    <w:rsid w:val="00D07697"/>
    <w:rsid w:val="00D34C77"/>
    <w:rsid w:val="00D53A40"/>
    <w:rsid w:val="00D667BD"/>
    <w:rsid w:val="00D705B4"/>
    <w:rsid w:val="00D72C39"/>
    <w:rsid w:val="00D8409A"/>
    <w:rsid w:val="00D87AEF"/>
    <w:rsid w:val="00D964F2"/>
    <w:rsid w:val="00D97160"/>
    <w:rsid w:val="00DC2E4D"/>
    <w:rsid w:val="00DC3086"/>
    <w:rsid w:val="00DC5498"/>
    <w:rsid w:val="00DE44FA"/>
    <w:rsid w:val="00DF7F63"/>
    <w:rsid w:val="00E03BF6"/>
    <w:rsid w:val="00E046F3"/>
    <w:rsid w:val="00E068A3"/>
    <w:rsid w:val="00E56887"/>
    <w:rsid w:val="00E57A68"/>
    <w:rsid w:val="00E62D5E"/>
    <w:rsid w:val="00E859E5"/>
    <w:rsid w:val="00E9416F"/>
    <w:rsid w:val="00EB0A76"/>
    <w:rsid w:val="00EB279A"/>
    <w:rsid w:val="00EC1738"/>
    <w:rsid w:val="00EC7074"/>
    <w:rsid w:val="00F22DF7"/>
    <w:rsid w:val="00F356C0"/>
    <w:rsid w:val="00F43FC9"/>
    <w:rsid w:val="00F46B54"/>
    <w:rsid w:val="00F51FCF"/>
    <w:rsid w:val="00F5625C"/>
    <w:rsid w:val="00F67B16"/>
    <w:rsid w:val="00F715C6"/>
    <w:rsid w:val="00F941DE"/>
    <w:rsid w:val="00FA72E3"/>
    <w:rsid w:val="00FB6140"/>
    <w:rsid w:val="00FC1001"/>
    <w:rsid w:val="00FD3547"/>
    <w:rsid w:val="00FE493C"/>
    <w:rsid w:val="00FF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E3441"/>
  <w15:chartTrackingRefBased/>
  <w15:docId w15:val="{5CC1E93F-83A1-4BDD-BA0B-4433045F3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AA1"/>
  </w:style>
  <w:style w:type="paragraph" w:styleId="Heading1">
    <w:name w:val="heading 1"/>
    <w:basedOn w:val="Normal"/>
    <w:next w:val="Normal"/>
    <w:link w:val="Heading1Char"/>
    <w:uiPriority w:val="9"/>
    <w:qFormat/>
    <w:rsid w:val="00C905DC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0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5DC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05D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D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D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2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D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D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D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E5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E16DE"/>
    <w:rPr>
      <w:color w:val="666666"/>
    </w:rPr>
  </w:style>
  <w:style w:type="paragraph" w:customStyle="1" w:styleId="Hew">
    <w:name w:val="Hew"/>
    <w:basedOn w:val="Title"/>
    <w:link w:val="HewChar"/>
    <w:rsid w:val="00343E65"/>
    <w:pPr>
      <w:spacing w:line="276" w:lineRule="auto"/>
    </w:pPr>
  </w:style>
  <w:style w:type="character" w:customStyle="1" w:styleId="HewChar">
    <w:name w:val="Hew Char"/>
    <w:basedOn w:val="TitleChar"/>
    <w:link w:val="Hew"/>
    <w:rsid w:val="00343E6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0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7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6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25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3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1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3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7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568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6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1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2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3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9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8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09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2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7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1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3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4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8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6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4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2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8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6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5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2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8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9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8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3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8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7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6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35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0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4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7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1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0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1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1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1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69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2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37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9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6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48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64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5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8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36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8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6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8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5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9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9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6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9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3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7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8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4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3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7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1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3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8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5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7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8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9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4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8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36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0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6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67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5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8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2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7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0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26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1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3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5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96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9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9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2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7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8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2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4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5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9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carroll\OneDrive%20-%20Atlantic%20Pipe%20Services,%20LLC\Documents\Custom%20Office%20Templates\Clause%20Risk%20&amp;%20Compliance%20Summar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823BB9-C358-4ED5-837E-9CD032CEF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Clause Risk &amp; Compliance Summary</Template>
  <TotalTime>59</TotalTime>
  <Pages>12</Pages>
  <Words>2023</Words>
  <Characters>12946</Characters>
  <Application>Microsoft Office Word</Application>
  <DocSecurity>0</DocSecurity>
  <Lines>519</Lines>
  <Paragraphs>476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 Carroll</dc:creator>
  <cp:keywords/>
  <dc:description/>
  <cp:lastModifiedBy>Hew Carroll</cp:lastModifiedBy>
  <cp:revision>11</cp:revision>
  <dcterms:created xsi:type="dcterms:W3CDTF">2025-08-29T13:25:00Z</dcterms:created>
  <dcterms:modified xsi:type="dcterms:W3CDTF">2025-12-19T14:20:00Z</dcterms:modified>
</cp:coreProperties>
</file>