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</w:rPr>
        <w:t xml:space="preserve">信息科需求说明</w:t>
      </w:r>
    </w:p>
    <w:p>
      <w:pPr>
        <w:spacing w:after="360"/>
      </w:pPr>
      <w:r>
        <w:rPr>
          <w:rFonts w:ascii="Calibri" w:cs="Calibri" w:eastAsia="Microsoft YaHei" w:hAnsi="Calibri"/>
          <w:color w:val="5D6E76"/>
          <w:sz w:val="28"/>
          <w:szCs w:val="28"/>
        </w:rPr>
        <w:t xml:space="preserve">信息科需求说明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232"/>
      </w:tblGrid>
      <w:tr>
        <w:trPr>
          <w:tblHeader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文档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信息科需求说明（评估与备案用）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软件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病历助手（医生语音听写与病历核对工具）　v0.10.0-beta（内测版）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日期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2026 年 10 月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提供方联系人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[填写：姓名、电话、邮箱]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医院使用科室 / 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1. 这份文档是做什么的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病历助手是装在医生办公电脑上的语音听写工具：医生说话，软件在本机把语音转成文字，并提示剂量、频次、阴阳性等需要核对的地方，医生核对后自己复制到病历系统。这份文档写给信息科，说明它需要什么环境、会占用什么、碰哪些数据、哪些事需要信息科决定，便于评估和备案。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这份文档只写软件做了什么、没做什么。</w:t>
            </w:r>
            <w:r>
              <w:rPr>
                <w:rFonts w:ascii="Calibri" w:cs="Calibri" w:eastAsia="Microsoft YaHei" w:hAnsi="Calibri"/>
              </w:rPr>
              <w:t xml:space="preserve"> 医疗器械分类、等级保护测评、个人信息保护评估等合规结论，应由医院信息科、医务部门和法务判断，本文不替医院下结论（见第 9 节）。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2. 软件做什么，不做什么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9"/>
        <w:gridCol w:w="4649"/>
      </w:tblGrid>
      <w:tr>
        <w:trPr>
          <w:tblHeader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做什么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不做什么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在医生电脑上听写，语音在本机转成文字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不把语音、文字、图片发到任何外部服务器（设计如此，见第 4 节）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提示剂量、频次、血压、化验数值、阴阳性等需要核对的地方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不自动修改临床含义，不自动提交，不对诊断给出结论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把外院化验单、检查报告的图片在本机识别成文字，供医生核对后写入草稿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不提供、也不绕过任何图片传输通道；不在内网电脑上开放端口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医生本人在页面上一键复制，自己粘贴到病历系统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不与 HIS / EMR 对接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，不读写医院数据库，不模拟键盘鼠标操作其他软件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本机账号：多位医生共用一台电脑时，各自登录，互相独立</w:t>
            </w:r>
          </w:p>
        </w:tc>
        <w:tc>
          <w:tcPr>
            <w:tcW w:type="dxa" w:w="464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不对接医院统一身份认证（AD / LDAP / 单点登录）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医生需要的内容进入病历系统的唯一方式，是医生自己点“复制”，再自己粘贴。软件不会写入病历系统。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3. 运行环境要求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2982"/>
        <w:gridCol w:w="4386"/>
      </w:tblGrid>
      <w:tr>
        <w:trPr>
          <w:tblHeader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要求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 位 Windows 10 及以上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识别引擎本身不支持更老的系统；不支持 32 位系统和 Windows 7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CPU / 显卡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普通 CPU 即可，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不需要显卡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全部在 CPU 上运行；本版本不含 GPU 组件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内存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建议总内存 8 GB 以上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模型加载占用较大。我们遇到过可用内存不足 1 GB 时加载要约 3 分钟；内存紧张的电脑启动会慢，但不影响之后使用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磁盘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安装约 3 GB；用压缩包安装时另需约 2 GB 临时空间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安装后完整目录约 2.96 GB（实测）；安装程序和压缩包各约 2 GB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麦克风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需要一支可用的麦克风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用于听写；只用本机的麦克风，软件不保存录音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WebView2 运行时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Windows 11 自带；多数更新过的 Windows 10 也有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缺少时软件会自动改用默认浏览器打开同一个页面，功能一样。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不需要安装浏览器扩展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管理员权限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默认不需要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默认安装到当前 Windows 用户的目录；不安装 Windows 服务，不开机自启，不修改注册表（据安装程序源码核对）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杀毒软件</w:t>
            </w:r>
          </w:p>
        </w:tc>
        <w:tc>
          <w:tcPr>
            <w:tcW w:type="dxa" w:w="298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可能需要加入信任</w:t>
            </w:r>
          </w:p>
        </w:tc>
        <w:tc>
          <w:tcPr>
            <w:tcW w:type="dxa" w:w="438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程序未做代码签名，可能被 SmartScreen 或杀毒软件提示（见第 7 节）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4. 网络与端口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情况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监听地址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只监听本机回环地址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127.0.0.1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，端口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8765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。同一网络里的其他电脑访问不到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入站（别的电脑 → 这台电脑）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不需要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在防火墙里开放任何入站端口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出站（这台电脑 → 外网 / 内网）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按设计无。识别模型已随安装包带齐，运行时强制离线（缺模型时拒绝加载而不是联网下载）。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我们没有做过抓包验证，建议信息科在试点时用网络监测自行确认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端口被占用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若 8765 已被其他程序使用，软件只提示并让托盘图标变红，不会去结束别的程序。目前没有改端口的界面选项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代理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访问本机服务时绕过系统代理，医院常见的代理设置不会截获本机请求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本机服务的访问控制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只接受本机来源；其他网页、其他浏览器扩展不能写入数据或使用识别；除登录页和健康检查外都需要登录。详见 docs/LOCAL_SERVICE_SECURITY.md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5. 会产生和保存哪些数据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下表中“位置”指默认位置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%LOCALAPPDATA%\BingliAssistant</w:t>
      </w:r>
      <w:r>
        <w:rPr>
          <w:rFonts w:ascii="Calibri" w:cs="Calibri" w:eastAsia="Microsoft YaHei" w:hAnsi="Calibri"/>
        </w:rPr>
        <w:t xml:space="preserve">（每个 Windows 用户各一份），安装目录是其下的 </w:t>
      </w:r>
      <w:r>
        <w:rPr>
          <w:rFonts w:ascii="Consolas" w:eastAsia="Microsoft YaHei" w:hAnsi="Consolas"/>
          <w:color w:val="24443B"/>
          <w:sz w:val="19"/>
          <w:szCs w:val="19"/>
          <w:shd w:fill="EEF3F4" w:val="clear"/>
        </w:rPr>
        <w:t xml:space="preserve">bingli-assistant-v0.10.0-beta-offline</w:t>
      </w:r>
      <w:r>
        <w:rPr>
          <w:rFonts w:ascii="Calibri" w:cs="Calibri" w:eastAsia="Microsoft YaHei" w:hAnsi="Calibri"/>
        </w:rPr>
        <w:t xml:space="preserve"> 子文件夹。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2198"/>
        <w:gridCol w:w="4564"/>
      </w:tblGrid>
      <w:tr>
        <w:trPr>
          <w:tblHeader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数据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是否保存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位置与处理方式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录音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只在内存里处理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病历草稿、版本记录、患者标签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默认保存 12 小时后自动删除；医生可关闭自动保存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users\&lt;编号&gt;\workspace.bin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；用该医生的密码派生的密钥加密（AES-256-GCM），密钥只在登录期间存在于内存。点“退出登录”立即删除。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不放在浏览器里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外院报告图片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只放服务内存，不写磁盘、不写日志；关闭对话框、开始新一批、闲置 30 分钟或服务停止即清除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从本院病历提取热词所用的病例文件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仅管理员可用；只放内存，不写磁盘、不写日志；导出的只有词和统计，不含病例原文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账号和密码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accounts.json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；密码用 scrypt 加盐哈希，不保存明文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登录记录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audit.log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，只记谁、何时、成功与否，不含密码和病历内容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每位医生的自定义热词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users\&lt;编号&gt;\hotwords.txt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，明文（只是词表）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内测反馈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医生主动提交才保存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server\data\feedback.jsonl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（安装目录内），明文；导出仅管理员。提示医生不要在反馈里写患者信息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运行日志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logs\service.log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logs\launcher.log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，超过 5 MB 自动轮转；日志里不含病历内容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听写窗口的浏览数据</w:t>
            </w:r>
          </w:p>
        </w:tc>
        <w:tc>
          <w:tcPr>
            <w:tcW w:type="dxa" w:w="2198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</w:t>
            </w:r>
          </w:p>
        </w:tc>
        <w:tc>
          <w:tcPr>
            <w:tcW w:type="dxa" w:w="456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webview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文件夹（窗口自身的缓存）</w:t>
            </w:r>
          </w:p>
        </w:tc>
      </w:tr>
    </w:tbl>
    <w:p>
      <w:pPr>
        <w:spacing w:after="100"/>
      </w:pP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共用同一个 Windows 账户的风险：</w:t>
            </w:r>
            <w:r>
              <w:rPr>
                <w:rFonts w:ascii="Calibri" w:cs="Calibri" w:eastAsia="Microsoft YaHei" w:hAnsi="Calibri"/>
              </w:rPr>
              <w:t xml:space="preserve"> 如果几位医生共用同一个 Windows 登录，能操作这个 Windows 账户的人可以删除账号文件重新设置，或读取非草稿内容（设置、模板、热词）。删除账号文件不会让别人读到已加密的草稿，但会让它们永远打不开。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要真正隔离，请让每位医生使用自己的 Windows 账户。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6. 账号与权限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第一次打开页面时设置</w:t>
      </w:r>
      <w:r>
        <w:rPr>
          <w:rFonts w:ascii="Calibri" w:cs="Calibri" w:eastAsia="Microsoft YaHei" w:hAnsi="Calibri"/>
          <w:b/>
          <w:bCs/>
        </w:rPr>
        <w:t xml:space="preserve">管理员</w:t>
      </w:r>
      <w:r>
        <w:rPr>
          <w:rFonts w:ascii="Calibri" w:cs="Calibri" w:eastAsia="Microsoft YaHei" w:hAnsi="Calibri"/>
        </w:rPr>
        <w:t xml:space="preserve">账号（建议由信息科或科室指定人员设置），再由管理员为每位医生创建账号。账号只保存在这台电脑上。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角色：</w:t>
      </w:r>
      <w:r>
        <w:rPr>
          <w:rFonts w:ascii="Calibri" w:cs="Calibri" w:eastAsia="Microsoft YaHei" w:hAnsi="Calibri"/>
          <w:b/>
          <w:bCs/>
        </w:rPr>
        <w:t xml:space="preserve">医生</w:t>
      </w:r>
      <w:r>
        <w:rPr>
          <w:rFonts w:ascii="Calibri" w:cs="Calibri" w:eastAsia="Microsoft YaHei" w:hAnsi="Calibri"/>
        </w:rPr>
        <w:t xml:space="preserve">（听写、自己的热词和设置、提交反馈）；</w:t>
      </w:r>
      <w:r>
        <w:rPr>
          <w:rFonts w:ascii="Calibri" w:cs="Calibri" w:eastAsia="Microsoft YaHei" w:hAnsi="Calibri"/>
          <w:b/>
          <w:bCs/>
        </w:rPr>
        <w:t xml:space="preserve">管理员</w:t>
      </w:r>
      <w:r>
        <w:rPr>
          <w:rFonts w:ascii="Calibri" w:cs="Calibri" w:eastAsia="Microsoft YaHei" w:hAnsi="Calibri"/>
        </w:rPr>
        <w:t xml:space="preserve">（另可管理账号、从本院病历提取热词、导出反馈、查看登录记录）。至少保留一位可用的管理员。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登录后一次只有一位医生；闲置 10 分钟自动锁定；连续输错 5 次会被锁一段时间（30 秒起，逐次加倍，最长 15 分钟）。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忘记密码：由管理员重置，该医生之前保存的草稿会被删除（无法恢复）。</w:t>
      </w:r>
      <w:r>
        <w:rPr>
          <w:rFonts w:ascii="Calibri" w:cs="Calibri" w:eastAsia="Microsoft YaHei" w:hAnsi="Calibri"/>
          <w:b/>
          <w:bCs/>
        </w:rPr>
        <w:t xml:space="preserve">管理员自己忘记密码没有找回途径</w:t>
      </w:r>
      <w:r>
        <w:rPr>
          <w:rFonts w:ascii="Calibri" w:cs="Calibri" w:eastAsia="Microsoft YaHei" w:hAnsi="Calibri"/>
        </w:rPr>
        <w:t xml:space="preserve">，需信息科协助重新设置（会使已保存的草稿作废）。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账号管理、登录记录、反馈导出仅管理员可见。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7. 软件组成与完整性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组成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启动器 BingliAssistant.exe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Windows 自带编译器编译的 .NET 小程序：托盘图标、启动与停止本地服务、显示听写窗口（WebView2）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本地服务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Python 3.12，FastAPI；语音识别用 FunASR（Paraformer 中文模型，CPU），外院报告识别用 RapidOCR（onnxruntime，PP-OCRv4 中文轻量模型）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听写页面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由本地服务提供，运行在 127.0.0.1:8765/app/ ；不依赖外部网页或外部脚本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模型与词库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模型随包提供（约 1.8 GB）；医学词库、国家基本药物目录（2026 年版）药名、纠错规则等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第三方组件与许可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见安装目录 THIRD_PARTY_NOTICES.md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完整性校验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每次交付会附带安装程序的 SHA256 校验值。请在安装前核对（方法见《安装说明》）。校验值：[填写：交付时附带的 SHA256]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  <w:b/>
          <w:bCs/>
        </w:rPr>
        <w:t xml:space="preserve">目前安装程序和启动器没有代码签名。</w:t>
      </w:r>
      <w:r>
        <w:rPr>
          <w:rFonts w:ascii="Calibri" w:cs="Calibri" w:eastAsia="Microsoft YaHei" w:hAnsi="Calibri"/>
        </w:rPr>
        <w:t xml:space="preserve"> Windows SmartScreen、杀毒软件或应用白名单可能拦截。请信息科按医院流程核验后加入白名单。取得代码签名证书是后续工作，时间 [待定]。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8. 需要信息科决定或配合的事项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5063"/>
        <w:gridCol w:w="1473"/>
      </w:tblGrid>
      <w:tr>
        <w:trPr>
          <w:tblHeader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事项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建议 / 说明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决定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是否允许试点安装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建议先选 2～3 位医生、1～2 台电脑试点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安装位置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默认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%LOCALAPPDATA%\BingliAssistant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（每个 Windows 用户一份）；也可用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--target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指定，如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D:\BingliAssistant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Windows 账户方式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建议每位医生使用自己的 Windows 账户（隔离最好）；如共用，请接受第 5 节的风险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杀毒 / 白名单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将 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BingliAssistant.exe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及安装目录加入信任；SHA256 见交付说明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麦克风与权限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确认电脑有麦克风，且 Windows 隐私设置允许桌面应用使用麦克风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管理员账号保管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谁设置、谁保管、忘记怎么办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外院报告图片的传输通道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必须由医院认可（摆渡机、网闸或认可的 U 盘等）；本软件不提供也不绕过传输通道。图片进入电脑后的保存与删除应符合医院规定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是否开放“从本院病历提取热词”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该功能处理病例文件，只有管理员可用；病例不联网，只导出词表。是否启用及病例文件的来源由医院决定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更新与卸载方式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目前是手动覆盖安装、手动卸载（见《安装说明》）；暂无自动更新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日志和反馈文件的保留</w:t>
            </w:r>
          </w:p>
        </w:tc>
        <w:tc>
          <w:tcPr>
            <w:tcW w:type="dxa" w:w="506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日志自动轮转；反馈文件由管理员导出后处理</w:t>
            </w:r>
          </w:p>
        </w:tc>
        <w:tc>
          <w:tcPr>
            <w:tcW w:type="dxa" w:w="1473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9. 合规说明与边界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本软件定位为</w:t>
      </w:r>
      <w:r>
        <w:rPr>
          <w:rFonts w:ascii="Calibri" w:cs="Calibri" w:eastAsia="Microsoft YaHei" w:hAnsi="Calibri"/>
          <w:b/>
          <w:bCs/>
        </w:rPr>
        <w:t xml:space="preserve">录入辅助</w:t>
      </w:r>
      <w:r>
        <w:rPr>
          <w:rFonts w:ascii="Calibri" w:cs="Calibri" w:eastAsia="Microsoft YaHei" w:hAnsi="Calibri"/>
        </w:rPr>
        <w:t xml:space="preserve">：识别结果和核对提示只是草稿和提醒，</w:t>
      </w:r>
      <w:r>
        <w:rPr>
          <w:rFonts w:ascii="Calibri" w:cs="Calibri" w:eastAsia="Microsoft YaHei" w:hAnsi="Calibri"/>
          <w:b/>
          <w:bCs/>
        </w:rPr>
        <w:t xml:space="preserve">不是诊断依据</w:t>
      </w:r>
      <w:r>
        <w:rPr>
          <w:rFonts w:ascii="Calibri" w:cs="Calibri" w:eastAsia="Microsoft YaHei" w:hAnsi="Calibri"/>
        </w:rPr>
        <w:t xml:space="preserve">，提交前必须由医生核对。页面和使用说明中已写明。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是否按医疗器械管理、是否纳入等级保护、个人信息保护影响评估如何做，本文</w:t>
      </w:r>
      <w:r>
        <w:rPr>
          <w:rFonts w:ascii="Calibri" w:cs="Calibri" w:eastAsia="Microsoft YaHei" w:hAnsi="Calibri"/>
          <w:b/>
          <w:bCs/>
        </w:rPr>
        <w:t xml:space="preserve">不作判断</w:t>
      </w:r>
      <w:r>
        <w:rPr>
          <w:rFonts w:ascii="Calibri" w:cs="Calibri" w:eastAsia="Microsoft YaHei" w:hAnsi="Calibri"/>
        </w:rPr>
        <w:t xml:space="preserve">，应由医院相关部门依规决定；提供方可配合提供技术资料。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病历、语音、图片只在本机处理；本软件没有任何云端服务，也没有遥测。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手机拍摄、保存、传递患者报告属于个人信息处理，医院应有规定；软件不替医院做合规判断。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识别准确率会受口音、环境噪音、麦克风影响，</w:t>
      </w:r>
      <w:r>
        <w:rPr>
          <w:rFonts w:ascii="Calibri" w:cs="Calibri" w:eastAsia="Microsoft YaHei" w:hAnsi="Calibri"/>
          <w:b/>
          <w:bCs/>
        </w:rPr>
        <w:t xml:space="preserve">不能保证每个字都对</w:t>
      </w:r>
      <w:r>
        <w:rPr>
          <w:rFonts w:ascii="Calibri" w:cs="Calibri" w:eastAsia="Microsoft YaHei" w:hAnsi="Calibri"/>
        </w:rPr>
        <w:t xml:space="preserve">；剂量、单位、否定词（无 / 未）等重点由医生核对。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10. 已知限制与尚未验证的事项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为了让信息科评估时心里有数，下列事项如实列出：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1"/>
        <w:gridCol w:w="6137"/>
      </w:tblGrid>
      <w:tr>
        <w:trPr>
          <w:tblHeader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事项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听写窗口（WebView2）在真实医院电脑上的表现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尚未在真机上验证。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自动化测试只覆盖编译、组件齐全和安全约束。试点时请确认：窗口能打开、麦克风可用、登录和听写正常，以及是否出现 Windows Hello（PIN）提示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全新、干净电脑上的安装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尚未在干净电脑上试装。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已在开发机上完成构建、校验、安装到测试目录并通过自检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网络行为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按设计无外联，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未做抓包验证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外院报告图片识别的准确率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只在 3 张手机截图上试过（化验表格 28 行分行分列正确；影像报告文字大部分正确，字形相近的医学术语会出错，已列入“可能认错的字”提示）。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没有测过纸质报告的手机拍摄照片，效果会更差。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识别结果必须对照原图核对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听写准确率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依赖录音条件，未有正式的院内统计。试点期间可用软件内“内测反馈”收集问题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专业词库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各专业词库来自公开资料整理，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多数标注“待医生审核”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，默认不启用未经审核的词库；药名来自《国家基本药物目录（2026 年版）》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安装包大小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约 2 GB（安装程序）；对网络带宽小的科室，建议用 U 盘或内网共享分发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自动更新、卸载器、开机自启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暂无；升级覆盖安装即可，卸载需手动（见《安装说明》）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英文听写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本版本不提供（页面不显示该选项）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代码签名</w:t>
            </w:r>
          </w:p>
        </w:tc>
        <w:tc>
          <w:tcPr>
            <w:tcW w:type="dxa" w:w="6137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尚未取得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11. 联系与支持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问题反馈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软件内“更多 → 内测反馈”（本机保存，由管理员导出）；[填写：邮箱 / 电话]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支持时间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排查时请提供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logs\service.log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color w:val="24443B"/>
                <w:sz w:val="20"/>
                <w:szCs w:val="20"/>
                <w:shd w:fill="EEF3F4" w:val="clear"/>
              </w:rPr>
              <w:t xml:space="preserve">logs\launcher.log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（不含病历内容）、“更多 → 环境自检”的结果截图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300" w:right="1304" w:bottom="1200" w:left="13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D6E76"/>
        <w:sz w:val="17"/>
        <w:szCs w:val="17"/>
      </w:rPr>
      <w:t xml:space="preserve">第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页，共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DA" w:sz="4" w:space="4"/>
      </w:pBdr>
    </w:pPr>
    <w:r>
      <w:rPr>
        <w:rFonts w:ascii="Calibri" w:cs="Calibri" w:eastAsia="Microsoft YaHei" w:hAnsi="Calibri"/>
        <w:color w:val="5D6E76"/>
        <w:sz w:val="17"/>
        <w:szCs w:val="17"/>
      </w:rPr>
      <w:t xml:space="preserve">病历助手  信息科需求说明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color w:val="17262E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Microsoft YaHei" w:hAnsi="Calibri"/>
      <w:b/>
      <w:bCs/>
      <w:color w:val="0B6B73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0B6B73" w:sz="6" w:space="4"/>
      </w:pBdr>
      <w:spacing w:after="160" w:before="420"/>
      <w:outlineLvl w:val="0"/>
    </w:pPr>
    <w:rPr>
      <w:rFonts w:ascii="Calibri" w:cs="Calibri" w:eastAsia="Microsoft YaHei" w:hAnsi="Calibri"/>
      <w:b/>
      <w:bCs/>
      <w:color w:val="1726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Microsoft YaHei" w:hAnsi="Calibri"/>
      <w:b/>
      <w:bCs/>
      <w:color w:val="0B6B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Microsoft YaHei" w:hAnsi="Calibri"/>
      <w:b/>
      <w:bCs/>
      <w:color w:val="1726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信息科需求说明</dc:title>
  <dc:creator>病历助手</dc:creator>
  <cp:lastModifiedBy>Un-named</cp:lastModifiedBy>
  <cp:revision>1</cp:revision>
  <dcterms:created xsi:type="dcterms:W3CDTF">2026-10-04T15:27:45.779Z</dcterms:created>
  <dcterms:modified xsi:type="dcterms:W3CDTF">2026-10-04T15:27:45.781Z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