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0EF" w:rsidRDefault="00087058" w:rsidP="00087058">
      <w:pPr>
        <w:tabs>
          <w:tab w:val="right" w:pos="8504"/>
        </w:tabs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</wp:posOffset>
            </wp:positionH>
            <wp:positionV relativeFrom="paragraph">
              <wp:posOffset>-2757</wp:posOffset>
            </wp:positionV>
            <wp:extent cx="5400040" cy="3979504"/>
            <wp:effectExtent l="0" t="0" r="0" b="2540"/>
            <wp:wrapNone/>
            <wp:docPr id="1" name="Imagem 1" descr="Resultado de imagem para celula an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elula anim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087058" w:rsidRDefault="00087058" w:rsidP="00087058">
      <w:pPr>
        <w:tabs>
          <w:tab w:val="right" w:pos="8504"/>
        </w:tabs>
      </w:pPr>
    </w:p>
    <w:p w:rsidR="00087058" w:rsidRDefault="00087058" w:rsidP="00087058">
      <w:pPr>
        <w:tabs>
          <w:tab w:val="right" w:pos="8504"/>
        </w:tabs>
      </w:pPr>
    </w:p>
    <w:p w:rsidR="00087058" w:rsidRDefault="00087058" w:rsidP="00087058">
      <w:pPr>
        <w:tabs>
          <w:tab w:val="right" w:pos="8504"/>
        </w:tabs>
      </w:pPr>
    </w:p>
    <w:p w:rsidR="00087058" w:rsidRDefault="00087058" w:rsidP="00087058">
      <w:pPr>
        <w:tabs>
          <w:tab w:val="right" w:pos="8504"/>
        </w:tabs>
      </w:pPr>
    </w:p>
    <w:p w:rsidR="00087058" w:rsidRDefault="00087058" w:rsidP="00087058">
      <w:pPr>
        <w:tabs>
          <w:tab w:val="right" w:pos="8504"/>
        </w:tabs>
      </w:pPr>
    </w:p>
    <w:p w:rsidR="00087058" w:rsidRDefault="00087058" w:rsidP="00087058">
      <w:pPr>
        <w:tabs>
          <w:tab w:val="right" w:pos="8504"/>
        </w:tabs>
      </w:pPr>
    </w:p>
    <w:p w:rsidR="00087058" w:rsidRDefault="00087058" w:rsidP="00087058">
      <w:pPr>
        <w:tabs>
          <w:tab w:val="right" w:pos="8504"/>
        </w:tabs>
      </w:pPr>
    </w:p>
    <w:p w:rsidR="00087058" w:rsidRDefault="00087058" w:rsidP="00087058">
      <w:pPr>
        <w:tabs>
          <w:tab w:val="right" w:pos="8504"/>
        </w:tabs>
      </w:pPr>
    </w:p>
    <w:p w:rsidR="00087058" w:rsidRDefault="00087058" w:rsidP="00087058">
      <w:pPr>
        <w:tabs>
          <w:tab w:val="right" w:pos="8504"/>
        </w:tabs>
      </w:pPr>
    </w:p>
    <w:p w:rsidR="00087058" w:rsidRDefault="00087058" w:rsidP="00087058">
      <w:pPr>
        <w:tabs>
          <w:tab w:val="right" w:pos="8504"/>
        </w:tabs>
      </w:pPr>
    </w:p>
    <w:p w:rsidR="00087058" w:rsidRDefault="00087058" w:rsidP="00087058">
      <w:pPr>
        <w:tabs>
          <w:tab w:val="right" w:pos="8504"/>
        </w:tabs>
      </w:pPr>
    </w:p>
    <w:p w:rsidR="00087058" w:rsidRDefault="00087058" w:rsidP="00087058">
      <w:pPr>
        <w:tabs>
          <w:tab w:val="right" w:pos="8504"/>
        </w:tabs>
      </w:pPr>
    </w:p>
    <w:p w:rsidR="00087058" w:rsidRPr="00DE764D" w:rsidRDefault="00087058" w:rsidP="00087058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 w:rsidRPr="00DE764D">
        <w:rPr>
          <w:rFonts w:ascii="Times New Roman" w:hAnsi="Times New Roman" w:cs="Times New Roman"/>
          <w:sz w:val="24"/>
          <w:szCs w:val="24"/>
        </w:rPr>
        <w:t xml:space="preserve">RETÍCULO ENDOPLASMÁTICO RUGOSO: </w:t>
      </w:r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>O retículo endoplasmático granuloso é formado</w:t>
      </w:r>
      <w:r w:rsid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>por cavidades achatadas (cisternas) com vários ribossomos na parte externa da membrana, isto é, na parte</w:t>
      </w:r>
      <w:r w:rsidR="007C1CFE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>em contato com o citoplasma.</w:t>
      </w:r>
      <w:r w:rsidR="007C1CFE" w:rsidRPr="00DE764D">
        <w:rPr>
          <w:rFonts w:ascii="Times New Roman" w:hAnsi="Times New Roman" w:cs="Times New Roman"/>
          <w:sz w:val="24"/>
          <w:szCs w:val="24"/>
        </w:rPr>
        <w:t xml:space="preserve"> </w:t>
      </w:r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>As proteínas prod</w:t>
      </w:r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>uzidas pelos ribossomos do retí</w:t>
      </w:r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>culo granuloso são lançadas na cavidade do retículo e</w:t>
      </w:r>
      <w:r w:rsid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>envolvidas por pedaços de membrana, formando pequenas vesículas cheias de proteína. Essas vesículas</w:t>
      </w:r>
      <w:r w:rsidR="00190E47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 xml:space="preserve">são enviadas para o complexo </w:t>
      </w:r>
      <w:proofErr w:type="spellStart"/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>golgiense</w:t>
      </w:r>
      <w:proofErr w:type="spellEnd"/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 xml:space="preserve">, de onde podem ser secretadas, isto é, lançadas para fora da célula. </w:t>
      </w:r>
    </w:p>
    <w:p w:rsidR="00087058" w:rsidRPr="00DE764D" w:rsidRDefault="00087058" w:rsidP="00087058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 w:rsidRPr="00DE764D">
        <w:rPr>
          <w:rFonts w:ascii="Times New Roman" w:hAnsi="Times New Roman" w:cs="Times New Roman"/>
          <w:sz w:val="24"/>
          <w:szCs w:val="24"/>
        </w:rPr>
        <w:t>RIBOS</w:t>
      </w:r>
      <w:r w:rsidR="009C690F" w:rsidRPr="00DE764D">
        <w:rPr>
          <w:rFonts w:ascii="Times New Roman" w:hAnsi="Times New Roman" w:cs="Times New Roman"/>
          <w:sz w:val="24"/>
          <w:szCs w:val="24"/>
        </w:rPr>
        <w:t>S</w:t>
      </w:r>
      <w:r w:rsidRPr="00DE764D">
        <w:rPr>
          <w:rFonts w:ascii="Times New Roman" w:hAnsi="Times New Roman" w:cs="Times New Roman"/>
          <w:sz w:val="24"/>
          <w:szCs w:val="24"/>
        </w:rPr>
        <w:t>OMO:</w:t>
      </w:r>
      <w:r w:rsidR="00190E47" w:rsidRPr="00DE764D">
        <w:rPr>
          <w:rStyle w:val="Textodebalo"/>
          <w:rFonts w:ascii="Times New Roman" w:hAnsi="Times New Roman" w:cs="Times New Roman"/>
          <w:sz w:val="24"/>
          <w:szCs w:val="24"/>
        </w:rPr>
        <w:t xml:space="preserve"> </w:t>
      </w:r>
      <w:r w:rsidR="00190E47" w:rsidRPr="00DE764D">
        <w:rPr>
          <w:rStyle w:val="fontstyle01"/>
          <w:rFonts w:ascii="Times New Roman" w:hAnsi="Times New Roman" w:cs="Times New Roman"/>
          <w:sz w:val="24"/>
          <w:szCs w:val="24"/>
        </w:rPr>
        <w:t>Presentes em todos os seres vivos, os ribossomos</w:t>
      </w:r>
      <w:r w:rsidR="00190E47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="00190E47" w:rsidRPr="00DE764D">
        <w:rPr>
          <w:rStyle w:val="fontstyle01"/>
          <w:rFonts w:ascii="Times New Roman" w:hAnsi="Times New Roman" w:cs="Times New Roman"/>
          <w:sz w:val="24"/>
          <w:szCs w:val="24"/>
        </w:rPr>
        <w:t>(</w:t>
      </w:r>
      <w:proofErr w:type="spellStart"/>
      <w:r w:rsidR="00190E47" w:rsidRPr="00DE764D">
        <w:rPr>
          <w:rStyle w:val="fontstyle21"/>
          <w:rFonts w:ascii="Times New Roman" w:hAnsi="Times New Roman" w:cs="Times New Roman"/>
          <w:sz w:val="24"/>
          <w:szCs w:val="24"/>
        </w:rPr>
        <w:t>ribo</w:t>
      </w:r>
      <w:proofErr w:type="spellEnd"/>
      <w:r w:rsidR="00190E47" w:rsidRPr="00DE764D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="00190E47" w:rsidRPr="00DE764D">
        <w:rPr>
          <w:rStyle w:val="fontstyle01"/>
          <w:rFonts w:ascii="Times New Roman" w:hAnsi="Times New Roman" w:cs="Times New Roman"/>
          <w:sz w:val="24"/>
          <w:szCs w:val="24"/>
        </w:rPr>
        <w:t xml:space="preserve">é relativo a ácido ribonucleico; </w:t>
      </w:r>
      <w:r w:rsidR="00190E47" w:rsidRPr="00DE764D">
        <w:rPr>
          <w:rStyle w:val="fontstyle21"/>
          <w:rFonts w:ascii="Times New Roman" w:hAnsi="Times New Roman" w:cs="Times New Roman"/>
          <w:sz w:val="24"/>
          <w:szCs w:val="24"/>
        </w:rPr>
        <w:t xml:space="preserve">soma </w:t>
      </w:r>
      <w:r w:rsidR="00190E47" w:rsidRPr="00DE764D">
        <w:rPr>
          <w:rStyle w:val="fontstyle01"/>
          <w:rFonts w:ascii="Times New Roman" w:hAnsi="Times New Roman" w:cs="Times New Roman"/>
          <w:sz w:val="24"/>
          <w:szCs w:val="24"/>
        </w:rPr>
        <w:t>= corpo) são</w:t>
      </w:r>
      <w:r w:rsidR="00190E47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="00190E47" w:rsidRPr="00DE764D">
        <w:rPr>
          <w:rStyle w:val="fontstyle01"/>
          <w:rFonts w:ascii="Times New Roman" w:hAnsi="Times New Roman" w:cs="Times New Roman"/>
          <w:sz w:val="24"/>
          <w:szCs w:val="24"/>
        </w:rPr>
        <w:t>grãos formados por RNA e proteínas</w:t>
      </w:r>
      <w:r w:rsidR="00190E47" w:rsidRPr="00DE764D">
        <w:rPr>
          <w:rStyle w:val="fontstyle01"/>
          <w:rFonts w:ascii="Times New Roman" w:hAnsi="Times New Roman" w:cs="Times New Roman"/>
          <w:sz w:val="24"/>
          <w:szCs w:val="24"/>
        </w:rPr>
        <w:t>.</w:t>
      </w:r>
      <w:r w:rsidR="00190E47" w:rsidRPr="00DE764D">
        <w:rPr>
          <w:rStyle w:val="Textodebalo"/>
          <w:rFonts w:ascii="Times New Roman" w:hAnsi="Times New Roman" w:cs="Times New Roman"/>
          <w:sz w:val="24"/>
          <w:szCs w:val="24"/>
        </w:rPr>
        <w:t xml:space="preserve"> </w:t>
      </w:r>
      <w:r w:rsidR="00DE764D">
        <w:rPr>
          <w:rStyle w:val="fontstyle01"/>
          <w:rFonts w:ascii="Times New Roman" w:hAnsi="Times New Roman" w:cs="Times New Roman"/>
          <w:sz w:val="24"/>
          <w:szCs w:val="24"/>
        </w:rPr>
        <w:t xml:space="preserve">É nos </w:t>
      </w:r>
      <w:bookmarkStart w:id="0" w:name="_GoBack"/>
      <w:bookmarkEnd w:id="0"/>
      <w:r w:rsidR="00190E47" w:rsidRPr="00DE764D">
        <w:rPr>
          <w:rStyle w:val="fontstyle01"/>
          <w:rFonts w:ascii="Times New Roman" w:hAnsi="Times New Roman" w:cs="Times New Roman"/>
          <w:sz w:val="24"/>
          <w:szCs w:val="24"/>
        </w:rPr>
        <w:t>ribossomos</w:t>
      </w:r>
      <w:r w:rsidR="00190E47" w:rsidRPr="00DE764D">
        <w:rPr>
          <w:rStyle w:val="fontstyle01"/>
          <w:rFonts w:ascii="Times New Roman" w:hAnsi="Times New Roman" w:cs="Times New Roman"/>
          <w:sz w:val="24"/>
          <w:szCs w:val="24"/>
        </w:rPr>
        <w:t xml:space="preserve"> que ocorre a síntese de proteí</w:t>
      </w:r>
      <w:r w:rsidR="00190E47" w:rsidRPr="00DE764D">
        <w:rPr>
          <w:rStyle w:val="fontstyle01"/>
          <w:rFonts w:ascii="Times New Roman" w:hAnsi="Times New Roman" w:cs="Times New Roman"/>
          <w:sz w:val="24"/>
          <w:szCs w:val="24"/>
        </w:rPr>
        <w:t>nas, por meio d</w:t>
      </w:r>
      <w:r w:rsidR="00190E47" w:rsidRPr="00DE764D">
        <w:rPr>
          <w:rStyle w:val="fontstyle01"/>
          <w:rFonts w:ascii="Times New Roman" w:hAnsi="Times New Roman" w:cs="Times New Roman"/>
          <w:sz w:val="24"/>
          <w:szCs w:val="24"/>
        </w:rPr>
        <w:t xml:space="preserve">a união entre aminoácidos. Esse </w:t>
      </w:r>
      <w:r w:rsidR="00190E47" w:rsidRPr="00DE764D">
        <w:rPr>
          <w:rStyle w:val="fontstyle01"/>
          <w:rFonts w:ascii="Times New Roman" w:hAnsi="Times New Roman" w:cs="Times New Roman"/>
          <w:sz w:val="24"/>
          <w:szCs w:val="24"/>
        </w:rPr>
        <w:t>mecanismo é controlado pelo RNA produzido no núcleo</w:t>
      </w:r>
      <w:r w:rsidR="00190E47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="00190E47" w:rsidRPr="00DE764D">
        <w:rPr>
          <w:rStyle w:val="fontstyle01"/>
          <w:rFonts w:ascii="Times New Roman" w:hAnsi="Times New Roman" w:cs="Times New Roman"/>
          <w:sz w:val="24"/>
          <w:szCs w:val="24"/>
        </w:rPr>
        <w:t>da célula, o RNA m</w:t>
      </w:r>
      <w:r w:rsidR="00190E47" w:rsidRPr="00DE764D">
        <w:rPr>
          <w:rStyle w:val="fontstyle01"/>
          <w:rFonts w:ascii="Times New Roman" w:hAnsi="Times New Roman" w:cs="Times New Roman"/>
          <w:sz w:val="24"/>
          <w:szCs w:val="24"/>
        </w:rPr>
        <w:t xml:space="preserve">ensageiro </w:t>
      </w:r>
      <w:r w:rsidR="00190E47" w:rsidRPr="00DE764D">
        <w:rPr>
          <w:rStyle w:val="fontstyle01"/>
          <w:rFonts w:ascii="Times New Roman" w:hAnsi="Times New Roman" w:cs="Times New Roman"/>
          <w:sz w:val="24"/>
          <w:szCs w:val="24"/>
        </w:rPr>
        <w:t>sob o comando do DNA.</w:t>
      </w:r>
    </w:p>
    <w:p w:rsidR="00190E47" w:rsidRPr="00DE764D" w:rsidRDefault="009C690F" w:rsidP="00087058">
      <w:pPr>
        <w:tabs>
          <w:tab w:val="right" w:pos="8504"/>
        </w:tabs>
        <w:rPr>
          <w:rStyle w:val="fontstyle01"/>
          <w:rFonts w:ascii="Times New Roman" w:hAnsi="Times New Roman" w:cs="Times New Roman"/>
          <w:sz w:val="24"/>
          <w:szCs w:val="24"/>
        </w:rPr>
      </w:pPr>
      <w:r w:rsidRPr="00DE764D">
        <w:rPr>
          <w:rFonts w:ascii="Times New Roman" w:hAnsi="Times New Roman" w:cs="Times New Roman"/>
          <w:sz w:val="24"/>
          <w:szCs w:val="24"/>
        </w:rPr>
        <w:t>RETÍCULO ENDOPLAMÁTICO LISO:</w:t>
      </w:r>
      <w:r w:rsidR="007C1CFE" w:rsidRPr="00DE764D">
        <w:rPr>
          <w:rStyle w:val="Textodebalo"/>
          <w:rFonts w:ascii="Times New Roman" w:hAnsi="Times New Roman" w:cs="Times New Roman"/>
          <w:sz w:val="24"/>
          <w:szCs w:val="24"/>
        </w:rPr>
        <w:t xml:space="preserve"> </w:t>
      </w:r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>O retículo endoplasmático não granuloso é formado por bolsas e tubos, sem ribossomos aderidos</w:t>
      </w:r>
      <w:r w:rsidR="007C1CFE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>às suas membranas (por isso o nome liso); portanto,</w:t>
      </w:r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>não atua na síntese de proteínas.</w:t>
      </w:r>
      <w:r w:rsidR="007C1CFE" w:rsidRPr="00DE764D">
        <w:rPr>
          <w:rStyle w:val="Textodebalo"/>
          <w:rFonts w:ascii="Times New Roman" w:hAnsi="Times New Roman" w:cs="Times New Roman"/>
          <w:sz w:val="24"/>
          <w:szCs w:val="24"/>
        </w:rPr>
        <w:t xml:space="preserve"> </w:t>
      </w:r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>Nas s</w:t>
      </w:r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>uas cavidades há enzimas que sintetizam diversos tipos de</w:t>
      </w:r>
      <w:r w:rsidR="007C1CFE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>lipídio</w:t>
      </w:r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>. Há também enzimas responsáveis pela desint</w:t>
      </w:r>
      <w:r w:rsidR="007C1CFE" w:rsidRPr="00DE764D">
        <w:rPr>
          <w:rStyle w:val="fontstyle01"/>
          <w:rFonts w:ascii="Times New Roman" w:hAnsi="Times New Roman" w:cs="Times New Roman"/>
          <w:sz w:val="24"/>
          <w:szCs w:val="24"/>
        </w:rPr>
        <w:t>oxicação do organismo.</w:t>
      </w:r>
    </w:p>
    <w:p w:rsidR="005165E9" w:rsidRPr="00DE764D" w:rsidRDefault="00190E47" w:rsidP="00087058">
      <w:pPr>
        <w:tabs>
          <w:tab w:val="right" w:pos="8504"/>
        </w:tabs>
        <w:rPr>
          <w:rStyle w:val="fontstyle01"/>
          <w:rFonts w:ascii="Times New Roman" w:hAnsi="Times New Roman" w:cs="Times New Roman"/>
          <w:sz w:val="24"/>
          <w:szCs w:val="24"/>
        </w:rPr>
      </w:pPr>
      <w:r w:rsidRPr="00DE764D">
        <w:rPr>
          <w:rStyle w:val="fontstyle01"/>
          <w:rFonts w:ascii="Times New Roman" w:hAnsi="Times New Roman" w:cs="Times New Roman"/>
          <w:sz w:val="24"/>
          <w:szCs w:val="24"/>
        </w:rPr>
        <w:t>MITOCONDRIA: E</w:t>
      </w:r>
      <w:r w:rsidRPr="00DE764D">
        <w:rPr>
          <w:rStyle w:val="fontstyle01"/>
          <w:rFonts w:ascii="Times New Roman" w:hAnsi="Times New Roman" w:cs="Times New Roman"/>
          <w:sz w:val="24"/>
          <w:szCs w:val="24"/>
        </w:rPr>
        <w:t>la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Pr="00DE764D">
        <w:rPr>
          <w:rStyle w:val="fontstyle01"/>
          <w:rFonts w:ascii="Times New Roman" w:hAnsi="Times New Roman" w:cs="Times New Roman"/>
          <w:sz w:val="24"/>
          <w:szCs w:val="24"/>
        </w:rPr>
        <w:t xml:space="preserve">tem de 0,2 µm a </w:t>
      </w:r>
      <w:proofErr w:type="gramStart"/>
      <w:r w:rsidRPr="00DE764D">
        <w:rPr>
          <w:rStyle w:val="fontstyle01"/>
          <w:rFonts w:ascii="Times New Roman" w:hAnsi="Times New Roman" w:cs="Times New Roman"/>
          <w:sz w:val="24"/>
          <w:szCs w:val="24"/>
        </w:rPr>
        <w:t>1</w:t>
      </w:r>
      <w:proofErr w:type="gramEnd"/>
      <w:r w:rsidRPr="00DE764D">
        <w:rPr>
          <w:rStyle w:val="fontstyle01"/>
          <w:rFonts w:ascii="Times New Roman" w:hAnsi="Times New Roman" w:cs="Times New Roman"/>
          <w:sz w:val="24"/>
          <w:szCs w:val="24"/>
        </w:rPr>
        <w:t xml:space="preserve"> µm de diâmetro e 2 µm a 10 µm de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br/>
      </w:r>
      <w:r w:rsidRPr="00DE764D">
        <w:rPr>
          <w:rStyle w:val="fontstyle01"/>
          <w:rFonts w:ascii="Times New Roman" w:hAnsi="Times New Roman" w:cs="Times New Roman"/>
          <w:sz w:val="24"/>
          <w:szCs w:val="24"/>
        </w:rPr>
        <w:t>comprimento. A forma pode ser: esférica, ovoide, filamentosa.</w:t>
      </w:r>
      <w:r w:rsidR="005165E9" w:rsidRPr="00DE764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DE764D">
        <w:rPr>
          <w:rStyle w:val="fontstyle01"/>
          <w:rFonts w:ascii="Times New Roman" w:hAnsi="Times New Roman" w:cs="Times New Roman"/>
          <w:sz w:val="24"/>
          <w:szCs w:val="24"/>
        </w:rPr>
        <w:t>Está relacionada a</w:t>
      </w:r>
      <w:r w:rsidR="005165E9" w:rsidRPr="00DE764D">
        <w:rPr>
          <w:rStyle w:val="fontstyle01"/>
          <w:rFonts w:ascii="Times New Roman" w:hAnsi="Times New Roman" w:cs="Times New Roman"/>
          <w:sz w:val="24"/>
          <w:szCs w:val="24"/>
        </w:rPr>
        <w:t>o fornecimento de energia. A quantidade de mitocôndrias varia para células de diferentes origens, estando diretamente relacionada à demanda energética da célula.</w:t>
      </w:r>
    </w:p>
    <w:p w:rsidR="009C690F" w:rsidRPr="00DE764D" w:rsidRDefault="005165E9" w:rsidP="00087058">
      <w:pPr>
        <w:tabs>
          <w:tab w:val="right" w:pos="8504"/>
        </w:tabs>
        <w:rPr>
          <w:rFonts w:ascii="Times New Roman" w:hAnsi="Times New Roman" w:cs="Times New Roman"/>
          <w:color w:val="1A1A18"/>
          <w:sz w:val="24"/>
          <w:szCs w:val="24"/>
        </w:rPr>
      </w:pPr>
      <w:r w:rsidRPr="00DE764D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MEMBRANA PLASMÁTICA:</w:t>
      </w:r>
      <w:r w:rsidR="000744DF" w:rsidRPr="00DE764D">
        <w:rPr>
          <w:rStyle w:val="fontstyle01"/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744DF" w:rsidRPr="00DE764D">
        <w:rPr>
          <w:rStyle w:val="fontstyle01"/>
          <w:rFonts w:ascii="Times New Roman" w:hAnsi="Times New Roman" w:cs="Times New Roman"/>
          <w:sz w:val="24"/>
          <w:szCs w:val="24"/>
        </w:rPr>
        <w:t>biomembranas</w:t>
      </w:r>
      <w:proofErr w:type="spellEnd"/>
      <w:r w:rsidR="000744DF" w:rsidRPr="00DE764D">
        <w:rPr>
          <w:rStyle w:val="fontstyle01"/>
          <w:rFonts w:ascii="Times New Roman" w:hAnsi="Times New Roman" w:cs="Times New Roman"/>
          <w:sz w:val="24"/>
          <w:szCs w:val="24"/>
        </w:rPr>
        <w:t xml:space="preserve"> são estruturas laminares, compostas principalmente de lipídios e proteínas, que definem os limites entre as células e o ambiente extracelular. Elas formam barreiras de permeabilidade seletiva, que regularam a composição molecular e iônica do meio intracelular. Também </w:t>
      </w:r>
      <w:proofErr w:type="gramStart"/>
      <w:r w:rsidR="000744DF" w:rsidRPr="00DE764D">
        <w:rPr>
          <w:rStyle w:val="fontstyle01"/>
          <w:rFonts w:ascii="Times New Roman" w:hAnsi="Times New Roman" w:cs="Times New Roman"/>
          <w:sz w:val="24"/>
          <w:szCs w:val="24"/>
        </w:rPr>
        <w:t>tornam possível</w:t>
      </w:r>
      <w:proofErr w:type="gramEnd"/>
      <w:r w:rsidR="000744DF" w:rsidRPr="00DE764D">
        <w:rPr>
          <w:rStyle w:val="fontstyle01"/>
          <w:rFonts w:ascii="Times New Roman" w:hAnsi="Times New Roman" w:cs="Times New Roman"/>
          <w:sz w:val="24"/>
          <w:szCs w:val="24"/>
        </w:rPr>
        <w:t xml:space="preserve"> a compartimentalização das atividades metabólicas, por meio da segregação de enzimas e outros componentes nas diferentes organelas membranosas presentes na célula.</w:t>
      </w:r>
      <w:r w:rsidR="007C1CFE" w:rsidRPr="00DE764D">
        <w:rPr>
          <w:rFonts w:ascii="Times New Roman" w:hAnsi="Times New Roman" w:cs="Times New Roman"/>
          <w:color w:val="1A1A18"/>
          <w:sz w:val="24"/>
          <w:szCs w:val="24"/>
        </w:rPr>
        <w:br/>
      </w:r>
    </w:p>
    <w:p w:rsidR="000744DF" w:rsidRPr="00DE764D" w:rsidRDefault="000744DF" w:rsidP="00087058">
      <w:pPr>
        <w:tabs>
          <w:tab w:val="right" w:pos="8504"/>
        </w:tabs>
        <w:rPr>
          <w:rFonts w:ascii="Times New Roman" w:hAnsi="Times New Roman" w:cs="Times New Roman"/>
          <w:color w:val="1A1A18"/>
          <w:sz w:val="24"/>
          <w:szCs w:val="24"/>
        </w:rPr>
      </w:pPr>
      <w:r w:rsidRPr="00DE764D">
        <w:rPr>
          <w:rFonts w:ascii="Times New Roman" w:hAnsi="Times New Roman" w:cs="Times New Roman"/>
          <w:color w:val="1A1A18"/>
          <w:sz w:val="24"/>
          <w:szCs w:val="24"/>
        </w:rPr>
        <w:t>CITOPLASMA:</w:t>
      </w:r>
      <w:r w:rsidR="00202D42" w:rsidRPr="00DE76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764D" w:rsidRPr="00DE76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="00202D42" w:rsidRPr="00DE76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luido de aparência gelatinosa, rico em moléculas orgânicas e organelas, presente no interior das células e que circunda o núcleo</w:t>
      </w:r>
      <w:r w:rsidR="00DE764D" w:rsidRPr="00DE76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0744DF" w:rsidRPr="00DE764D" w:rsidRDefault="00E4706F" w:rsidP="00087058">
      <w:pPr>
        <w:tabs>
          <w:tab w:val="right" w:pos="8504"/>
        </w:tabs>
        <w:rPr>
          <w:rFonts w:ascii="Times New Roman" w:hAnsi="Times New Roman" w:cs="Times New Roman"/>
          <w:color w:val="1A1A18"/>
          <w:sz w:val="24"/>
          <w:szCs w:val="24"/>
        </w:rPr>
      </w:pPr>
      <w:r w:rsidRPr="00DE764D">
        <w:rPr>
          <w:rFonts w:ascii="Times New Roman" w:hAnsi="Times New Roman" w:cs="Times New Roman"/>
          <w:color w:val="1A1A18"/>
          <w:sz w:val="24"/>
          <w:szCs w:val="24"/>
        </w:rPr>
        <w:t>LISOSSOMO:</w:t>
      </w:r>
      <w:r w:rsidRPr="00DE764D">
        <w:rPr>
          <w:rStyle w:val="Textodebalo"/>
          <w:rFonts w:ascii="Times New Roman" w:hAnsi="Times New Roman" w:cs="Times New Roman"/>
          <w:sz w:val="24"/>
          <w:szCs w:val="24"/>
        </w:rPr>
        <w:t xml:space="preserve">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>Alguns organismos eucariontes e unicelulares,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br/>
        <w:t xml:space="preserve">como as </w:t>
      </w:r>
      <w:proofErr w:type="spellStart"/>
      <w:proofErr w:type="gramStart"/>
      <w:r w:rsidRPr="00DE764D">
        <w:rPr>
          <w:rFonts w:ascii="Times New Roman" w:hAnsi="Times New Roman" w:cs="Times New Roman"/>
          <w:color w:val="1A1A18"/>
          <w:sz w:val="24"/>
          <w:szCs w:val="24"/>
        </w:rPr>
        <w:t>amebas,</w:t>
      </w:r>
      <w:proofErr w:type="gramEnd"/>
      <w:r w:rsidRPr="00DE764D">
        <w:rPr>
          <w:rFonts w:ascii="Times New Roman" w:hAnsi="Times New Roman" w:cs="Times New Roman"/>
          <w:color w:val="1A1A18"/>
          <w:sz w:val="24"/>
          <w:szCs w:val="24"/>
        </w:rPr>
        <w:t>capturam</w:t>
      </w:r>
      <w:proofErr w:type="spellEnd"/>
      <w:r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seres microscópicos por fagocitose e depois fazem a digestão intracelular das moléculas orgânicas complexas que formam esses seres. As enzimas que realizam essa digestão não ficam espalhadas no </w:t>
      </w:r>
      <w:proofErr w:type="spellStart"/>
      <w:r w:rsidRPr="00DE764D">
        <w:rPr>
          <w:rFonts w:ascii="Times New Roman" w:hAnsi="Times New Roman" w:cs="Times New Roman"/>
          <w:color w:val="1A1A18"/>
          <w:sz w:val="24"/>
          <w:szCs w:val="24"/>
        </w:rPr>
        <w:t>citosol</w:t>
      </w:r>
      <w:proofErr w:type="spellEnd"/>
      <w:r w:rsidRPr="00DE764D">
        <w:rPr>
          <w:rFonts w:ascii="Times New Roman" w:hAnsi="Times New Roman" w:cs="Times New Roman"/>
          <w:color w:val="1A1A18"/>
          <w:sz w:val="24"/>
          <w:szCs w:val="24"/>
        </w:rPr>
        <w:t>. Elas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br/>
        <w:t xml:space="preserve">são produzidas no retículo endoplasmático granuloso e encaminhadas ao complexo </w:t>
      </w:r>
      <w:proofErr w:type="spellStart"/>
      <w:r w:rsidRPr="00DE764D">
        <w:rPr>
          <w:rFonts w:ascii="Times New Roman" w:hAnsi="Times New Roman" w:cs="Times New Roman"/>
          <w:color w:val="1A1A18"/>
          <w:sz w:val="24"/>
          <w:szCs w:val="24"/>
        </w:rPr>
        <w:t>golgiense</w:t>
      </w:r>
      <w:proofErr w:type="spellEnd"/>
      <w:r w:rsidRPr="00DE764D">
        <w:rPr>
          <w:rFonts w:ascii="Times New Roman" w:hAnsi="Times New Roman" w:cs="Times New Roman"/>
          <w:color w:val="1A1A18"/>
          <w:sz w:val="24"/>
          <w:szCs w:val="24"/>
        </w:rPr>
        <w:t>, onde são empacotadas em pequenas vesículas, os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br/>
      </w:r>
      <w:r w:rsidRPr="00DE764D">
        <w:rPr>
          <w:rFonts w:ascii="Times New Roman" w:hAnsi="Times New Roman" w:cs="Times New Roman"/>
          <w:b/>
          <w:bCs/>
          <w:color w:val="1A1A18"/>
          <w:sz w:val="24"/>
          <w:szCs w:val="24"/>
        </w:rPr>
        <w:t xml:space="preserve">lisossomos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>(</w:t>
      </w:r>
      <w:proofErr w:type="spellStart"/>
      <w:r w:rsidRPr="00DE764D">
        <w:rPr>
          <w:rFonts w:ascii="Times New Roman" w:hAnsi="Times New Roman" w:cs="Times New Roman"/>
          <w:i/>
          <w:iCs/>
          <w:color w:val="1A1A18"/>
          <w:sz w:val="24"/>
          <w:szCs w:val="24"/>
        </w:rPr>
        <w:t>lysis</w:t>
      </w:r>
      <w:proofErr w:type="spellEnd"/>
      <w:r w:rsidRPr="00DE764D">
        <w:rPr>
          <w:rFonts w:ascii="Times New Roman" w:hAnsi="Times New Roman" w:cs="Times New Roman"/>
          <w:i/>
          <w:iCs/>
          <w:color w:val="1A1A18"/>
          <w:sz w:val="24"/>
          <w:szCs w:val="24"/>
        </w:rPr>
        <w:t xml:space="preserve">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= dissolução). Aqueles que ainda não participaram da digestão são chamados </w:t>
      </w:r>
      <w:r w:rsidRPr="00DE764D">
        <w:rPr>
          <w:rFonts w:ascii="Times New Roman" w:hAnsi="Times New Roman" w:cs="Times New Roman"/>
          <w:b/>
          <w:bCs/>
          <w:color w:val="1A1A18"/>
          <w:sz w:val="24"/>
          <w:szCs w:val="24"/>
        </w:rPr>
        <w:t xml:space="preserve">lisossomos </w:t>
      </w:r>
      <w:proofErr w:type="spellStart"/>
      <w:proofErr w:type="gramStart"/>
      <w:r w:rsidRPr="00DE764D">
        <w:rPr>
          <w:rFonts w:ascii="Times New Roman" w:hAnsi="Times New Roman" w:cs="Times New Roman"/>
          <w:b/>
          <w:bCs/>
          <w:color w:val="1A1A18"/>
          <w:sz w:val="24"/>
          <w:szCs w:val="24"/>
        </w:rPr>
        <w:t>primários.</w:t>
      </w:r>
      <w:proofErr w:type="gramEnd"/>
      <w:r w:rsidRPr="00DE764D">
        <w:rPr>
          <w:rStyle w:val="fontstyle01"/>
          <w:rFonts w:ascii="Times New Roman" w:hAnsi="Times New Roman" w:cs="Times New Roman"/>
          <w:sz w:val="24"/>
          <w:szCs w:val="24"/>
        </w:rPr>
        <w:t>A</w:t>
      </w:r>
      <w:proofErr w:type="spellEnd"/>
      <w:r w:rsidRPr="00DE764D">
        <w:rPr>
          <w:rStyle w:val="fontstyle01"/>
          <w:rFonts w:ascii="Times New Roman" w:hAnsi="Times New Roman" w:cs="Times New Roman"/>
          <w:sz w:val="24"/>
          <w:szCs w:val="24"/>
        </w:rPr>
        <w:t xml:space="preserve"> fagocitose não é apenas um meio de nutrição. A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br/>
      </w:r>
      <w:r w:rsidRPr="00DE764D">
        <w:rPr>
          <w:rStyle w:val="fontstyle01"/>
          <w:rFonts w:ascii="Times New Roman" w:hAnsi="Times New Roman" w:cs="Times New Roman"/>
          <w:sz w:val="24"/>
          <w:szCs w:val="24"/>
        </w:rPr>
        <w:t>maioria dos animais possui células que se valem da</w:t>
      </w:r>
      <w:r w:rsidR="004E3103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Pr="00DE764D">
        <w:rPr>
          <w:rStyle w:val="fontstyle01"/>
          <w:rFonts w:ascii="Times New Roman" w:hAnsi="Times New Roman" w:cs="Times New Roman"/>
          <w:sz w:val="24"/>
          <w:szCs w:val="24"/>
        </w:rPr>
        <w:t>fagocitose para defesa do organismo contra bactérias</w:t>
      </w:r>
      <w:r w:rsidR="004E3103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Pr="00DE764D">
        <w:rPr>
          <w:rStyle w:val="fontstyle01"/>
          <w:rFonts w:ascii="Times New Roman" w:hAnsi="Times New Roman" w:cs="Times New Roman"/>
          <w:sz w:val="24"/>
          <w:szCs w:val="24"/>
        </w:rPr>
        <w:t>e outros microrganismos; é o caso de alguns tipos de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br/>
      </w:r>
      <w:proofErr w:type="spellStart"/>
      <w:proofErr w:type="gramStart"/>
      <w:r w:rsidR="004E3103" w:rsidRPr="00DE764D">
        <w:rPr>
          <w:rStyle w:val="fontstyle01"/>
          <w:rFonts w:ascii="Times New Roman" w:hAnsi="Times New Roman" w:cs="Times New Roman"/>
          <w:sz w:val="24"/>
          <w:szCs w:val="24"/>
        </w:rPr>
        <w:t>leucócito.</w:t>
      </w:r>
      <w:proofErr w:type="gramEnd"/>
      <w:r w:rsidRPr="00DE764D">
        <w:rPr>
          <w:rFonts w:ascii="Times New Roman" w:hAnsi="Times New Roman" w:cs="Times New Roman"/>
          <w:color w:val="1A1A18"/>
          <w:sz w:val="24"/>
          <w:szCs w:val="24"/>
        </w:rPr>
        <w:t>Os</w:t>
      </w:r>
      <w:proofErr w:type="spellEnd"/>
      <w:r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lisossomos podem também remover organelas ou partes desgastadas da célula ou que não são</w:t>
      </w:r>
      <w:r w:rsidR="004E3103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>mais necessárias ao seu funcionamento. A organela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br/>
        <w:t>é envolvida por uma membrana dupla e se une a um</w:t>
      </w:r>
      <w:r w:rsidR="004E3103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lisossomo primário, </w:t>
      </w:r>
      <w:r w:rsidR="004E3103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formando um vacúolo </w:t>
      </w:r>
      <w:proofErr w:type="gramStart"/>
      <w:r w:rsidR="004E3103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autofágico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>.</w:t>
      </w:r>
      <w:proofErr w:type="gramEnd"/>
      <w:r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Por esse processo, chamado </w:t>
      </w:r>
      <w:r w:rsidRPr="00DE764D">
        <w:rPr>
          <w:rFonts w:ascii="Times New Roman" w:hAnsi="Times New Roman" w:cs="Times New Roman"/>
          <w:b/>
          <w:bCs/>
          <w:color w:val="1A1A18"/>
          <w:sz w:val="24"/>
          <w:szCs w:val="24"/>
        </w:rPr>
        <w:t xml:space="preserve">autofagia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>(</w:t>
      </w:r>
      <w:r w:rsidRPr="00DE764D">
        <w:rPr>
          <w:rFonts w:ascii="Times New Roman" w:hAnsi="Times New Roman" w:cs="Times New Roman"/>
          <w:i/>
          <w:iCs/>
          <w:color w:val="1A1A18"/>
          <w:sz w:val="24"/>
          <w:szCs w:val="24"/>
        </w:rPr>
        <w:t xml:space="preserve">autos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= próprio; </w:t>
      </w:r>
      <w:proofErr w:type="spellStart"/>
      <w:r w:rsidRPr="00DE764D">
        <w:rPr>
          <w:rFonts w:ascii="Times New Roman" w:hAnsi="Times New Roman" w:cs="Times New Roman"/>
          <w:i/>
          <w:iCs/>
          <w:color w:val="1A1A18"/>
          <w:sz w:val="24"/>
          <w:szCs w:val="24"/>
        </w:rPr>
        <w:t>phagein</w:t>
      </w:r>
      <w:proofErr w:type="spellEnd"/>
      <w:r w:rsidRPr="00DE764D">
        <w:rPr>
          <w:rFonts w:ascii="Times New Roman" w:hAnsi="Times New Roman" w:cs="Times New Roman"/>
          <w:i/>
          <w:iCs/>
          <w:color w:val="1A1A18"/>
          <w:sz w:val="24"/>
          <w:szCs w:val="24"/>
        </w:rPr>
        <w:t xml:space="preserve">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= comer) ou </w:t>
      </w:r>
      <w:r w:rsidRPr="00DE764D">
        <w:rPr>
          <w:rFonts w:ascii="Times New Roman" w:hAnsi="Times New Roman" w:cs="Times New Roman"/>
          <w:b/>
          <w:bCs/>
          <w:color w:val="1A1A18"/>
          <w:sz w:val="24"/>
          <w:szCs w:val="24"/>
        </w:rPr>
        <w:t>função autofágica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>, a célula mantém suas estruturas em permanente reconstrução, podendo mesmo construir</w:t>
      </w:r>
      <w:r w:rsidR="004E3103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>uma parte nova à custa da destruição de outra mais</w:t>
      </w:r>
      <w:r w:rsidR="004E3103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>velha.</w:t>
      </w:r>
    </w:p>
    <w:p w:rsidR="009C690F" w:rsidRPr="00DE764D" w:rsidRDefault="004E3103" w:rsidP="00087058">
      <w:pPr>
        <w:tabs>
          <w:tab w:val="right" w:pos="8504"/>
        </w:tabs>
        <w:rPr>
          <w:rFonts w:ascii="Times New Roman" w:hAnsi="Times New Roman" w:cs="Times New Roman"/>
          <w:color w:val="1A1A18"/>
          <w:sz w:val="24"/>
          <w:szCs w:val="24"/>
        </w:rPr>
      </w:pPr>
      <w:r w:rsidRPr="00DE764D">
        <w:rPr>
          <w:rFonts w:ascii="Times New Roman" w:hAnsi="Times New Roman" w:cs="Times New Roman"/>
          <w:sz w:val="24"/>
          <w:szCs w:val="24"/>
        </w:rPr>
        <w:t xml:space="preserve">CENTRIOLO: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Os </w:t>
      </w:r>
      <w:r w:rsidRPr="00DE764D">
        <w:rPr>
          <w:rFonts w:ascii="Times New Roman" w:hAnsi="Times New Roman" w:cs="Times New Roman"/>
          <w:b/>
          <w:bCs/>
          <w:color w:val="1A1A18"/>
          <w:sz w:val="24"/>
          <w:szCs w:val="24"/>
        </w:rPr>
        <w:t xml:space="preserve">centríolos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>são pequenos cilindros (</w:t>
      </w:r>
      <w:proofErr w:type="gramStart"/>
      <w:r w:rsidRPr="00DE764D">
        <w:rPr>
          <w:rFonts w:ascii="Times New Roman" w:hAnsi="Times New Roman" w:cs="Times New Roman"/>
          <w:color w:val="1A1A18"/>
          <w:sz w:val="24"/>
          <w:szCs w:val="24"/>
        </w:rPr>
        <w:t>cerca de</w:t>
      </w:r>
      <w:r w:rsidR="006902F6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>0,15</w:t>
      </w:r>
      <w:proofErr w:type="gramEnd"/>
      <w:r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µm de diâmetro) presentes em muitas células</w:t>
      </w:r>
      <w:r w:rsidR="006902F6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>eucariotas, com exceção de alguns organismos unicelulares, dos fungos e da maioria das plantas, em</w:t>
      </w:r>
      <w:r w:rsidR="006902F6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>uma região do citoplasma próxima ao núcleo – o</w:t>
      </w:r>
      <w:r w:rsidR="006902F6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Pr="00DE764D">
        <w:rPr>
          <w:rFonts w:ascii="Times New Roman" w:hAnsi="Times New Roman" w:cs="Times New Roman"/>
          <w:b/>
          <w:bCs/>
          <w:color w:val="1A1A18"/>
          <w:sz w:val="24"/>
          <w:szCs w:val="24"/>
        </w:rPr>
        <w:t xml:space="preserve">centro celular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ou </w:t>
      </w:r>
      <w:proofErr w:type="spellStart"/>
      <w:r w:rsidRPr="00DE764D">
        <w:rPr>
          <w:rFonts w:ascii="Times New Roman" w:hAnsi="Times New Roman" w:cs="Times New Roman"/>
          <w:b/>
          <w:bCs/>
          <w:color w:val="1A1A18"/>
          <w:sz w:val="24"/>
          <w:szCs w:val="24"/>
        </w:rPr>
        <w:t>centrossomo</w:t>
      </w:r>
      <w:proofErr w:type="spellEnd"/>
      <w:r w:rsidRPr="00DE764D">
        <w:rPr>
          <w:rFonts w:ascii="Times New Roman" w:hAnsi="Times New Roman" w:cs="Times New Roman"/>
          <w:color w:val="1A1A18"/>
          <w:sz w:val="24"/>
          <w:szCs w:val="24"/>
        </w:rPr>
        <w:t>. Eles são encontrados</w:t>
      </w:r>
      <w:r w:rsidR="006902F6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>geralmente aos pares, formando um ângulo reto entre si, e cada cilindro é formado por nove grupos de</w:t>
      </w:r>
      <w:r w:rsidR="006902F6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três </w:t>
      </w:r>
      <w:proofErr w:type="spellStart"/>
      <w:r w:rsidRPr="00DE764D">
        <w:rPr>
          <w:rFonts w:ascii="Times New Roman" w:hAnsi="Times New Roman" w:cs="Times New Roman"/>
          <w:color w:val="1A1A18"/>
          <w:sz w:val="24"/>
          <w:szCs w:val="24"/>
        </w:rPr>
        <w:t>microtúbulos</w:t>
      </w:r>
      <w:proofErr w:type="spellEnd"/>
      <w:r w:rsidR="006902F6" w:rsidRPr="00DE764D">
        <w:rPr>
          <w:rFonts w:ascii="Times New Roman" w:hAnsi="Times New Roman" w:cs="Times New Roman"/>
          <w:color w:val="1A1A18"/>
          <w:sz w:val="24"/>
          <w:szCs w:val="24"/>
        </w:rPr>
        <w:t>.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Pr="00DE764D">
        <w:rPr>
          <w:rStyle w:val="fontstyle01"/>
          <w:rFonts w:ascii="Times New Roman" w:hAnsi="Times New Roman" w:cs="Times New Roman"/>
          <w:sz w:val="24"/>
          <w:szCs w:val="24"/>
        </w:rPr>
        <w:t>Eles colaboram na</w:t>
      </w:r>
      <w:r w:rsidR="006902F6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Pr="00DE764D">
        <w:rPr>
          <w:rStyle w:val="fontstyle01"/>
          <w:rFonts w:ascii="Times New Roman" w:hAnsi="Times New Roman" w:cs="Times New Roman"/>
          <w:sz w:val="24"/>
          <w:szCs w:val="24"/>
        </w:rPr>
        <w:t>formação dos cílios e flagelos</w:t>
      </w:r>
      <w:r w:rsidR="006902F6" w:rsidRPr="00DE764D">
        <w:rPr>
          <w:rStyle w:val="fontstyle01"/>
          <w:rFonts w:ascii="Times New Roman" w:hAnsi="Times New Roman" w:cs="Times New Roman"/>
          <w:sz w:val="24"/>
          <w:szCs w:val="24"/>
        </w:rPr>
        <w:t>.</w:t>
      </w:r>
      <w:r w:rsidR="006902F6" w:rsidRPr="00DE764D">
        <w:rPr>
          <w:rStyle w:val="Textodebalo"/>
          <w:rFonts w:ascii="Times New Roman" w:hAnsi="Times New Roman" w:cs="Times New Roman"/>
          <w:sz w:val="24"/>
          <w:szCs w:val="24"/>
        </w:rPr>
        <w:t xml:space="preserve"> </w:t>
      </w:r>
      <w:r w:rsidR="006902F6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Nos eucariontes, os </w:t>
      </w:r>
      <w:r w:rsidR="006902F6" w:rsidRPr="00DE764D">
        <w:rPr>
          <w:rFonts w:ascii="Times New Roman" w:hAnsi="Times New Roman" w:cs="Times New Roman"/>
          <w:b/>
          <w:bCs/>
          <w:color w:val="1A1A18"/>
          <w:sz w:val="24"/>
          <w:szCs w:val="24"/>
        </w:rPr>
        <w:t xml:space="preserve">cílios </w:t>
      </w:r>
      <w:r w:rsidR="006902F6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e </w:t>
      </w:r>
      <w:r w:rsidR="006902F6" w:rsidRPr="00DE764D">
        <w:rPr>
          <w:rFonts w:ascii="Times New Roman" w:hAnsi="Times New Roman" w:cs="Times New Roman"/>
          <w:b/>
          <w:bCs/>
          <w:color w:val="1A1A18"/>
          <w:sz w:val="24"/>
          <w:szCs w:val="24"/>
        </w:rPr>
        <w:t xml:space="preserve">flagelos </w:t>
      </w:r>
      <w:r w:rsidR="006902F6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são </w:t>
      </w:r>
      <w:proofErr w:type="gramStart"/>
      <w:r w:rsidR="006902F6" w:rsidRPr="00DE764D">
        <w:rPr>
          <w:rFonts w:ascii="Times New Roman" w:hAnsi="Times New Roman" w:cs="Times New Roman"/>
          <w:color w:val="1A1A18"/>
          <w:sz w:val="24"/>
          <w:szCs w:val="24"/>
        </w:rPr>
        <w:t>encontrados em algumas algas, certos protozoários e determinadas</w:t>
      </w:r>
      <w:proofErr w:type="gramEnd"/>
      <w:r w:rsidR="006902F6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células animais, como os espermatozoides.</w:t>
      </w:r>
    </w:p>
    <w:p w:rsidR="006902F6" w:rsidRPr="00DE764D" w:rsidRDefault="006902F6" w:rsidP="00087058">
      <w:pPr>
        <w:tabs>
          <w:tab w:val="right" w:pos="8504"/>
        </w:tabs>
        <w:rPr>
          <w:rFonts w:ascii="Times New Roman" w:hAnsi="Times New Roman" w:cs="Times New Roman"/>
          <w:color w:val="1A1A18"/>
          <w:sz w:val="24"/>
          <w:szCs w:val="24"/>
        </w:rPr>
      </w:pPr>
      <w:r w:rsidRPr="00DE764D">
        <w:rPr>
          <w:rFonts w:ascii="Times New Roman" w:hAnsi="Times New Roman" w:cs="Times New Roman"/>
          <w:color w:val="1A1A18"/>
          <w:sz w:val="24"/>
          <w:szCs w:val="24"/>
        </w:rPr>
        <w:t>COMPLEXO DE GOLGI: Nos diferentes compartimentos do CG,</w:t>
      </w:r>
      <w:r w:rsidR="0046549D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Pr="00DE764D">
        <w:rPr>
          <w:rFonts w:ascii="Times New Roman" w:hAnsi="Times New Roman" w:cs="Times New Roman"/>
          <w:color w:val="1A1A18"/>
          <w:sz w:val="24"/>
          <w:szCs w:val="24"/>
        </w:rPr>
        <w:t>as proteínas e os lipídios provenientes do reticulo endoplasmático sofrem importantes</w:t>
      </w:r>
      <w:r w:rsidR="0046549D" w:rsidRPr="00DE764D">
        <w:rPr>
          <w:rFonts w:ascii="Times New Roman" w:hAnsi="Times New Roman" w:cs="Times New Roman"/>
          <w:color w:val="1A1A18"/>
          <w:sz w:val="24"/>
          <w:szCs w:val="24"/>
        </w:rPr>
        <w:t xml:space="preserve"> modificações estruturais. O CG é também um importante sítio de reconhecimento e de encaminhamento de substâncias. Ele promove o endereçamento e transporte de compostos, para a membrana plasmática, também para o meio extracelular e para o retículo endoplasmático.</w:t>
      </w:r>
    </w:p>
    <w:p w:rsidR="0046549D" w:rsidRDefault="0046549D" w:rsidP="00087058">
      <w:pPr>
        <w:tabs>
          <w:tab w:val="right" w:pos="8504"/>
        </w:tabs>
        <w:rPr>
          <w:rFonts w:ascii="Times New Roman" w:hAnsi="Times New Roman" w:cs="Times New Roman"/>
          <w:b/>
          <w:bCs/>
          <w:color w:val="1A1A18"/>
          <w:sz w:val="24"/>
          <w:szCs w:val="24"/>
        </w:rPr>
      </w:pPr>
      <w:r>
        <w:rPr>
          <w:rFonts w:ascii="Times New Roman" w:hAnsi="Times New Roman" w:cs="Times New Roman"/>
          <w:color w:val="1A1A18"/>
          <w:sz w:val="24"/>
          <w:szCs w:val="24"/>
        </w:rPr>
        <w:lastRenderedPageBreak/>
        <w:t>NÚCLEO:</w:t>
      </w:r>
      <w:r w:rsidRPr="0046549D">
        <w:rPr>
          <w:rStyle w:val="Textodebalo"/>
        </w:rPr>
        <w:t xml:space="preserve"> </w:t>
      </w:r>
      <w:r w:rsidRPr="00947C25">
        <w:rPr>
          <w:rStyle w:val="fontstyle01"/>
          <w:rFonts w:ascii="Times New Roman" w:hAnsi="Times New Roman" w:cs="Times New Roman"/>
          <w:sz w:val="24"/>
          <w:szCs w:val="24"/>
        </w:rPr>
        <w:t>O núcleo é uma estrutura característica dos eucariontes. Dentro dele está o material genético, responsável pelo controle das atividades da célula e pelas</w:t>
      </w:r>
      <w:r w:rsidR="00947C25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Pr="00947C25">
        <w:rPr>
          <w:rStyle w:val="fontstyle01"/>
          <w:rFonts w:ascii="Times New Roman" w:hAnsi="Times New Roman" w:cs="Times New Roman"/>
          <w:sz w:val="24"/>
          <w:szCs w:val="24"/>
        </w:rPr>
        <w:t>características hereditárias dos organismos.</w:t>
      </w:r>
      <w:r w:rsidR="00947C25" w:rsidRPr="00947C25">
        <w:rPr>
          <w:rStyle w:val="Textodebalo"/>
          <w:rFonts w:ascii="Times New Roman" w:hAnsi="Times New Roman" w:cs="Times New Roman"/>
          <w:sz w:val="24"/>
          <w:szCs w:val="24"/>
        </w:rPr>
        <w:t xml:space="preserve"> </w:t>
      </w:r>
      <w:r w:rsidR="00947C25" w:rsidRPr="00947C25">
        <w:rPr>
          <w:rFonts w:ascii="Times New Roman" w:hAnsi="Times New Roman" w:cs="Times New Roman"/>
          <w:color w:val="1A1A18"/>
          <w:sz w:val="24"/>
          <w:szCs w:val="24"/>
        </w:rPr>
        <w:t xml:space="preserve">O núcleo é composto de um </w:t>
      </w:r>
      <w:r w:rsidR="00947C25" w:rsidRPr="00947C25">
        <w:rPr>
          <w:rFonts w:ascii="Times New Roman" w:hAnsi="Times New Roman" w:cs="Times New Roman"/>
          <w:b/>
          <w:bCs/>
          <w:color w:val="1A1A18"/>
          <w:sz w:val="24"/>
          <w:szCs w:val="24"/>
        </w:rPr>
        <w:t xml:space="preserve">envelope nuclear </w:t>
      </w:r>
      <w:r w:rsidR="00947C25" w:rsidRPr="00947C25">
        <w:rPr>
          <w:rFonts w:ascii="Times New Roman" w:hAnsi="Times New Roman" w:cs="Times New Roman"/>
          <w:color w:val="1A1A18"/>
          <w:sz w:val="24"/>
          <w:szCs w:val="24"/>
        </w:rPr>
        <w:t>ou</w:t>
      </w:r>
      <w:r w:rsidR="00947C25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proofErr w:type="spellStart"/>
      <w:r w:rsidR="00947C25" w:rsidRPr="00947C25">
        <w:rPr>
          <w:rFonts w:ascii="Times New Roman" w:hAnsi="Times New Roman" w:cs="Times New Roman"/>
          <w:color w:val="1A1A18"/>
          <w:sz w:val="24"/>
          <w:szCs w:val="24"/>
        </w:rPr>
        <w:t>carioteca</w:t>
      </w:r>
      <w:proofErr w:type="spellEnd"/>
      <w:r w:rsidR="00947C25" w:rsidRPr="00947C25">
        <w:rPr>
          <w:rFonts w:ascii="Times New Roman" w:hAnsi="Times New Roman" w:cs="Times New Roman"/>
          <w:color w:val="1A1A18"/>
          <w:sz w:val="24"/>
          <w:szCs w:val="24"/>
        </w:rPr>
        <w:t xml:space="preserve"> (</w:t>
      </w:r>
      <w:proofErr w:type="spellStart"/>
      <w:r w:rsidR="00947C25" w:rsidRPr="00947C25">
        <w:rPr>
          <w:rFonts w:ascii="Times New Roman" w:hAnsi="Times New Roman" w:cs="Times New Roman"/>
          <w:i/>
          <w:iCs/>
          <w:color w:val="1A1A18"/>
          <w:sz w:val="24"/>
          <w:szCs w:val="24"/>
        </w:rPr>
        <w:t>karyon</w:t>
      </w:r>
      <w:proofErr w:type="spellEnd"/>
      <w:r w:rsidR="00947C25" w:rsidRPr="00947C25">
        <w:rPr>
          <w:rFonts w:ascii="Times New Roman" w:hAnsi="Times New Roman" w:cs="Times New Roman"/>
          <w:i/>
          <w:iCs/>
          <w:color w:val="1A1A18"/>
          <w:sz w:val="24"/>
          <w:szCs w:val="24"/>
        </w:rPr>
        <w:t xml:space="preserve"> </w:t>
      </w:r>
      <w:r w:rsidR="00947C25" w:rsidRPr="00947C25">
        <w:rPr>
          <w:rFonts w:ascii="Times New Roman" w:hAnsi="Times New Roman" w:cs="Times New Roman"/>
          <w:color w:val="1A1A18"/>
          <w:sz w:val="24"/>
          <w:szCs w:val="24"/>
        </w:rPr>
        <w:t xml:space="preserve">= núcleo; </w:t>
      </w:r>
      <w:proofErr w:type="spellStart"/>
      <w:r w:rsidR="00947C25" w:rsidRPr="00947C25">
        <w:rPr>
          <w:rFonts w:ascii="Times New Roman" w:hAnsi="Times New Roman" w:cs="Times New Roman"/>
          <w:i/>
          <w:iCs/>
          <w:color w:val="1A1A18"/>
          <w:sz w:val="24"/>
          <w:szCs w:val="24"/>
        </w:rPr>
        <w:t>théke</w:t>
      </w:r>
      <w:proofErr w:type="spellEnd"/>
      <w:r w:rsidR="00947C25" w:rsidRPr="00947C25">
        <w:rPr>
          <w:rFonts w:ascii="Times New Roman" w:hAnsi="Times New Roman" w:cs="Times New Roman"/>
          <w:i/>
          <w:iCs/>
          <w:color w:val="1A1A18"/>
          <w:sz w:val="24"/>
          <w:szCs w:val="24"/>
        </w:rPr>
        <w:t xml:space="preserve"> </w:t>
      </w:r>
      <w:r w:rsidR="00947C25" w:rsidRPr="00947C25">
        <w:rPr>
          <w:rFonts w:ascii="Times New Roman" w:hAnsi="Times New Roman" w:cs="Times New Roman"/>
          <w:color w:val="1A1A18"/>
          <w:sz w:val="24"/>
          <w:szCs w:val="24"/>
        </w:rPr>
        <w:t xml:space="preserve">= invólucro), que envolve a </w:t>
      </w:r>
      <w:r w:rsidR="00947C25" w:rsidRPr="00947C25">
        <w:rPr>
          <w:rFonts w:ascii="Times New Roman" w:hAnsi="Times New Roman" w:cs="Times New Roman"/>
          <w:b/>
          <w:bCs/>
          <w:color w:val="1A1A18"/>
          <w:sz w:val="24"/>
          <w:szCs w:val="24"/>
        </w:rPr>
        <w:t xml:space="preserve">cromatina </w:t>
      </w:r>
      <w:r w:rsidR="00947C25" w:rsidRPr="00947C25">
        <w:rPr>
          <w:rFonts w:ascii="Times New Roman" w:hAnsi="Times New Roman" w:cs="Times New Roman"/>
          <w:color w:val="1A1A18"/>
          <w:sz w:val="24"/>
          <w:szCs w:val="24"/>
        </w:rPr>
        <w:t xml:space="preserve">(material genético), os </w:t>
      </w:r>
      <w:r w:rsidR="00947C25" w:rsidRPr="00947C25">
        <w:rPr>
          <w:rFonts w:ascii="Times New Roman" w:hAnsi="Times New Roman" w:cs="Times New Roman"/>
          <w:b/>
          <w:bCs/>
          <w:color w:val="1A1A18"/>
          <w:sz w:val="24"/>
          <w:szCs w:val="24"/>
        </w:rPr>
        <w:t xml:space="preserve">nucléolos </w:t>
      </w:r>
      <w:r w:rsidR="00947C25" w:rsidRPr="00947C25">
        <w:rPr>
          <w:rFonts w:ascii="Times New Roman" w:hAnsi="Times New Roman" w:cs="Times New Roman"/>
          <w:color w:val="1A1A18"/>
          <w:sz w:val="24"/>
          <w:szCs w:val="24"/>
        </w:rPr>
        <w:t>e</w:t>
      </w:r>
      <w:r w:rsidR="00947C25">
        <w:rPr>
          <w:rFonts w:ascii="Times New Roman" w:hAnsi="Times New Roman" w:cs="Times New Roman"/>
          <w:color w:val="1A1A18"/>
          <w:sz w:val="24"/>
          <w:szCs w:val="24"/>
        </w:rPr>
        <w:t xml:space="preserve"> </w:t>
      </w:r>
      <w:r w:rsidR="00947C25" w:rsidRPr="00947C25">
        <w:rPr>
          <w:rFonts w:ascii="Times New Roman" w:hAnsi="Times New Roman" w:cs="Times New Roman"/>
          <w:color w:val="1A1A18"/>
          <w:sz w:val="24"/>
          <w:szCs w:val="24"/>
        </w:rPr>
        <w:t xml:space="preserve">o </w:t>
      </w:r>
      <w:r w:rsidR="00947C25" w:rsidRPr="00947C25">
        <w:rPr>
          <w:rFonts w:ascii="Times New Roman" w:hAnsi="Times New Roman" w:cs="Times New Roman"/>
          <w:b/>
          <w:bCs/>
          <w:color w:val="1A1A18"/>
          <w:sz w:val="24"/>
          <w:szCs w:val="24"/>
        </w:rPr>
        <w:t>nucleoplasma</w:t>
      </w:r>
      <w:r w:rsidR="00947C25">
        <w:rPr>
          <w:rFonts w:ascii="Times New Roman" w:hAnsi="Times New Roman" w:cs="Times New Roman"/>
          <w:b/>
          <w:bCs/>
          <w:color w:val="1A1A18"/>
          <w:sz w:val="24"/>
          <w:szCs w:val="24"/>
        </w:rPr>
        <w:t>.</w:t>
      </w:r>
    </w:p>
    <w:p w:rsidR="00947C25" w:rsidRPr="00947C25" w:rsidRDefault="00947C25" w:rsidP="00087058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1A1A18"/>
          <w:sz w:val="24"/>
          <w:szCs w:val="24"/>
        </w:rPr>
        <w:t>NUCLÉOLO: É a organela celular cuja função é produzir ribossomos.</w:t>
      </w:r>
      <w:r w:rsidR="008E5B8E">
        <w:rPr>
          <w:rFonts w:ascii="Times New Roman" w:hAnsi="Times New Roman" w:cs="Times New Roman"/>
          <w:bCs/>
          <w:color w:val="1A1A1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1A1A18"/>
          <w:sz w:val="24"/>
          <w:szCs w:val="24"/>
        </w:rPr>
        <w:t>Seu tamanho e forma dependem do estado funcional celular</w:t>
      </w:r>
      <w:r w:rsidR="008E5B8E">
        <w:rPr>
          <w:rFonts w:ascii="Times New Roman" w:hAnsi="Times New Roman" w:cs="Times New Roman"/>
          <w:bCs/>
          <w:color w:val="1A1A18"/>
          <w:sz w:val="24"/>
          <w:szCs w:val="24"/>
        </w:rPr>
        <w:t xml:space="preserve">, variando conforme a espécie e, dentro de uma espécie, de tecido para tecido e mesmo de célula para </w:t>
      </w:r>
      <w:proofErr w:type="spellStart"/>
      <w:proofErr w:type="gramStart"/>
      <w:r w:rsidR="008E5B8E">
        <w:rPr>
          <w:rFonts w:ascii="Times New Roman" w:hAnsi="Times New Roman" w:cs="Times New Roman"/>
          <w:bCs/>
          <w:color w:val="1A1A18"/>
          <w:sz w:val="24"/>
          <w:szCs w:val="24"/>
        </w:rPr>
        <w:t>célula.</w:t>
      </w:r>
      <w:proofErr w:type="gramEnd"/>
      <w:r w:rsidR="008E5B8E">
        <w:rPr>
          <w:rFonts w:ascii="Times New Roman" w:hAnsi="Times New Roman" w:cs="Times New Roman"/>
          <w:bCs/>
          <w:color w:val="1A1A18"/>
          <w:sz w:val="24"/>
          <w:szCs w:val="24"/>
        </w:rPr>
        <w:t>Podem</w:t>
      </w:r>
      <w:proofErr w:type="spellEnd"/>
      <w:r w:rsidR="008E5B8E">
        <w:rPr>
          <w:rFonts w:ascii="Times New Roman" w:hAnsi="Times New Roman" w:cs="Times New Roman"/>
          <w:bCs/>
          <w:color w:val="1A1A18"/>
          <w:sz w:val="24"/>
          <w:szCs w:val="24"/>
        </w:rPr>
        <w:t xml:space="preserve"> ser observados um ou mais nucléolos por núcleo, porém a maioria das células possui apenas um nucléolo.</w:t>
      </w:r>
    </w:p>
    <w:sectPr w:rsidR="00947C25" w:rsidRPr="00947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OsF-SemiLight">
    <w:altName w:val="Times New Roman"/>
    <w:panose1 w:val="00000000000000000000"/>
    <w:charset w:val="00"/>
    <w:family w:val="roman"/>
    <w:notTrueType/>
    <w:pitch w:val="default"/>
  </w:font>
  <w:font w:name="TheSansOsF-SemiLight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058"/>
    <w:rsid w:val="000744DF"/>
    <w:rsid w:val="00087058"/>
    <w:rsid w:val="00190E47"/>
    <w:rsid w:val="00202D42"/>
    <w:rsid w:val="003660EF"/>
    <w:rsid w:val="0046549D"/>
    <w:rsid w:val="004E3103"/>
    <w:rsid w:val="005165E9"/>
    <w:rsid w:val="006902F6"/>
    <w:rsid w:val="007C1CFE"/>
    <w:rsid w:val="008E5B8E"/>
    <w:rsid w:val="00947C25"/>
    <w:rsid w:val="009C690F"/>
    <w:rsid w:val="00DE764D"/>
    <w:rsid w:val="00E4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7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7058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ontepargpadro"/>
    <w:rsid w:val="007C1CFE"/>
    <w:rPr>
      <w:rFonts w:ascii="TheSansOsF-SemiLight" w:hAnsi="TheSansOsF-SemiLight" w:hint="default"/>
      <w:b w:val="0"/>
      <w:bCs w:val="0"/>
      <w:i w:val="0"/>
      <w:iCs w:val="0"/>
      <w:color w:val="1A1A18"/>
      <w:sz w:val="20"/>
      <w:szCs w:val="20"/>
    </w:rPr>
  </w:style>
  <w:style w:type="character" w:customStyle="1" w:styleId="fontstyle21">
    <w:name w:val="fontstyle21"/>
    <w:basedOn w:val="Fontepargpadro"/>
    <w:rsid w:val="00190E47"/>
    <w:rPr>
      <w:rFonts w:ascii="TheSansOsF-SemiLightItalic" w:hAnsi="TheSansOsF-SemiLightItalic" w:hint="default"/>
      <w:b w:val="0"/>
      <w:bCs w:val="0"/>
      <w:i/>
      <w:iCs/>
      <w:color w:val="1A1A18"/>
      <w:sz w:val="20"/>
      <w:szCs w:val="20"/>
    </w:rPr>
  </w:style>
  <w:style w:type="character" w:customStyle="1" w:styleId="fontstyle31">
    <w:name w:val="fontstyle31"/>
    <w:basedOn w:val="Fontepargpadro"/>
    <w:rsid w:val="00E4706F"/>
    <w:rPr>
      <w:rFonts w:ascii="TheSansOsF-SemiLightItalic" w:hAnsi="TheSansOsF-SemiLightItalic" w:hint="default"/>
      <w:b w:val="0"/>
      <w:bCs w:val="0"/>
      <w:i/>
      <w:iCs/>
      <w:color w:val="1A1A18"/>
      <w:sz w:val="20"/>
      <w:szCs w:val="20"/>
    </w:rPr>
  </w:style>
  <w:style w:type="character" w:customStyle="1" w:styleId="fontstyle41">
    <w:name w:val="fontstyle41"/>
    <w:basedOn w:val="Fontepargpadro"/>
    <w:rsid w:val="00E4706F"/>
    <w:rPr>
      <w:rFonts w:ascii="TheSansOsF-SemiLightItalic" w:hAnsi="TheSansOsF-SemiLightItalic" w:hint="default"/>
      <w:b w:val="0"/>
      <w:bCs w:val="0"/>
      <w:i/>
      <w:iCs/>
      <w:color w:val="1A1A1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7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7058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ontepargpadro"/>
    <w:rsid w:val="007C1CFE"/>
    <w:rPr>
      <w:rFonts w:ascii="TheSansOsF-SemiLight" w:hAnsi="TheSansOsF-SemiLight" w:hint="default"/>
      <w:b w:val="0"/>
      <w:bCs w:val="0"/>
      <w:i w:val="0"/>
      <w:iCs w:val="0"/>
      <w:color w:val="1A1A18"/>
      <w:sz w:val="20"/>
      <w:szCs w:val="20"/>
    </w:rPr>
  </w:style>
  <w:style w:type="character" w:customStyle="1" w:styleId="fontstyle21">
    <w:name w:val="fontstyle21"/>
    <w:basedOn w:val="Fontepargpadro"/>
    <w:rsid w:val="00190E47"/>
    <w:rPr>
      <w:rFonts w:ascii="TheSansOsF-SemiLightItalic" w:hAnsi="TheSansOsF-SemiLightItalic" w:hint="default"/>
      <w:b w:val="0"/>
      <w:bCs w:val="0"/>
      <w:i/>
      <w:iCs/>
      <w:color w:val="1A1A18"/>
      <w:sz w:val="20"/>
      <w:szCs w:val="20"/>
    </w:rPr>
  </w:style>
  <w:style w:type="character" w:customStyle="1" w:styleId="fontstyle31">
    <w:name w:val="fontstyle31"/>
    <w:basedOn w:val="Fontepargpadro"/>
    <w:rsid w:val="00E4706F"/>
    <w:rPr>
      <w:rFonts w:ascii="TheSansOsF-SemiLightItalic" w:hAnsi="TheSansOsF-SemiLightItalic" w:hint="default"/>
      <w:b w:val="0"/>
      <w:bCs w:val="0"/>
      <w:i/>
      <w:iCs/>
      <w:color w:val="1A1A18"/>
      <w:sz w:val="20"/>
      <w:szCs w:val="20"/>
    </w:rPr>
  </w:style>
  <w:style w:type="character" w:customStyle="1" w:styleId="fontstyle41">
    <w:name w:val="fontstyle41"/>
    <w:basedOn w:val="Fontepargpadro"/>
    <w:rsid w:val="00E4706F"/>
    <w:rPr>
      <w:rFonts w:ascii="TheSansOsF-SemiLightItalic" w:hAnsi="TheSansOsF-SemiLightItalic" w:hint="default"/>
      <w:b w:val="0"/>
      <w:bCs w:val="0"/>
      <w:i/>
      <w:iCs/>
      <w:color w:val="1A1A1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805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Eu</cp:lastModifiedBy>
  <cp:revision>3</cp:revision>
  <dcterms:created xsi:type="dcterms:W3CDTF">2019-05-31T20:57:00Z</dcterms:created>
  <dcterms:modified xsi:type="dcterms:W3CDTF">2019-05-31T23:56:00Z</dcterms:modified>
</cp:coreProperties>
</file>