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60" w:before="0"/>
      </w:pPr>
      <w:r>
        <w:rPr>
          <w:rFonts w:ascii="Arial" w:cs="Arial" w:eastAsia="Arial" w:hAnsi="Arial"/>
          <w:b/>
          <w:bCs/>
          <w:color w:val="6B6B6B"/>
          <w:spacing w:val="30"/>
          <w:sz w:val="15"/>
          <w:szCs w:val="15"/>
        </w:rPr>
        <w:t xml:space="preserve">MAL FOR VEDLEGG 5</w:t>
      </w:r>
    </w:p>
    <w:p>
      <w:pPr>
        <w:keepNext/>
        <w:pBdr>
          <w:bottom w:val="single" w:color="1A1A1A" w:sz="6"/>
        </w:pBdr>
        <w:spacing w:after="200" w:before="60"/>
      </w:pPr>
      <w:r>
        <w:t xml:space="preserve"/>
      </w:r>
    </w:p>
    <w:p>
      <w:pPr>
        <w:pStyle w:val="Heading1"/>
        <w:spacing w:after="22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Utfyllende opplysninger om leveransen.</w:t>
      </w:r>
    </w:p>
    <w:p>
      <w:pPr>
        <w:spacing w:after="100" w:before="0" w:line="260"/>
      </w:pPr>
      <w:r>
        <w:rPr>
          <w:rFonts w:ascii="Arial" w:cs="Arial" w:eastAsia="Arial" w:hAnsi="Arial"/>
          <w:i w:val="false"/>
          <w:iCs w:val="false"/>
          <w:color w:val="6B6B6B"/>
          <w:sz w:val="22"/>
          <w:szCs w:val="22"/>
        </w:rPr>
        <w:t xml:space="preserve">Rammeavtale avfallsbeholdere. Valdres Kommunale Renovasjon IKS. Tilbudsfrist 27.10.2026.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Hvorfor malen finnes</w:t>
      </w:r>
    </w:p>
    <w:p>
      <w:pPr>
        <w:spacing w:after="100" w:before="0" w:line="2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Bilag 2 og bilag 3 er utlevert som ferdige skjema. Vedlegg 5 er det ikke. Det er listet som eget dokument i tilbyders egen vedleggsoversikt i bilag 3 punkt 4, og både kriterium 2 og kriterium 3 ber om dokumentasjon gjennom det.</w:t>
      </w:r>
    </w:p>
    <w:p>
      <w:pPr>
        <w:spacing w:after="100" w:before="0" w:line="2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65 prosent av tildelingsvekten hviler dermed på et dokument oppdragsgiver ikke gir noen form for.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Slik er den bygd</w:t>
      </w:r>
    </w:p>
    <w:p>
      <w:pPr>
        <w:spacing w:after="100" w:before="0" w:line="2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Punkt 4.2 gir 0 til 10 poeng per delkriterium etter beste faglige skjønn, ikke én samlet karakter for tilbudet. Malen følger derfor rekkefølgen i punkt 4.1, med vekten trykt på hver overskrift, slik at den som vurderer finner hvert scorede punkt uten å lete.</w:t>
      </w:r>
    </w:p>
    <w:p>
      <w:pPr>
        <w:spacing w:after="100" w:before="0" w:line="2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Alle felt er tomme. Innholdet er ditt.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Før innlevering</w:t>
      </w:r>
    </w:p>
    <w:p>
      <w:pPr>
        <w:spacing w:after="100" w:before="0" w:line="260"/>
      </w:pPr>
      <w:r>
        <w:rPr>
          <w:rFonts w:ascii="Arial" w:cs="Arial" w:eastAsia="Arial" w:hAnsi="Arial"/>
          <w:i w:val="false"/>
          <w:iCs w:val="false"/>
          <w:color w:val="C7392F"/>
          <w:sz w:val="20"/>
          <w:szCs w:val="20"/>
        </w:rPr>
        <w:t xml:space="preserve">Slett denne siden. Resten av dokumentet er ren besvarelse og inneholder ingen veiledning.</w:t>
      </w:r>
    </w:p>
    <w:p>
      <w:pPr>
        <w:spacing w:after="0" w:before="60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Malen er laget og gitt fritt av Arvorealta · arvorealta.com</w:t>
      </w:r>
    </w:p>
    <w:p>
      <w:r>
        <w:br w:type="page"/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olor w:val="6B6B6B"/>
          <w:spacing w:val="30"/>
          <w:sz w:val="15"/>
          <w:szCs w:val="15"/>
        </w:rPr>
        <w:t xml:space="preserve">SEKSJON 1 · DELKRITERIUM 2.1</w:t>
      </w:r>
    </w:p>
    <w:p>
      <w:pPr>
        <w:keepNext/>
        <w:pBdr>
          <w:bottom w:val="single" w:color="1A1A1A" w:sz="6"/>
        </w:pBdr>
        <w:spacing w:after="200" w:before="60"/>
      </w:pPr>
      <w:r>
        <w:t xml:space="preserve"/>
      </w:r>
    </w:p>
    <w:p>
      <w:pPr>
        <w:pStyle w:val="Heading2"/>
        <w:keepNext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Kvalitet og funksjonalitet</w:t>
      </w:r>
      <w:r>
        <w:rPr>
          <w:rFonts w:ascii="Arial" w:cs="Arial" w:eastAsia="Arial" w:hAnsi="Arial"/>
          <w:b/>
          <w:bCs/>
          <w:color w:val="C7392F"/>
          <w:sz w:val="18"/>
          <w:szCs w:val="18"/>
        </w:rPr>
        <w:t xml:space="preserve">   Vekt 30 %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1.1 Oppfyllelse av B-krav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1060"/>
        <w:gridCol w:w="4433"/>
        <w:gridCol w:w="1253"/>
        <w:gridCol w:w="2892"/>
      </w:tblGrid>
      <w:tr>
        <w:trPr>
          <w:cantSplit/>
          <w:tblHeader/>
        </w:trPr>
        <w:tc>
          <w:tcPr>
            <w:tcW w:type="dxa" w:w="1060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KRAV</w:t>
            </w:r>
          </w:p>
        </w:tc>
        <w:tc>
          <w:tcPr>
            <w:tcW w:type="dxa" w:w="443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GJELDER</w:t>
            </w:r>
          </w:p>
        </w:tc>
        <w:tc>
          <w:tcPr>
            <w:tcW w:type="dxa" w:w="125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OPPFYLT</w:t>
            </w:r>
          </w:p>
        </w:tc>
        <w:tc>
          <w:tcPr>
            <w:tcW w:type="dxa" w:w="2892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DOKUMENTASJON</w:t>
            </w:r>
          </w:p>
        </w:tc>
      </w:tr>
      <w:tr>
        <w:trPr>
          <w:cantSplit/>
          <w:trHeight w:val="420" w:hRule="atLeast"/>
        </w:trPr>
        <w:tc>
          <w:tcPr>
            <w:tcW w:type="dxa" w:w="106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43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Sertifisering RAL-GZ951/1 eller tilsvarende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06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443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Motstandsdyktighet varme, frost, kjemikalier, sol, luft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06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443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370 l beholder levert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06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443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Gripeavstand utover EN 840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06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443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Samme hjul og akslinger for 140, 240 og 360 l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06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443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Demonterbare akslinger og hjul for gjenbruk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06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443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Lokkbytte uten skade på fester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06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443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Felles lokkplugger for alle tohjuls beholdere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06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27</w:t>
            </w:r>
          </w:p>
        </w:tc>
        <w:tc>
          <w:tcPr>
            <w:tcW w:type="dxa" w:w="443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Støydemping i lokk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06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36</w:t>
            </w:r>
          </w:p>
        </w:tc>
        <w:tc>
          <w:tcPr>
            <w:tcW w:type="dxa" w:w="443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Reservedeler innen 8 uker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06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37</w:t>
            </w:r>
          </w:p>
        </w:tc>
        <w:tc>
          <w:tcPr>
            <w:tcW w:type="dxa" w:w="443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 til 30 stk tohjuls innen 4 uker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06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46</w:t>
            </w:r>
          </w:p>
        </w:tc>
        <w:tc>
          <w:tcPr>
            <w:tcW w:type="dxa" w:w="443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Produksjonsår og femsifret nummer preget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06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56</w:t>
            </w:r>
          </w:p>
        </w:tc>
        <w:tc>
          <w:tcPr>
            <w:tcW w:type="dxa" w:w="443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 med hjørnemerke, frivillig opsjon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06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58</w:t>
            </w:r>
          </w:p>
        </w:tc>
        <w:tc>
          <w:tcPr>
            <w:tcW w:type="dxa" w:w="443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Fabrikkgaranti, omfang og varighet</w:t>
            </w:r>
          </w:p>
        </w:tc>
        <w:tc>
          <w:tcPr>
            <w:tcW w:type="dxa" w:w="125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1.2 Robusthet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578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VERDI</w:t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Egenvekt, 140 l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Sertifisert vektbelastning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Veggtykkelse, beholderkropp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Hjuldiameter, tohjuls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1.3 Ergonomi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578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VERDI</w:t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Gripeavstand, målt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Trillemotstand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Lokk, åpningskraft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Tid, bytte av lokk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1.4 Merverdier utover minstekravene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2506"/>
        <w:gridCol w:w="1638"/>
        <w:gridCol w:w="3084"/>
        <w:gridCol w:w="2410"/>
      </w:tblGrid>
      <w:tr>
        <w:trPr>
          <w:cantSplit/>
          <w:tblHeader/>
        </w:trPr>
        <w:tc>
          <w:tcPr>
            <w:tcW w:type="dxa" w:w="2506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MERVERDI</w:t>
            </w:r>
          </w:p>
        </w:tc>
        <w:tc>
          <w:tcPr>
            <w:tcW w:type="dxa" w:w="1638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GÅR UTOVER</w:t>
            </w:r>
          </w:p>
        </w:tc>
        <w:tc>
          <w:tcPr>
            <w:tcW w:type="dxa" w:w="3084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KONKRET EFFEKT FOR VKR</w:t>
            </w:r>
          </w:p>
        </w:tc>
        <w:tc>
          <w:tcPr>
            <w:tcW w:type="dxa" w:w="2410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DOKUMENTASJON</w:t>
            </w:r>
          </w:p>
        </w:tc>
      </w:tr>
      <w:tr>
        <w:trPr>
          <w:cantSplit/>
          <w:trHeight w:val="420" w:hRule="atLeast"/>
        </w:trP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84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84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84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84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60" w:before="680"/>
      </w:pPr>
      <w:r>
        <w:rPr>
          <w:rFonts w:ascii="Arial" w:cs="Arial" w:eastAsia="Arial" w:hAnsi="Arial"/>
          <w:b/>
          <w:bCs/>
          <w:color w:val="6B6B6B"/>
          <w:spacing w:val="30"/>
          <w:sz w:val="15"/>
          <w:szCs w:val="15"/>
        </w:rPr>
        <w:t xml:space="preserve">SEKSJON 2 · DELKRITERIUM 2.2</w:t>
      </w:r>
    </w:p>
    <w:p>
      <w:pPr>
        <w:keepNext/>
        <w:pBdr>
          <w:bottom w:val="single" w:color="1A1A1A" w:sz="6"/>
        </w:pBdr>
        <w:spacing w:after="200" w:before="60"/>
      </w:pPr>
      <w:r>
        <w:t xml:space="preserve"/>
      </w:r>
    </w:p>
    <w:p>
      <w:pPr>
        <w:pStyle w:val="Heading2"/>
        <w:keepNext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Leveringstid og leveringsplan</w:t>
      </w:r>
      <w:r>
        <w:rPr>
          <w:rFonts w:ascii="Arial" w:cs="Arial" w:eastAsia="Arial" w:hAnsi="Arial"/>
          <w:b/>
          <w:bCs/>
          <w:color w:val="C7392F"/>
          <w:sz w:val="18"/>
          <w:szCs w:val="18"/>
        </w:rPr>
        <w:t xml:space="preserve">   Vekt 5 %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2.1 Hovedleveransen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578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VERDI</w:t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Leveringstid, uker fra bestilling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Antall delleveranser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Volum per delleveranse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Oppstart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medio mars 2027</w:t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Siste leveranse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2.2 Leveringssikkerhet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277"/>
        <w:gridCol w:w="3470"/>
        <w:gridCol w:w="2891"/>
      </w:tblGrid>
      <w:tr>
        <w:trPr>
          <w:cantSplit/>
          <w:tblHeader/>
        </w:trPr>
        <w:tc>
          <w:tcPr>
            <w:tcW w:type="dxa" w:w="3277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3470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KAPASITET ELLER ORDNING</w:t>
            </w:r>
          </w:p>
        </w:tc>
        <w:tc>
          <w:tcPr>
            <w:tcW w:type="dxa" w:w="2891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DOKUMENTASJON</w:t>
            </w:r>
          </w:p>
        </w:tc>
      </w:tr>
      <w:tr>
        <w:trPr>
          <w:cantSplit/>
          <w:trHeight w:val="420" w:hRule="atLeast"/>
        </w:trP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Produksjonskapasitet, enheter per uke</w:t>
            </w:r>
          </w:p>
        </w:tc>
        <w:tc>
          <w:tcPr>
            <w:tcW w:type="dxa" w:w="347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Lagerhold ved kontraktsoppstart</w:t>
            </w:r>
          </w:p>
        </w:tc>
        <w:tc>
          <w:tcPr>
            <w:tcW w:type="dxa" w:w="347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Transportløsning til Fagernes</w:t>
            </w:r>
          </w:p>
        </w:tc>
        <w:tc>
          <w:tcPr>
            <w:tcW w:type="dxa" w:w="347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Tiltak ved forsinkelse</w:t>
            </w:r>
          </w:p>
        </w:tc>
        <w:tc>
          <w:tcPr>
            <w:tcW w:type="dxa" w:w="347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2.3 Avrop ved suppleringsleveranser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578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VERDI</w:t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Bestillingskanal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Bekreftelse, frist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Leveringstid, normal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Kontaktpunkt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2.4 Emballasje og forsendelse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578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LØSNING</w:t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 per pakke, 8 til 10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Merking av pakker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Stabling og lossing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Rene overflater ved levering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60" w:before="680"/>
      </w:pPr>
      <w:r>
        <w:rPr>
          <w:rFonts w:ascii="Arial" w:cs="Arial" w:eastAsia="Arial" w:hAnsi="Arial"/>
          <w:b/>
          <w:bCs/>
          <w:color w:val="6B6B6B"/>
          <w:spacing w:val="30"/>
          <w:sz w:val="15"/>
          <w:szCs w:val="15"/>
        </w:rPr>
        <w:t xml:space="preserve">SEKSJON 3 · DELKRITERIUM 3.1</w:t>
      </w:r>
    </w:p>
    <w:p>
      <w:pPr>
        <w:keepNext/>
        <w:pBdr>
          <w:bottom w:val="single" w:color="1A1A1A" w:sz="6"/>
        </w:pBdr>
        <w:spacing w:after="200" w:before="60"/>
      </w:pPr>
      <w:r>
        <w:t xml:space="preserve"/>
      </w:r>
    </w:p>
    <w:p>
      <w:pPr>
        <w:pStyle w:val="Heading2"/>
        <w:keepNext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Levetid og reparerbarhet</w:t>
      </w:r>
      <w:r>
        <w:rPr>
          <w:rFonts w:ascii="Arial" w:cs="Arial" w:eastAsia="Arial" w:hAnsi="Arial"/>
          <w:b/>
          <w:bCs/>
          <w:color w:val="C7392F"/>
          <w:sz w:val="18"/>
          <w:szCs w:val="18"/>
        </w:rPr>
        <w:t xml:space="preserve">   Vekt 10 %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3.1 Garanti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2410"/>
        <w:gridCol w:w="1735"/>
        <w:gridCol w:w="3084"/>
        <w:gridCol w:w="2409"/>
      </w:tblGrid>
      <w:tr>
        <w:trPr>
          <w:cantSplit/>
          <w:tblHeader/>
        </w:trPr>
        <w:tc>
          <w:tcPr>
            <w:tcW w:type="dxa" w:w="2410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KOMPONENT</w:t>
            </w:r>
          </w:p>
        </w:tc>
        <w:tc>
          <w:tcPr>
            <w:tcW w:type="dxa" w:w="173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GARANTITID</w:t>
            </w:r>
          </w:p>
        </w:tc>
        <w:tc>
          <w:tcPr>
            <w:tcW w:type="dxa" w:w="3084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OMFANG</w:t>
            </w:r>
          </w:p>
        </w:tc>
        <w:tc>
          <w:tcPr>
            <w:tcW w:type="dxa" w:w="2409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UNNTAK</w:t>
            </w:r>
          </w:p>
        </w:tc>
      </w:tr>
      <w:tr>
        <w:trPr>
          <w:cantSplit/>
          <w:trHeight w:val="420" w:hRule="atLeast"/>
        </w:trPr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Beholderkropp</w:t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84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</w:t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84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Hjul og akslinger</w:t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84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Gravitasjonslås, opsjon</w:t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084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3.2 Reservedeler og slitedeler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2506"/>
        <w:gridCol w:w="1928"/>
        <w:gridCol w:w="2699"/>
        <w:gridCol w:w="2505"/>
      </w:tblGrid>
      <w:tr>
        <w:trPr>
          <w:cantSplit/>
          <w:tblHeader/>
        </w:trPr>
        <w:tc>
          <w:tcPr>
            <w:tcW w:type="dxa" w:w="2506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DEL</w:t>
            </w:r>
          </w:p>
        </w:tc>
        <w:tc>
          <w:tcPr>
            <w:tcW w:type="dxa" w:w="1928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LEVERINGSTID</w:t>
            </w:r>
          </w:p>
        </w:tc>
        <w:tc>
          <w:tcPr>
            <w:tcW w:type="dxa" w:w="2699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GARANTERT TILGANG, ÅR</w:t>
            </w:r>
          </w:p>
        </w:tc>
        <w:tc>
          <w:tcPr>
            <w:tcW w:type="dxa" w:w="250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SKIFTES UTEN VERKTØY</w:t>
            </w:r>
          </w:p>
        </w:tc>
      </w:tr>
      <w:tr>
        <w:trPr>
          <w:cantSplit/>
          <w:trHeight w:val="420" w:hRule="atLeast"/>
        </w:trP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 med plugger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0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Hjulsett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0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Hjulaksling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0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Lokkplugger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0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3.3 Reklamasjon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AKSEPTERES SOM REKLAMASJON</w:t>
            </w:r>
          </w:p>
        </w:tc>
        <w:tc>
          <w:tcPr>
            <w:tcW w:type="dxa" w:w="4819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AKSEPTERES IKKE</w:t>
            </w:r>
          </w:p>
        </w:tc>
      </w:tr>
      <w:tr>
        <w:trPr>
          <w:cantSplit/>
          <w:trHeight w:val="420" w:hRule="atLeast"/>
        </w:trPr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819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60" w:before="680"/>
      </w:pPr>
      <w:r>
        <w:rPr>
          <w:rFonts w:ascii="Arial" w:cs="Arial" w:eastAsia="Arial" w:hAnsi="Arial"/>
          <w:b/>
          <w:bCs/>
          <w:color w:val="6B6B6B"/>
          <w:spacing w:val="30"/>
          <w:sz w:val="15"/>
          <w:szCs w:val="15"/>
        </w:rPr>
        <w:t xml:space="preserve">SEKSJON 4 · DELKRITERIUM 3.2</w:t>
      </w:r>
    </w:p>
    <w:p>
      <w:pPr>
        <w:keepNext/>
        <w:pBdr>
          <w:bottom w:val="single" w:color="1A1A1A" w:sz="6"/>
        </w:pBdr>
        <w:spacing w:after="200" w:before="60"/>
      </w:pPr>
      <w:r>
        <w:t xml:space="preserve"/>
      </w:r>
    </w:p>
    <w:p>
      <w:pPr>
        <w:pStyle w:val="Heading2"/>
        <w:keepNext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Forpliktende minimumsandel PCR</w:t>
      </w:r>
      <w:r>
        <w:rPr>
          <w:rFonts w:ascii="Arial" w:cs="Arial" w:eastAsia="Arial" w:hAnsi="Arial"/>
          <w:b/>
          <w:bCs/>
          <w:color w:val="C7392F"/>
          <w:sz w:val="18"/>
          <w:szCs w:val="18"/>
        </w:rPr>
        <w:t xml:space="preserve">   Vekt 10 %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277"/>
        <w:gridCol w:w="2506"/>
        <w:gridCol w:w="3855"/>
      </w:tblGrid>
      <w:tr>
        <w:trPr>
          <w:cantSplit/>
          <w:tblHeader/>
        </w:trPr>
        <w:tc>
          <w:tcPr>
            <w:tcW w:type="dxa" w:w="3277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KOMPONENT</w:t>
            </w:r>
          </w:p>
        </w:tc>
        <w:tc>
          <w:tcPr>
            <w:tcW w:type="dxa" w:w="2506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MINIMUM PCR, VEKT-%</w:t>
            </w:r>
          </w:p>
        </w:tc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DOKUMENTASJON</w:t>
            </w:r>
          </w:p>
        </w:tc>
      </w:tr>
      <w:tr>
        <w:trPr>
          <w:cantSplit/>
          <w:trHeight w:val="420" w:hRule="atLeast"/>
        </w:trP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Beholderkropp</w:t>
            </w:r>
          </w:p>
        </w:tc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Lokk</w:t>
            </w:r>
          </w:p>
        </w:tc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Hjul</w:t>
            </w:r>
          </w:p>
        </w:tc>
        <w:tc>
          <w:tcPr>
            <w:tcW w:type="dxa" w:w="2506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Samlet, forpliktende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578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VERDI</w:t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andel PCR, inkludert hjul og lokk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Verifisert av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Sertifikatnummer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Gyldig til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Øvrige klima- og miljøtiltak</w:t>
      </w:r>
      <w:r>
        <w:rPr>
          <w:rFonts w:ascii="Arial" w:cs="Arial" w:eastAsia="Arial" w:hAnsi="Arial"/>
          <w:b/>
          <w:bCs/>
          <w:color w:val="C7392F"/>
          <w:sz w:val="18"/>
          <w:szCs w:val="18"/>
        </w:rPr>
        <w:t xml:space="preserve">   Vekt 10 %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277"/>
        <w:gridCol w:w="1928"/>
        <w:gridCol w:w="1735"/>
        <w:gridCol w:w="2698"/>
      </w:tblGrid>
      <w:tr>
        <w:trPr>
          <w:cantSplit/>
          <w:tblHeader/>
        </w:trPr>
        <w:tc>
          <w:tcPr>
            <w:tcW w:type="dxa" w:w="3277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TILTAK</w:t>
            </w:r>
          </w:p>
        </w:tc>
        <w:tc>
          <w:tcPr>
            <w:tcW w:type="dxa" w:w="1928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VERDI</w:t>
            </w:r>
          </w:p>
        </w:tc>
        <w:tc>
          <w:tcPr>
            <w:tcW w:type="dxa" w:w="173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FORPLIKTENDE</w:t>
            </w:r>
          </w:p>
        </w:tc>
        <w:tc>
          <w:tcPr>
            <w:tcW w:type="dxa" w:w="2698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VERIFIKASJON</w:t>
            </w:r>
          </w:p>
        </w:tc>
      </w:tr>
      <w:tr>
        <w:trPr>
          <w:cantSplit/>
          <w:trHeight w:val="420" w:hRule="atLeast"/>
        </w:trP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Klimafotavtrykk per beholder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EPD eller tilsvarende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Andel fornybar energi i produksjonen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Transportløsning til Fagernes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 og gjenvinning av utrangerte beholdere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77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PCR-andel i emballasje</w:t>
            </w:r>
          </w:p>
        </w:tc>
        <w:tc>
          <w:tcPr>
            <w:tcW w:type="dxa" w:w="192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REACH og stoffinnhold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FORHOLD</w:t>
            </w:r>
          </w:p>
        </w:tc>
        <w:tc>
          <w:tcPr>
            <w:tcW w:type="dxa" w:w="5783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BEKREFTELSE</w:t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SVHC over 0,1 vekt-%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Fargestoff, fritt for bly, kadmium, kvikksølv, krom VI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Erklæring datert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855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Utstedt av</w:t>
            </w:r>
          </w:p>
        </w:tc>
        <w:tc>
          <w:tcPr>
            <w:tcW w:type="dxa" w:w="5783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Tilbyder</w:t>
      </w:r>
    </w:p>
    <w:tbl>
      <w:tblPr>
        <w:tblW w:type="dxa" w:w="9638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2120"/>
        <w:gridCol w:w="2988"/>
        <w:gridCol w:w="2410"/>
        <w:gridCol w:w="2120"/>
      </w:tblGrid>
      <w:tr>
        <w:trPr>
          <w:cantSplit/>
          <w:tblHeader/>
        </w:trPr>
        <w:tc>
          <w:tcPr>
            <w:tcW w:type="dxa" w:w="2120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FIRMANAVN</w:t>
            </w:r>
          </w:p>
        </w:tc>
        <w:tc>
          <w:tcPr>
            <w:tcW w:type="dxa" w:w="2988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ORGANISASJONSNUMMER</w:t>
            </w:r>
          </w:p>
        </w:tc>
        <w:tc>
          <w:tcPr>
            <w:tcW w:type="dxa" w:w="2410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KONTAKTPERSON</w:t>
            </w:r>
          </w:p>
        </w:tc>
        <w:tc>
          <w:tcPr>
            <w:tcW w:type="dxa" w:w="2120"/>
            <w:shd w:fill="F2F0ED" w:color="auto" w:val="clear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5"/>
                <w:sz w:val="14"/>
                <w:szCs w:val="14"/>
              </w:rPr>
              <w:t xml:space="preserve">DATO</w:t>
            </w:r>
          </w:p>
        </w:tc>
      </w:tr>
      <w:tr>
        <w:trPr>
          <w:cantSplit/>
          <w:trHeight w:val="420" w:hRule="atLeast"/>
        </w:trPr>
        <w:tc>
          <w:tcPr>
            <w:tcW w:type="dxa" w:w="212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88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7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361" w:right="1134" w:bottom="153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Vedlegg 5 – Utfyllende opplysninger om leveransen</dc:title>
  <dc:creator>Arvorealta</dc:creator>
  <cp:lastModifiedBy>Un-named</cp:lastModifiedBy>
  <cp:revision>1</cp:revision>
  <dcterms:created xsi:type="dcterms:W3CDTF">2026-10-02T11:13:17.356Z</dcterms:created>
  <dcterms:modified xsi:type="dcterms:W3CDTF">2026-10-02T11:13:17.356Z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