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itle-page"/>
    <w:p>
      <w:pPr>
        <w:pStyle w:val="Heading1"/>
      </w:pPr>
      <w:r>
        <w:t xml:space="preserve">Title page</w:t>
      </w:r>
    </w:p>
    <w:bookmarkStart w:id="9" w:name="title"/>
    <w:p>
      <w:pPr>
        <w:pStyle w:val="Heading2"/>
      </w:pPr>
      <w:r>
        <w:t xml:space="preserve">Title</w:t>
      </w:r>
    </w:p>
    <w:p>
      <w:pPr>
        <w:pStyle w:val="FirstParagraph"/>
      </w:pPr>
      <w:r>
        <w:rPr>
          <w:b/>
          <w:bCs/>
        </w:rPr>
        <w:t xml:space="preserve">Pulling back before dropping out: Declining competition participation precedes exit from Norwegian youth track and field — a 14-year register study</w:t>
      </w:r>
    </w:p>
    <w:bookmarkEnd w:id="9"/>
    <w:bookmarkStart w:id="10" w:name="running-title"/>
    <w:p>
      <w:pPr>
        <w:pStyle w:val="Heading2"/>
      </w:pPr>
      <w:r>
        <w:t xml:space="preserve">Running title</w:t>
      </w:r>
    </w:p>
    <w:p>
      <w:pPr>
        <w:pStyle w:val="FirstParagraph"/>
      </w:pPr>
      <w:r>
        <w:t xml:space="preserve">Declining participation precedes exit from youth track and field</w:t>
      </w:r>
    </w:p>
    <w:bookmarkEnd w:id="10"/>
    <w:bookmarkStart w:id="11" w:name="author"/>
    <w:p>
      <w:pPr>
        <w:pStyle w:val="Heading2"/>
      </w:pPr>
      <w:r>
        <w:t xml:space="preserve">Author</w:t>
      </w:r>
    </w:p>
    <w:p>
      <w:pPr>
        <w:pStyle w:val="FirstParagraph"/>
      </w:pPr>
      <w:r>
        <w:rPr>
          <w:b/>
          <w:bCs/>
        </w:rPr>
        <w:t xml:space="preserve">Atle Guttormsen</w:t>
      </w:r>
      <w:r>
        <w:t xml:space="preserve"> </w:t>
      </w:r>
      <w:r>
        <w:t xml:space="preserve">School of Economics and Business</w:t>
      </w:r>
      <w:r>
        <w:t xml:space="preserve"> </w:t>
      </w:r>
      <w:r>
        <w:t xml:space="preserve">Norwegian University of Life Sciences (NMBU)</w:t>
      </w:r>
      <w:r>
        <w:t xml:space="preserve"> </w:t>
      </w:r>
      <w:r>
        <w:t xml:space="preserve">Universitetstunet 3</w:t>
      </w:r>
      <w:r>
        <w:t xml:space="preserve"> </w:t>
      </w:r>
      <w:r>
        <w:t xml:space="preserve">1433 Ås, Norway</w:t>
      </w:r>
      <w:r>
        <w:t xml:space="preserve"> </w:t>
      </w:r>
      <w:r>
        <w:t xml:space="preserve">Email: atle.guttormsen@nmbu.no</w:t>
      </w:r>
      <w:r>
        <w:t xml:space="preserve"> </w:t>
      </w:r>
      <w:r>
        <w:t xml:space="preserve">ORCID: 0000-0003-0188-8462</w:t>
      </w:r>
    </w:p>
    <w:p>
      <w:pPr>
        <w:pStyle w:val="BodyText"/>
      </w:pPr>
      <w:r>
        <w:t xml:space="preserve">Corresponding author: same as above.</w:t>
      </w:r>
    </w:p>
    <w:bookmarkEnd w:id="11"/>
    <w:bookmarkStart w:id="12" w:name="acknowledgements"/>
    <w:p>
      <w:pPr>
        <w:pStyle w:val="Heading2"/>
      </w:pPr>
      <w:r>
        <w:t xml:space="preserve">Acknowledgements</w:t>
      </w:r>
    </w:p>
    <w:p>
      <w:pPr>
        <w:pStyle w:val="FirstParagraph"/>
      </w:pPr>
      <w:r>
        <w:t xml:space="preserve">The author thanks the Norwegian Athletics Federation (Norges Friidrettsforbund) for maintaining the open competition register that made this study possible.</w:t>
      </w:r>
    </w:p>
    <w:bookmarkEnd w:id="12"/>
    <w:bookmarkStart w:id="13" w:name="declaration-of-competing-interests"/>
    <w:p>
      <w:pPr>
        <w:pStyle w:val="Heading2"/>
      </w:pPr>
      <w:r>
        <w:t xml:space="preserve">Declaration of competing interests</w:t>
      </w:r>
    </w:p>
    <w:p>
      <w:pPr>
        <w:pStyle w:val="FirstParagraph"/>
      </w:pPr>
      <w:r>
        <w:t xml:space="preserve">The author declares no competing financial or personal interests.</w:t>
      </w:r>
    </w:p>
    <w:bookmarkEnd w:id="13"/>
    <w:bookmarkStart w:id="14"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14"/>
    <w:bookmarkStart w:id="15" w:name="author-contributions-credit"/>
    <w:p>
      <w:pPr>
        <w:pStyle w:val="Heading2"/>
      </w:pPr>
      <w:r>
        <w:t xml:space="preserve">Author contributions (CRediT)</w:t>
      </w:r>
    </w:p>
    <w:p>
      <w:pPr>
        <w:pStyle w:val="FirstParagraph"/>
      </w:pPr>
      <w:r>
        <w:rPr>
          <w:b/>
          <w:bCs/>
        </w:rPr>
        <w:t xml:space="preserve">Atle Guttormsen:</w:t>
      </w:r>
      <w:r>
        <w:t xml:space="preserve"> </w:t>
      </w:r>
      <w:r>
        <w:t xml:space="preserve">Conceptualization, Data curation, Formal analysis, Investigation, Methodology, Software, Visualization, Writing – original draft, Writing – review and editing.</w:t>
      </w:r>
    </w:p>
    <w:bookmarkEnd w:id="15"/>
    <w:bookmarkStart w:id="16" w:name="data-availability"/>
    <w:p>
      <w:pPr>
        <w:pStyle w:val="Heading2"/>
      </w:pPr>
      <w:r>
        <w:t xml:space="preserve">Data availability</w:t>
      </w:r>
    </w:p>
    <w:p>
      <w:pPr>
        <w:pStyle w:val="FirstParagraph"/>
      </w:pPr>
      <w:r>
        <w:t xml:space="preserve">The competition records used in this study are publicly accessible via the Norwegian Athletics Federation’s online competition register. The derived analysis dataset itself cannot be publicly redistributed because it links these records to athlete dates of birth and therefore contains personal data under the EU General Data Protection Regulation (GDPR). The full analysis code will be deposited in a public repository upon acceptance.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vised" w:type="character">
    <w:name w:val="Revised"/>
    <w:rPr>
      <w:color w:val="1F4FD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2026-10-03T12:27:31Z</dcterms:created>
  <dcterms:modified xsi:type="dcterms:W3CDTF">2026-10-03T12:27:31Z</dcterms:modified>
</cp:coreProperties>
</file>

<file path=docProps/custom.xml><?xml version="1.0" encoding="utf-8"?>
<Properties xmlns="http://schemas.openxmlformats.org/officeDocument/2006/custom-properties" xmlns:vt="http://schemas.openxmlformats.org/officeDocument/2006/docPropsVTypes"/>
</file>