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C338" w14:textId="03E8B27B" w:rsidR="00C048BA" w:rsidRPr="00A37CCA" w:rsidRDefault="00C048BA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Decision Variables:</w:t>
      </w:r>
    </w:p>
    <w:p w14:paraId="1DEB3C36" w14:textId="77777777" w:rsidR="00C048BA" w:rsidRPr="00A37CCA" w:rsidRDefault="00C048BA" w:rsidP="00691E4B">
      <w:p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Full-Time Employees' Work Schedule</w:t>
      </w:r>
      <w:r w:rsidRPr="00A37CCA">
        <w:rPr>
          <w:rFonts w:cstheme="minorHAnsi"/>
        </w:rPr>
        <w:t>:</w:t>
      </w:r>
    </w:p>
    <w:p w14:paraId="6471B6F0" w14:textId="124C1D4A" w:rsidR="00C048BA" w:rsidRPr="00A37CCA" w:rsidRDefault="00C048BA" w:rsidP="00691E4B">
      <w:pPr>
        <w:jc w:val="both"/>
        <w:rPr>
          <w:rFonts w:cstheme="minorHAnsi"/>
        </w:rPr>
      </w:pPr>
      <w:r w:rsidRPr="00A37CCA">
        <w:rPr>
          <w:rFonts w:cstheme="minorHAnsi"/>
        </w:rPr>
        <w:t>X</w:t>
      </w:r>
      <w:r w:rsidRPr="00C150C8">
        <w:rPr>
          <w:rFonts w:cstheme="minorHAnsi"/>
          <w:vertAlign w:val="subscript"/>
        </w:rPr>
        <w:t>ft,i,d</w:t>
      </w:r>
      <w:r w:rsidR="008A634B" w:rsidRPr="00C150C8">
        <w:rPr>
          <w:rFonts w:cstheme="minorHAnsi"/>
          <w:vertAlign w:val="subscript"/>
        </w:rPr>
        <w:t>,s</w:t>
      </w:r>
      <w:r w:rsidRPr="00A37CCA">
        <w:rPr>
          <w:rFonts w:cstheme="minorHAnsi"/>
        </w:rPr>
        <w:t>​: Binary variable, 1 if full-time employee i works on day d</w:t>
      </w:r>
      <w:r w:rsidR="008A634B" w:rsidRPr="00A37CCA">
        <w:rPr>
          <w:rFonts w:cstheme="minorHAnsi"/>
        </w:rPr>
        <w:t xml:space="preserve"> during shift s</w:t>
      </w:r>
      <w:r w:rsidRPr="00A37CCA">
        <w:rPr>
          <w:rFonts w:cstheme="minorHAnsi"/>
        </w:rPr>
        <w:t>, 0 otherwise.</w:t>
      </w:r>
    </w:p>
    <w:p w14:paraId="614B65C1" w14:textId="77777777" w:rsidR="00D524C9" w:rsidRDefault="00D524C9" w:rsidP="00691E4B">
      <w:pPr>
        <w:jc w:val="both"/>
        <w:rPr>
          <w:rFonts w:cstheme="minorHAnsi"/>
          <w:b/>
          <w:bCs/>
        </w:rPr>
      </w:pPr>
    </w:p>
    <w:p w14:paraId="7984056D" w14:textId="5D7EB750" w:rsidR="00C048BA" w:rsidRPr="00A37CCA" w:rsidRDefault="00C048BA" w:rsidP="00691E4B">
      <w:p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Part-Time Students' Work Schedule</w:t>
      </w:r>
      <w:r w:rsidRPr="00A37CCA">
        <w:rPr>
          <w:rFonts w:cstheme="minorHAnsi"/>
        </w:rPr>
        <w:t>:</w:t>
      </w:r>
    </w:p>
    <w:p w14:paraId="58D12A8C" w14:textId="35F8FBFC" w:rsidR="00C048BA" w:rsidRPr="00A37CCA" w:rsidRDefault="00C048BA" w:rsidP="00691E4B">
      <w:pPr>
        <w:jc w:val="both"/>
        <w:rPr>
          <w:rFonts w:cstheme="minorHAnsi"/>
        </w:rPr>
      </w:pPr>
      <w:r w:rsidRPr="00A37CCA">
        <w:rPr>
          <w:rFonts w:cstheme="minorHAnsi"/>
        </w:rPr>
        <w:t>X</w:t>
      </w:r>
      <w:r w:rsidRPr="00C150C8">
        <w:rPr>
          <w:rFonts w:cstheme="minorHAnsi"/>
          <w:vertAlign w:val="subscript"/>
        </w:rPr>
        <w:t>pt,j,d</w:t>
      </w:r>
      <w:r w:rsidR="00DD7936" w:rsidRPr="00C150C8">
        <w:rPr>
          <w:rFonts w:cstheme="minorHAnsi"/>
          <w:vertAlign w:val="subscript"/>
        </w:rPr>
        <w:t>,s</w:t>
      </w:r>
      <w:r w:rsidRPr="00A37CCA">
        <w:rPr>
          <w:rFonts w:cstheme="minorHAnsi"/>
        </w:rPr>
        <w:t>​: Binary variable, 1 if part-time student j works on day d</w:t>
      </w:r>
      <w:r w:rsidR="008A634B" w:rsidRPr="00A37CCA">
        <w:rPr>
          <w:rFonts w:cstheme="minorHAnsi"/>
        </w:rPr>
        <w:t xml:space="preserve"> during shift s</w:t>
      </w:r>
      <w:r w:rsidRPr="00A37CCA">
        <w:rPr>
          <w:rFonts w:cstheme="minorHAnsi"/>
        </w:rPr>
        <w:t>, 0 otherwise (only for Fall and Spring).</w:t>
      </w:r>
    </w:p>
    <w:p w14:paraId="1896797F" w14:textId="77777777" w:rsidR="00C048BA" w:rsidRPr="00A37CCA" w:rsidRDefault="00C048BA" w:rsidP="00691E4B">
      <w:pPr>
        <w:jc w:val="both"/>
        <w:rPr>
          <w:rFonts w:cstheme="minorHAnsi"/>
        </w:rPr>
      </w:pPr>
    </w:p>
    <w:p w14:paraId="6B5A11C0" w14:textId="77777777" w:rsidR="00C048BA" w:rsidRPr="00A37CCA" w:rsidRDefault="00C048BA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Objective Function:</w:t>
      </w:r>
    </w:p>
    <w:p w14:paraId="26B9866C" w14:textId="77777777" w:rsidR="00C048BA" w:rsidRPr="00A37CCA" w:rsidRDefault="00C048BA" w:rsidP="00691E4B">
      <w:p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Minimize Total Wage Costs</w:t>
      </w:r>
    </w:p>
    <w:p w14:paraId="7967EB3B" w14:textId="0B69F083" w:rsidR="00C048BA" w:rsidRPr="00A37CCA" w:rsidRDefault="00EB2BD8" w:rsidP="00114F24">
      <w:pPr>
        <w:ind w:left="1060"/>
        <w:jc w:val="both"/>
        <w:rPr>
          <w:rFonts w:cstheme="minorHAnsi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i,d,s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Xft,i,d,s</m:t>
            </m:r>
          </m:e>
        </m:nary>
      </m:oMath>
      <w:r w:rsidR="00C048BA" w:rsidRPr="00A37CCA">
        <w:rPr>
          <w:rFonts w:cstheme="minorHAnsi"/>
        </w:rPr>
        <w:t xml:space="preserve"> ​*</w:t>
      </w:r>
      <w:r w:rsidR="00691E4B" w:rsidRPr="00A37CCA">
        <w:rPr>
          <w:rFonts w:cstheme="minorHAnsi"/>
        </w:rPr>
        <w:t xml:space="preserve"> </w:t>
      </w:r>
      <w:proofErr w:type="spellStart"/>
      <w:r w:rsidR="00623E69" w:rsidRPr="00A37CCA">
        <w:rPr>
          <w:rFonts w:cstheme="minorHAnsi"/>
        </w:rPr>
        <w:t>f</w:t>
      </w:r>
      <w:r w:rsidR="00C048BA" w:rsidRPr="00A37CCA">
        <w:rPr>
          <w:rFonts w:cstheme="minorHAnsi"/>
        </w:rPr>
        <w:t>ull</w:t>
      </w:r>
      <w:r w:rsidR="00623E69" w:rsidRPr="00A37CCA">
        <w:rPr>
          <w:rFonts w:cstheme="minorHAnsi"/>
        </w:rPr>
        <w:t>t</w:t>
      </w:r>
      <w:r w:rsidR="00C048BA" w:rsidRPr="00A37CCA">
        <w:rPr>
          <w:rFonts w:cstheme="minorHAnsi"/>
        </w:rPr>
        <w:t>ime_</w:t>
      </w:r>
      <w:r w:rsidR="00623E69" w:rsidRPr="00A37CCA">
        <w:rPr>
          <w:rFonts w:cstheme="minorHAnsi"/>
        </w:rPr>
        <w:t>h</w:t>
      </w:r>
      <w:r w:rsidR="00C048BA" w:rsidRPr="00A37CCA">
        <w:rPr>
          <w:rFonts w:cstheme="minorHAnsi"/>
        </w:rPr>
        <w:t>ourly</w:t>
      </w:r>
      <w:r w:rsidR="00623E69" w:rsidRPr="00A37CCA">
        <w:rPr>
          <w:rFonts w:cstheme="minorHAnsi"/>
        </w:rPr>
        <w:t>w</w:t>
      </w:r>
      <w:r w:rsidR="00C048BA" w:rsidRPr="00A37CCA">
        <w:rPr>
          <w:rFonts w:cstheme="minorHAnsi"/>
        </w:rPr>
        <w:t>age</w:t>
      </w:r>
      <w:proofErr w:type="spellEnd"/>
      <w:r w:rsidR="00C048BA" w:rsidRPr="00A37CCA">
        <w:rPr>
          <w:rFonts w:cstheme="minorHAnsi"/>
        </w:rPr>
        <w:t xml:space="preserve"> * </w:t>
      </w:r>
      <w:r w:rsidR="008A634B" w:rsidRPr="00A37CCA">
        <w:rPr>
          <w:rFonts w:cstheme="minorHAnsi"/>
        </w:rPr>
        <w:t>ShiftLength(s)</w:t>
      </w:r>
      <w:r w:rsidR="00C048BA" w:rsidRPr="00A37CCA">
        <w:rPr>
          <w:rFonts w:cstheme="minorHAnsi"/>
        </w:rPr>
        <w:t xml:space="preserve"> + </w:t>
      </w:r>
      <w:r w:rsidR="00691E4B" w:rsidRPr="00A37CCA">
        <w:rPr>
          <w:rFonts w:cstheme="minorHAnsi"/>
        </w:rPr>
        <w:tab/>
      </w:r>
      <w:r w:rsidR="00691E4B" w:rsidRPr="00A37CCA">
        <w:rPr>
          <w:rFonts w:cstheme="minorHAnsi"/>
        </w:rPr>
        <w:tab/>
      </w:r>
      <w:r w:rsidR="00691E4B" w:rsidRPr="00A37CCA">
        <w:rPr>
          <w:rFonts w:cstheme="minorHAnsi"/>
        </w:rPr>
        <w:tab/>
        <w:t xml:space="preserve"> </w:t>
      </w:r>
      <w:r w:rsidR="00114F24" w:rsidRPr="00A37CCA">
        <w:rPr>
          <w:rFonts w:cstheme="minorHAnsi"/>
        </w:rPr>
        <w:t xml:space="preserve"> 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j,d,s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Xpt,j,d</m:t>
            </m:r>
          </m:e>
        </m:nary>
        <m:r>
          <m:rPr>
            <m:sty m:val="p"/>
          </m:rPr>
          <w:rPr>
            <w:rFonts w:ascii="Cambria Math" w:hAnsi="Cambria Math" w:cstheme="minorHAnsi"/>
          </w:rPr>
          <m:t>,s</m:t>
        </m:r>
      </m:oMath>
      <w:r w:rsidR="00C048BA" w:rsidRPr="00A37CCA">
        <w:rPr>
          <w:rFonts w:cstheme="minorHAnsi"/>
        </w:rPr>
        <w:t xml:space="preserve"> * </w:t>
      </w:r>
      <w:proofErr w:type="spellStart"/>
      <w:r w:rsidR="00623E69" w:rsidRPr="00A37CCA">
        <w:rPr>
          <w:rFonts w:cstheme="minorHAnsi"/>
        </w:rPr>
        <w:t>p</w:t>
      </w:r>
      <w:r w:rsidR="00C048BA" w:rsidRPr="00A37CCA">
        <w:rPr>
          <w:rFonts w:cstheme="minorHAnsi"/>
        </w:rPr>
        <w:t>art</w:t>
      </w:r>
      <w:r w:rsidR="00623E69" w:rsidRPr="00A37CCA">
        <w:rPr>
          <w:rFonts w:cstheme="minorHAnsi"/>
        </w:rPr>
        <w:t>t</w:t>
      </w:r>
      <w:r w:rsidR="00C048BA" w:rsidRPr="00A37CCA">
        <w:rPr>
          <w:rFonts w:cstheme="minorHAnsi"/>
        </w:rPr>
        <w:t>ime_</w:t>
      </w:r>
      <w:r w:rsidR="00623E69" w:rsidRPr="00A37CCA">
        <w:rPr>
          <w:rFonts w:cstheme="minorHAnsi"/>
        </w:rPr>
        <w:t>h</w:t>
      </w:r>
      <w:r w:rsidR="00C048BA" w:rsidRPr="00A37CCA">
        <w:rPr>
          <w:rFonts w:cstheme="minorHAnsi"/>
        </w:rPr>
        <w:t>ourly</w:t>
      </w:r>
      <w:r w:rsidR="00623E69" w:rsidRPr="00A37CCA">
        <w:rPr>
          <w:rFonts w:cstheme="minorHAnsi"/>
        </w:rPr>
        <w:t>w</w:t>
      </w:r>
      <w:r w:rsidR="00C048BA" w:rsidRPr="00A37CCA">
        <w:rPr>
          <w:rFonts w:cstheme="minorHAnsi"/>
        </w:rPr>
        <w:t>age</w:t>
      </w:r>
      <w:proofErr w:type="spellEnd"/>
      <w:r w:rsidR="00C048BA" w:rsidRPr="00A37CCA">
        <w:rPr>
          <w:rFonts w:cstheme="minorHAnsi"/>
        </w:rPr>
        <w:t xml:space="preserve"> * </w:t>
      </w:r>
      <w:r w:rsidR="008A634B" w:rsidRPr="00A37CCA">
        <w:rPr>
          <w:rFonts w:cstheme="minorHAnsi"/>
        </w:rPr>
        <w:t>ShiftLength(s)</w:t>
      </w:r>
    </w:p>
    <w:p w14:paraId="00B07895" w14:textId="77777777" w:rsidR="00C048BA" w:rsidRPr="00A37CCA" w:rsidRDefault="00C048BA" w:rsidP="00691E4B">
      <w:pPr>
        <w:jc w:val="both"/>
        <w:rPr>
          <w:rFonts w:cstheme="minorHAnsi"/>
        </w:rPr>
      </w:pPr>
    </w:p>
    <w:p w14:paraId="22B839A3" w14:textId="77777777" w:rsidR="00C048BA" w:rsidRPr="00A37CCA" w:rsidRDefault="00C048BA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Constraints:</w:t>
      </w:r>
    </w:p>
    <w:p w14:paraId="281C9D28" w14:textId="77777777" w:rsidR="00186BCC" w:rsidRPr="00186BCC" w:rsidRDefault="00186BCC" w:rsidP="00186BCC">
      <w:pPr>
        <w:jc w:val="both"/>
        <w:rPr>
          <w:rFonts w:cstheme="minorHAnsi"/>
          <w:b/>
          <w:bCs/>
        </w:rPr>
      </w:pPr>
      <w:r w:rsidRPr="00186BCC">
        <w:rPr>
          <w:rFonts w:cstheme="minorHAnsi"/>
          <w:b/>
          <w:bCs/>
        </w:rPr>
        <w:t>Staffing Requirements for Each Shift (Fall/Spring)</w:t>
      </w:r>
    </w:p>
    <w:p w14:paraId="0084AA3A" w14:textId="208CDC73" w:rsidR="00186BCC" w:rsidRPr="00186BCC" w:rsidRDefault="00186BCC" w:rsidP="00186BCC">
      <w:pPr>
        <w:numPr>
          <w:ilvl w:val="0"/>
          <w:numId w:val="16"/>
        </w:numPr>
        <w:jc w:val="both"/>
        <w:rPr>
          <w:rFonts w:cstheme="minorHAnsi"/>
        </w:rPr>
      </w:pPr>
      <w:r w:rsidRPr="00186BCC">
        <w:rPr>
          <w:rFonts w:cstheme="minorHAnsi"/>
        </w:rPr>
        <w:t>Purpose: To ensure the caf</w:t>
      </w:r>
      <w:r w:rsidRPr="00A37CCA">
        <w:rPr>
          <w:rFonts w:cstheme="minorHAnsi"/>
        </w:rPr>
        <w:t>e</w:t>
      </w:r>
      <w:r w:rsidRPr="00186BCC">
        <w:rPr>
          <w:rFonts w:cstheme="minorHAnsi"/>
        </w:rPr>
        <w:t xml:space="preserve"> has the required number of full-time and part-time staff for each shift.</w:t>
      </w:r>
    </w:p>
    <w:p w14:paraId="7D6C964D" w14:textId="77777777" w:rsidR="00186BCC" w:rsidRPr="00A37CCA" w:rsidRDefault="00186BCC" w:rsidP="00186BCC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A37CCA">
        <w:rPr>
          <w:rFonts w:cstheme="minorHAnsi"/>
        </w:rPr>
        <w:t>Monday to Thursday:</w:t>
      </w:r>
    </w:p>
    <w:p w14:paraId="49CF10DE" w14:textId="77777777" w:rsidR="00186BCC" w:rsidRPr="00186BCC" w:rsidRDefault="00186BCC" w:rsidP="00186BCC">
      <w:pPr>
        <w:numPr>
          <w:ilvl w:val="1"/>
          <w:numId w:val="17"/>
        </w:numPr>
        <w:jc w:val="both"/>
        <w:rPr>
          <w:rFonts w:cstheme="minorHAnsi"/>
        </w:rPr>
      </w:pPr>
      <w:r w:rsidRPr="00186BCC">
        <w:rPr>
          <w:rFonts w:cstheme="minorHAnsi"/>
        </w:rPr>
        <w:t>Morning Shift (7am - 3pm): Requires 2 full-time and 6 part-time employees.</w:t>
      </w:r>
    </w:p>
    <w:p w14:paraId="27C6E918" w14:textId="77777777" w:rsidR="00186BCC" w:rsidRPr="00186BCC" w:rsidRDefault="00186BCC" w:rsidP="00186BCC">
      <w:pPr>
        <w:numPr>
          <w:ilvl w:val="1"/>
          <w:numId w:val="17"/>
        </w:numPr>
        <w:jc w:val="both"/>
        <w:rPr>
          <w:rFonts w:cstheme="minorHAnsi"/>
        </w:rPr>
      </w:pPr>
      <w:r w:rsidRPr="00186BCC">
        <w:rPr>
          <w:rFonts w:cstheme="minorHAnsi"/>
        </w:rPr>
        <w:t>Evening Shift (3pm - 11pm): Also requires 2 full-time and 6 part-time employees.</w:t>
      </w:r>
    </w:p>
    <w:p w14:paraId="14E90C65" w14:textId="77777777" w:rsidR="00186BCC" w:rsidRPr="00A37CCA" w:rsidRDefault="00186BCC" w:rsidP="00186BCC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A37CCA">
        <w:rPr>
          <w:rFonts w:cstheme="minorHAnsi"/>
        </w:rPr>
        <w:t>Friday to Sunday:</w:t>
      </w:r>
    </w:p>
    <w:p w14:paraId="4B8D4DE4" w14:textId="77777777" w:rsidR="00186BCC" w:rsidRPr="00A37CCA" w:rsidRDefault="00186BCC" w:rsidP="00186BCC">
      <w:pPr>
        <w:numPr>
          <w:ilvl w:val="1"/>
          <w:numId w:val="17"/>
        </w:numPr>
        <w:jc w:val="both"/>
        <w:rPr>
          <w:rFonts w:cstheme="minorHAnsi"/>
        </w:rPr>
      </w:pPr>
      <w:r w:rsidRPr="00186BCC">
        <w:rPr>
          <w:rFonts w:cstheme="minorHAnsi"/>
        </w:rPr>
        <w:t>Each Shift: Requires 1 full-time and 6 part-time employees.</w:t>
      </w:r>
    </w:p>
    <w:p w14:paraId="686EB1A2" w14:textId="77777777" w:rsidR="00186BCC" w:rsidRPr="00A37CCA" w:rsidRDefault="00186BCC" w:rsidP="00186BCC">
      <w:pPr>
        <w:jc w:val="both"/>
        <w:rPr>
          <w:rFonts w:cstheme="minorHAnsi"/>
        </w:rPr>
      </w:pPr>
    </w:p>
    <w:p w14:paraId="120887EB" w14:textId="68FFF752" w:rsidR="00186BCC" w:rsidRPr="00A37CCA" w:rsidRDefault="00186BCC" w:rsidP="00186BCC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37CCA">
        <w:rPr>
          <w:rFonts w:cstheme="minorHAnsi"/>
        </w:rPr>
        <w:t>Formulation: For each day d and shift s:</w:t>
      </w:r>
    </w:p>
    <w:p w14:paraId="4C7D92C8" w14:textId="77777777" w:rsidR="00186BCC" w:rsidRPr="00A37CCA" w:rsidRDefault="00186BCC" w:rsidP="00186BCC">
      <w:pPr>
        <w:jc w:val="center"/>
        <w:rPr>
          <w:rFonts w:eastAsiaTheme="minorEastAsia" w:cstheme="minorHAnsi"/>
        </w:rPr>
      </w:pPr>
    </w:p>
    <w:p w14:paraId="391D5221" w14:textId="2685328D" w:rsidR="00724996" w:rsidRPr="00A37CCA" w:rsidRDefault="00EB2BD8" w:rsidP="00186BCC">
      <w:pPr>
        <w:jc w:val="center"/>
        <w:rPr>
          <w:rFonts w:cstheme="minorHAnsi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Xft,i,d,s</m:t>
            </m:r>
          </m:e>
        </m:nary>
      </m:oMath>
      <w:r w:rsidR="00724996" w:rsidRPr="00A37CCA">
        <w:rPr>
          <w:rFonts w:cstheme="minorHAnsi"/>
        </w:rPr>
        <w:t xml:space="preserve"> ≥ </w:t>
      </w:r>
      <w:r w:rsidR="00186BCC" w:rsidRPr="00A37CCA">
        <w:rPr>
          <w:rFonts w:cstheme="minorHAnsi"/>
        </w:rPr>
        <w:t>FT_requirement[</w:t>
      </w:r>
      <w:proofErr w:type="spellStart"/>
      <w:r w:rsidR="00186BCC" w:rsidRPr="00A37CCA">
        <w:rPr>
          <w:rFonts w:cstheme="minorHAnsi"/>
        </w:rPr>
        <w:t>d,s</w:t>
      </w:r>
      <w:proofErr w:type="spellEnd"/>
      <w:r w:rsidR="00186BCC" w:rsidRPr="00A37CCA">
        <w:rPr>
          <w:rFonts w:cstheme="minorHAnsi"/>
        </w:rPr>
        <w:t>]</w:t>
      </w:r>
    </w:p>
    <w:p w14:paraId="2A7F96BD" w14:textId="524ACECE" w:rsidR="00186BCC" w:rsidRPr="00A37CCA" w:rsidRDefault="00EB2BD8" w:rsidP="00186BCC">
      <w:pPr>
        <w:jc w:val="center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Xpt,j,d,s</m:t>
            </m:r>
          </m:e>
        </m:nary>
      </m:oMath>
      <w:r w:rsidR="00186BCC" w:rsidRPr="00A37CCA">
        <w:rPr>
          <w:rFonts w:cstheme="minorHAnsi"/>
        </w:rPr>
        <w:t xml:space="preserve"> ≥ PT_requirement[</w:t>
      </w:r>
      <w:proofErr w:type="spellStart"/>
      <w:r w:rsidR="00186BCC" w:rsidRPr="00A37CCA">
        <w:rPr>
          <w:rFonts w:cstheme="minorHAnsi"/>
        </w:rPr>
        <w:t>d,s</w:t>
      </w:r>
      <w:proofErr w:type="spellEnd"/>
      <w:r w:rsidR="00186BCC" w:rsidRPr="00A37CCA">
        <w:rPr>
          <w:rFonts w:cstheme="minorHAnsi"/>
        </w:rPr>
        <w:t>]</w:t>
      </w:r>
    </w:p>
    <w:p w14:paraId="5821329E" w14:textId="77777777" w:rsidR="00724996" w:rsidRPr="00A37CCA" w:rsidRDefault="00724996" w:rsidP="00691E4B">
      <w:pPr>
        <w:jc w:val="both"/>
        <w:rPr>
          <w:rFonts w:cstheme="minorHAnsi"/>
        </w:rPr>
      </w:pPr>
    </w:p>
    <w:p w14:paraId="5C923BB0" w14:textId="77777777" w:rsidR="00186BCC" w:rsidRPr="00186BCC" w:rsidRDefault="00186BCC" w:rsidP="00186BCC">
      <w:pPr>
        <w:jc w:val="both"/>
        <w:rPr>
          <w:rFonts w:cstheme="minorHAnsi"/>
          <w:b/>
          <w:bCs/>
        </w:rPr>
      </w:pPr>
      <w:r w:rsidRPr="00186BCC">
        <w:rPr>
          <w:rFonts w:cstheme="minorHAnsi"/>
          <w:b/>
          <w:bCs/>
        </w:rPr>
        <w:t>Staffing Requirements (Summer)</w:t>
      </w:r>
    </w:p>
    <w:p w14:paraId="7108BD74" w14:textId="77777777" w:rsidR="00186BCC" w:rsidRPr="00186BCC" w:rsidRDefault="00186BCC" w:rsidP="00186BCC">
      <w:pPr>
        <w:numPr>
          <w:ilvl w:val="0"/>
          <w:numId w:val="18"/>
        </w:numPr>
        <w:jc w:val="both"/>
        <w:rPr>
          <w:rFonts w:cstheme="minorHAnsi"/>
        </w:rPr>
      </w:pPr>
      <w:r w:rsidRPr="00186BCC">
        <w:rPr>
          <w:rFonts w:cstheme="minorHAnsi"/>
        </w:rPr>
        <w:t>Purpose: To staff the café with full-time employees during the summer when it operates on reduced hours and days.</w:t>
      </w:r>
    </w:p>
    <w:p w14:paraId="77590845" w14:textId="77777777" w:rsidR="00186BCC" w:rsidRPr="00A37CCA" w:rsidRDefault="00186BCC" w:rsidP="00186BCC">
      <w:pPr>
        <w:numPr>
          <w:ilvl w:val="0"/>
          <w:numId w:val="18"/>
        </w:numPr>
        <w:jc w:val="both"/>
        <w:rPr>
          <w:rFonts w:cstheme="minorHAnsi"/>
        </w:rPr>
      </w:pPr>
      <w:r w:rsidRPr="00186BCC">
        <w:rPr>
          <w:rFonts w:cstheme="minorHAnsi"/>
        </w:rPr>
        <w:t>Operational Days: Monday to Friday.</w:t>
      </w:r>
    </w:p>
    <w:p w14:paraId="68175EF0" w14:textId="3F13052A" w:rsidR="00724996" w:rsidRPr="00A37CCA" w:rsidRDefault="00186BCC" w:rsidP="00691E4B">
      <w:pPr>
        <w:numPr>
          <w:ilvl w:val="0"/>
          <w:numId w:val="18"/>
        </w:numPr>
        <w:jc w:val="both"/>
        <w:rPr>
          <w:rFonts w:cstheme="minorHAnsi"/>
        </w:rPr>
      </w:pPr>
      <w:r w:rsidRPr="00A37CCA">
        <w:rPr>
          <w:rFonts w:cstheme="minorHAnsi"/>
        </w:rPr>
        <w:t xml:space="preserve">Formulation: </w:t>
      </w:r>
      <w:r w:rsidRPr="00A37CCA">
        <w:rPr>
          <w:rFonts w:cstheme="minorHAnsi"/>
        </w:rPr>
        <w:br/>
      </w:r>
    </w:p>
    <w:p w14:paraId="6189F7C1" w14:textId="0EB1A739" w:rsidR="00724996" w:rsidRPr="00A37CCA" w:rsidRDefault="00EB2BD8" w:rsidP="00186BCC">
      <w:pPr>
        <w:jc w:val="center"/>
        <w:rPr>
          <w:rFonts w:cstheme="minorHAnsi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i,d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Xft,i,d</m:t>
            </m:r>
          </m:e>
        </m:nary>
      </m:oMath>
      <w:r w:rsidR="00724996" w:rsidRPr="00A37CCA">
        <w:rPr>
          <w:rFonts w:cstheme="minorHAnsi"/>
        </w:rPr>
        <w:t xml:space="preserve"> = </w:t>
      </w:r>
      <w:r w:rsidR="00186BCC" w:rsidRPr="00A37CCA">
        <w:rPr>
          <w:rFonts w:cstheme="minorHAnsi"/>
        </w:rPr>
        <w:t>4 * Number of Weekdays</w:t>
      </w:r>
    </w:p>
    <w:p w14:paraId="452BC06E" w14:textId="77777777" w:rsidR="00186BCC" w:rsidRPr="00A37CCA" w:rsidRDefault="00186BCC" w:rsidP="00691E4B">
      <w:pPr>
        <w:jc w:val="both"/>
        <w:rPr>
          <w:rFonts w:cstheme="minorHAnsi"/>
        </w:rPr>
      </w:pPr>
    </w:p>
    <w:p w14:paraId="4B96F7D5" w14:textId="6308BEBB" w:rsidR="00724996" w:rsidRPr="00A37CCA" w:rsidRDefault="00724996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</w:rPr>
        <w:t>This constraint accounts for the total number of full-time employee shifts over the entire week, matching the total required shifts for the summer period</w:t>
      </w:r>
      <w:r w:rsidRPr="00A37CCA">
        <w:rPr>
          <w:rFonts w:cstheme="minorHAnsi"/>
          <w:b/>
          <w:bCs/>
        </w:rPr>
        <w:t>.</w:t>
      </w:r>
    </w:p>
    <w:p w14:paraId="195EB6F1" w14:textId="77777777" w:rsidR="00724996" w:rsidRPr="00A37CCA" w:rsidRDefault="00724996" w:rsidP="00691E4B">
      <w:pPr>
        <w:jc w:val="both"/>
        <w:rPr>
          <w:rFonts w:cstheme="minorHAnsi"/>
          <w:b/>
          <w:bCs/>
        </w:rPr>
      </w:pPr>
    </w:p>
    <w:p w14:paraId="35190234" w14:textId="77777777" w:rsidR="00186BCC" w:rsidRPr="00186BCC" w:rsidRDefault="00186BCC" w:rsidP="00186BCC">
      <w:pPr>
        <w:jc w:val="both"/>
        <w:rPr>
          <w:rFonts w:cstheme="minorHAnsi"/>
          <w:b/>
          <w:bCs/>
        </w:rPr>
      </w:pPr>
      <w:r w:rsidRPr="00186BCC">
        <w:rPr>
          <w:rFonts w:cstheme="minorHAnsi"/>
          <w:b/>
          <w:bCs/>
        </w:rPr>
        <w:t>Minimum and Maximum Hours for Part-Time Students (Fall/Spring)</w:t>
      </w:r>
    </w:p>
    <w:p w14:paraId="1B764C86" w14:textId="77777777" w:rsidR="00186BCC" w:rsidRPr="00186BCC" w:rsidRDefault="00186BCC" w:rsidP="00186BCC">
      <w:pPr>
        <w:numPr>
          <w:ilvl w:val="0"/>
          <w:numId w:val="19"/>
        </w:numPr>
        <w:jc w:val="both"/>
        <w:rPr>
          <w:rFonts w:cstheme="minorHAnsi"/>
        </w:rPr>
      </w:pPr>
      <w:r w:rsidRPr="00186BCC">
        <w:rPr>
          <w:rFonts w:cstheme="minorHAnsi"/>
        </w:rPr>
        <w:t>Purpose: To regulate the working hours of part-time students, ensuring they work enough but not too much.</w:t>
      </w:r>
    </w:p>
    <w:p w14:paraId="24627D09" w14:textId="77777777" w:rsidR="00186BCC" w:rsidRPr="00186BCC" w:rsidRDefault="00186BCC" w:rsidP="00186BCC">
      <w:pPr>
        <w:numPr>
          <w:ilvl w:val="0"/>
          <w:numId w:val="19"/>
        </w:numPr>
        <w:jc w:val="both"/>
        <w:rPr>
          <w:rFonts w:cstheme="minorHAnsi"/>
        </w:rPr>
      </w:pPr>
      <w:r w:rsidRPr="00186BCC">
        <w:rPr>
          <w:rFonts w:cstheme="minorHAnsi"/>
        </w:rPr>
        <w:t>Minimum Hours: Each part-time student should work at least 10 hours per week.</w:t>
      </w:r>
    </w:p>
    <w:p w14:paraId="16F6C598" w14:textId="5193DAA3" w:rsidR="00186BCC" w:rsidRPr="00186BCC" w:rsidRDefault="00186BCC" w:rsidP="00186BCC">
      <w:pPr>
        <w:numPr>
          <w:ilvl w:val="0"/>
          <w:numId w:val="19"/>
        </w:numPr>
        <w:jc w:val="both"/>
        <w:rPr>
          <w:rFonts w:cstheme="minorHAnsi"/>
        </w:rPr>
      </w:pPr>
      <w:r w:rsidRPr="00186BCC">
        <w:rPr>
          <w:rFonts w:cstheme="minorHAnsi"/>
        </w:rPr>
        <w:t>Maximum Hours: Each part-time student should not exceed 20 hours per week.</w:t>
      </w:r>
    </w:p>
    <w:p w14:paraId="10300BFC" w14:textId="77777777" w:rsidR="00186BCC" w:rsidRPr="00186BCC" w:rsidRDefault="00186BCC" w:rsidP="00186BCC">
      <w:pPr>
        <w:numPr>
          <w:ilvl w:val="0"/>
          <w:numId w:val="19"/>
        </w:numPr>
        <w:jc w:val="both"/>
        <w:rPr>
          <w:rFonts w:cstheme="minorHAnsi"/>
        </w:rPr>
      </w:pPr>
      <w:r w:rsidRPr="00186BCC">
        <w:rPr>
          <w:rFonts w:cstheme="minorHAnsi"/>
        </w:rPr>
        <w:t>Formulation:</w:t>
      </w:r>
    </w:p>
    <w:p w14:paraId="1160E13F" w14:textId="77777777" w:rsidR="00A65AD9" w:rsidRPr="00A37CCA" w:rsidRDefault="00A65AD9" w:rsidP="00186BCC">
      <w:pPr>
        <w:ind w:left="360"/>
        <w:jc w:val="both"/>
        <w:rPr>
          <w:rFonts w:cstheme="minorHAnsi"/>
        </w:rPr>
      </w:pPr>
    </w:p>
    <w:p w14:paraId="0CDB32B3" w14:textId="79AC6C72" w:rsidR="00C150C8" w:rsidRPr="00D524C9" w:rsidRDefault="00EB2BD8" w:rsidP="00D524C9">
      <w:pPr>
        <w:jc w:val="center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10 </m:t>
        </m:r>
        <m:r>
          <m:rPr>
            <m:sty m:val="p"/>
          </m:rPr>
          <w:rPr>
            <w:rFonts w:ascii="Cambria Math" w:hAnsi="Cambria Math" w:cstheme="minorHAnsi"/>
          </w:rPr>
          <w:sym w:font="Symbol" w:char="F0A3"/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Xpt,j,d,s*ShiftLegth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w:sym w:font="Symbol" w:char="F0A3"/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20  </m:t>
            </m:r>
          </m:e>
        </m:nary>
      </m:oMath>
      <w:r w:rsidR="00C150C8">
        <w:rPr>
          <w:rFonts w:cstheme="minorHAnsi"/>
        </w:rPr>
        <w:t xml:space="preserve"> </w:t>
      </w:r>
    </w:p>
    <w:p w14:paraId="5E6ADF0E" w14:textId="01C8BBD9" w:rsidR="001C41CA" w:rsidRPr="001C41CA" w:rsidRDefault="001C41CA" w:rsidP="001C41CA">
      <w:pPr>
        <w:jc w:val="both"/>
        <w:rPr>
          <w:rFonts w:cstheme="minorHAnsi"/>
          <w:b/>
          <w:bCs/>
        </w:rPr>
      </w:pPr>
      <w:r w:rsidRPr="001C41CA">
        <w:rPr>
          <w:rFonts w:cstheme="minorHAnsi"/>
          <w:b/>
          <w:bCs/>
        </w:rPr>
        <w:lastRenderedPageBreak/>
        <w:t>Minimum Hours for Full-Time Employees</w:t>
      </w:r>
    </w:p>
    <w:p w14:paraId="44FBFD7E" w14:textId="77777777" w:rsidR="001C41CA" w:rsidRPr="001C41CA" w:rsidRDefault="001C41CA" w:rsidP="001C41CA">
      <w:pPr>
        <w:numPr>
          <w:ilvl w:val="0"/>
          <w:numId w:val="20"/>
        </w:numPr>
        <w:jc w:val="both"/>
        <w:rPr>
          <w:rFonts w:cstheme="minorHAnsi"/>
        </w:rPr>
      </w:pPr>
      <w:r w:rsidRPr="001C41CA">
        <w:rPr>
          <w:rFonts w:cstheme="minorHAnsi"/>
        </w:rPr>
        <w:t>Purpose: To ensure that full-time employees work the required minimum hours.</w:t>
      </w:r>
    </w:p>
    <w:p w14:paraId="1238A9B6" w14:textId="77777777" w:rsidR="001C41CA" w:rsidRPr="001C41CA" w:rsidRDefault="001C41CA" w:rsidP="001C41CA">
      <w:pPr>
        <w:numPr>
          <w:ilvl w:val="0"/>
          <w:numId w:val="20"/>
        </w:numPr>
        <w:jc w:val="both"/>
        <w:rPr>
          <w:rFonts w:cstheme="minorHAnsi"/>
        </w:rPr>
      </w:pPr>
      <w:r w:rsidRPr="001C41CA">
        <w:rPr>
          <w:rFonts w:cstheme="minorHAnsi"/>
        </w:rPr>
        <w:t>Minimum Hours: Full-time employees must work at least 40 hours per week.</w:t>
      </w:r>
    </w:p>
    <w:p w14:paraId="22D363EA" w14:textId="77777777" w:rsidR="001C41CA" w:rsidRPr="001C41CA" w:rsidRDefault="001C41CA" w:rsidP="001C41CA">
      <w:pPr>
        <w:numPr>
          <w:ilvl w:val="0"/>
          <w:numId w:val="20"/>
        </w:numPr>
        <w:jc w:val="both"/>
        <w:rPr>
          <w:rFonts w:cstheme="minorHAnsi"/>
          <w:b/>
          <w:bCs/>
        </w:rPr>
      </w:pPr>
      <w:r w:rsidRPr="001C41CA">
        <w:rPr>
          <w:rFonts w:cstheme="minorHAnsi"/>
        </w:rPr>
        <w:t>Formulation:</w:t>
      </w:r>
      <w:r w:rsidRPr="001C41CA">
        <w:rPr>
          <w:rFonts w:cstheme="minorHAnsi"/>
          <w:b/>
          <w:bCs/>
        </w:rPr>
        <w:t xml:space="preserve"> </w:t>
      </w:r>
      <w:r w:rsidRPr="001C41CA">
        <w:rPr>
          <w:rFonts w:cstheme="minorHAnsi"/>
          <w:b/>
          <w:bCs/>
        </w:rPr>
        <w:br/>
      </w:r>
    </w:p>
    <w:p w14:paraId="2BFE39AD" w14:textId="03B7E2E4" w:rsidR="00A65AD9" w:rsidRPr="00A37CCA" w:rsidRDefault="00A65AD9" w:rsidP="001C41CA">
      <w:pPr>
        <w:jc w:val="center"/>
        <w:rPr>
          <w:rFonts w:cstheme="minorHAnsi"/>
        </w:rPr>
      </w:pPr>
      <w:r w:rsidRPr="00A37CCA">
        <w:rPr>
          <w:rFonts w:cstheme="minorHAnsi"/>
        </w:rPr>
        <w:t>​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          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d,s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Xft,I,d,s</m:t>
            </m:r>
          </m:e>
        </m:nary>
      </m:oMath>
      <w:r w:rsidRPr="00A37CCA">
        <w:rPr>
          <w:rFonts w:cstheme="minorHAnsi"/>
        </w:rPr>
        <w:t xml:space="preserve"> *</w:t>
      </w:r>
      <w:r w:rsidR="001C41CA" w:rsidRPr="00A37CCA">
        <w:rPr>
          <w:rFonts w:cstheme="minorHAnsi"/>
        </w:rPr>
        <w:t xml:space="preserve"> ShiftLength(s) ≥ 40</w:t>
      </w:r>
      <w:r w:rsidRPr="00A37CCA">
        <w:rPr>
          <w:rFonts w:cstheme="minorHAnsi"/>
        </w:rPr>
        <w:t>,</w:t>
      </w:r>
      <w:r w:rsidR="00623E69" w:rsidRPr="00A37CCA">
        <w:rPr>
          <w:rFonts w:cstheme="minorHAnsi"/>
        </w:rPr>
        <w:t xml:space="preserve"> </w:t>
      </w:r>
      <w:r w:rsidRPr="00A37CCA">
        <w:rPr>
          <w:rFonts w:ascii="Cambria Math" w:hAnsi="Cambria Math" w:cs="Cambria Math"/>
        </w:rPr>
        <w:t>∀</w:t>
      </w:r>
      <w:r w:rsidRPr="00A37CCA">
        <w:rPr>
          <w:rFonts w:cstheme="minorHAnsi"/>
        </w:rPr>
        <w:t>i</w:t>
      </w:r>
    </w:p>
    <w:p w14:paraId="32586CDD" w14:textId="77777777" w:rsidR="00691E4B" w:rsidRPr="00A37CCA" w:rsidRDefault="00691E4B" w:rsidP="00691E4B">
      <w:pPr>
        <w:jc w:val="both"/>
        <w:rPr>
          <w:rFonts w:cstheme="minorHAnsi"/>
        </w:rPr>
      </w:pPr>
    </w:p>
    <w:p w14:paraId="4FC9A4DC" w14:textId="5C74FD46" w:rsidR="00FB1036" w:rsidRPr="00FB1036" w:rsidRDefault="00691E4B" w:rsidP="00FB1036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Day Off for Full-Time Employees</w:t>
      </w:r>
    </w:p>
    <w:p w14:paraId="05C6647E" w14:textId="77777777" w:rsidR="00FB1036" w:rsidRPr="00FB1036" w:rsidRDefault="00FB1036" w:rsidP="00FB1036">
      <w:pPr>
        <w:numPr>
          <w:ilvl w:val="0"/>
          <w:numId w:val="21"/>
        </w:numPr>
        <w:jc w:val="both"/>
        <w:rPr>
          <w:rFonts w:cstheme="minorHAnsi"/>
        </w:rPr>
      </w:pPr>
      <w:r w:rsidRPr="00FB1036">
        <w:rPr>
          <w:rFonts w:cstheme="minorHAnsi"/>
        </w:rPr>
        <w:t>Purpose: To guarantee that each full-time employee has at least one day off per week.</w:t>
      </w:r>
    </w:p>
    <w:p w14:paraId="2709DDB6" w14:textId="77777777" w:rsidR="00FB1036" w:rsidRPr="00FB1036" w:rsidRDefault="00FB1036" w:rsidP="00FB1036">
      <w:pPr>
        <w:numPr>
          <w:ilvl w:val="0"/>
          <w:numId w:val="21"/>
        </w:numPr>
        <w:jc w:val="both"/>
        <w:rPr>
          <w:rFonts w:cstheme="minorHAnsi"/>
        </w:rPr>
      </w:pPr>
      <w:r w:rsidRPr="00FB1036">
        <w:rPr>
          <w:rFonts w:cstheme="minorHAnsi"/>
        </w:rPr>
        <w:t xml:space="preserve">Formulation: </w:t>
      </w:r>
    </w:p>
    <w:p w14:paraId="7925E572" w14:textId="1AD3D374" w:rsidR="00691E4B" w:rsidRPr="00A37CCA" w:rsidRDefault="00691E4B" w:rsidP="00FB1036">
      <w:pPr>
        <w:jc w:val="both"/>
        <w:rPr>
          <w:rFonts w:cstheme="minorHAnsi"/>
        </w:rPr>
      </w:pPr>
    </w:p>
    <w:p w14:paraId="33A8FF3D" w14:textId="338B59A4" w:rsidR="00691E4B" w:rsidRPr="00A37CCA" w:rsidRDefault="00EB2BD8" w:rsidP="00FB1036">
      <w:pPr>
        <w:jc w:val="center"/>
        <w:rPr>
          <w:rFonts w:cstheme="minorHAnsi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Xft,i,d</m:t>
            </m:r>
          </m:e>
        </m:nary>
      </m:oMath>
      <w:r w:rsidR="00691E4B" w:rsidRPr="00A37CCA">
        <w:rPr>
          <w:rFonts w:cstheme="minorHAnsi"/>
        </w:rPr>
        <w:t xml:space="preserve">​ ≤ </w:t>
      </w:r>
      <w:r w:rsidR="00FB1036" w:rsidRPr="00A37CCA">
        <w:rPr>
          <w:rFonts w:cstheme="minorHAnsi"/>
        </w:rPr>
        <w:t>Number of Working Days per Week</w:t>
      </w:r>
      <w:r w:rsidR="00691E4B" w:rsidRPr="00A37CCA">
        <w:rPr>
          <w:rFonts w:cstheme="minorHAnsi"/>
        </w:rPr>
        <w:t xml:space="preserve">− 1, </w:t>
      </w:r>
      <w:r w:rsidR="00691E4B" w:rsidRPr="00A37CCA">
        <w:rPr>
          <w:rFonts w:ascii="Cambria Math" w:hAnsi="Cambria Math" w:cs="Cambria Math"/>
        </w:rPr>
        <w:t>∀</w:t>
      </w:r>
      <w:r w:rsidR="00691E4B" w:rsidRPr="00A37CCA">
        <w:rPr>
          <w:rFonts w:cstheme="minorHAnsi"/>
        </w:rPr>
        <w:t>i</w:t>
      </w:r>
    </w:p>
    <w:p w14:paraId="19DCB118" w14:textId="77777777" w:rsidR="00691E4B" w:rsidRPr="00A37CCA" w:rsidRDefault="00691E4B" w:rsidP="00691E4B">
      <w:pPr>
        <w:jc w:val="both"/>
        <w:rPr>
          <w:rFonts w:cstheme="minorHAnsi"/>
        </w:rPr>
      </w:pPr>
    </w:p>
    <w:p w14:paraId="2DCF430D" w14:textId="58F492ED" w:rsidR="00691E4B" w:rsidRDefault="00691E4B" w:rsidP="00691E4B">
      <w:pPr>
        <w:jc w:val="both"/>
        <w:rPr>
          <w:rFonts w:cstheme="minorHAnsi"/>
        </w:rPr>
      </w:pPr>
      <w:r w:rsidRPr="00A37CCA">
        <w:rPr>
          <w:rFonts w:cstheme="minorHAnsi"/>
        </w:rPr>
        <w:t>Counts the number of days each full-time employee works in a week, ensuring it is one less than the total number of days in the week.</w:t>
      </w:r>
    </w:p>
    <w:p w14:paraId="05903B33" w14:textId="77777777" w:rsidR="00EB2BD8" w:rsidRDefault="00EB2BD8" w:rsidP="00691E4B">
      <w:pPr>
        <w:jc w:val="both"/>
        <w:rPr>
          <w:rFonts w:cstheme="minorHAnsi"/>
        </w:rPr>
      </w:pPr>
    </w:p>
    <w:p w14:paraId="56007B04" w14:textId="3AA9B6C4" w:rsidR="00EB2BD8" w:rsidRPr="00EB2BD8" w:rsidRDefault="00EB2BD8" w:rsidP="00691E4B">
      <w:pPr>
        <w:jc w:val="both"/>
        <w:rPr>
          <w:rFonts w:cstheme="minorHAnsi"/>
          <w:b/>
          <w:bCs/>
        </w:rPr>
      </w:pPr>
      <w:r w:rsidRPr="00EB2BD8">
        <w:rPr>
          <w:rFonts w:cstheme="minorHAnsi"/>
          <w:b/>
          <w:bCs/>
        </w:rPr>
        <w:t>Load Constraint</w:t>
      </w:r>
    </w:p>
    <w:p w14:paraId="6082094C" w14:textId="63FEACDB" w:rsidR="00EB2BD8" w:rsidRDefault="00EB2BD8" w:rsidP="00EB2BD8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 xml:space="preserve">Purpose: The </w:t>
      </w:r>
      <w:r w:rsidRPr="00EB2BD8">
        <w:rPr>
          <w:rFonts w:cstheme="minorHAnsi"/>
        </w:rPr>
        <w:t>load constraint is to ensure that the number of staff scheduled is sufficient to handle the expected number of orders, thereby aligning workforce capacity with customer demand and operational requirements.</w:t>
      </w:r>
    </w:p>
    <w:p w14:paraId="61F99E21" w14:textId="77777777" w:rsidR="00EB2BD8" w:rsidRDefault="00EB2BD8" w:rsidP="00EB2BD8">
      <w:pPr>
        <w:numPr>
          <w:ilvl w:val="0"/>
          <w:numId w:val="22"/>
        </w:numPr>
        <w:jc w:val="both"/>
        <w:rPr>
          <w:rFonts w:cstheme="minorHAnsi"/>
        </w:rPr>
      </w:pPr>
      <w:r w:rsidRPr="00FB1036">
        <w:rPr>
          <w:rFonts w:cstheme="minorHAnsi"/>
        </w:rPr>
        <w:t xml:space="preserve">Formulation: </w:t>
      </w:r>
    </w:p>
    <w:p w14:paraId="3C877F40" w14:textId="77777777" w:rsidR="00EB2BD8" w:rsidRDefault="00EB2BD8" w:rsidP="00EB2BD8">
      <w:pPr>
        <w:ind w:left="360"/>
        <w:jc w:val="both"/>
        <w:rPr>
          <w:rFonts w:cstheme="minorHAnsi"/>
        </w:rPr>
      </w:pPr>
    </w:p>
    <w:p w14:paraId="59DB00A3" w14:textId="6813F37E" w:rsidR="00EB2BD8" w:rsidRPr="00EB2BD8" w:rsidRDefault="00EB2BD8" w:rsidP="00EB2BD8">
      <w:pPr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                  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Xft,i,d,s</m:t>
            </m:r>
          </m:e>
        </m:nary>
      </m:oMath>
      <w:r>
        <w:rPr>
          <w:rFonts w:cstheme="minorHAnsi"/>
        </w:rPr>
        <w:t xml:space="preserve"> * Capacity_fulltime +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pt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,d,s</m:t>
            </m:r>
          </m:e>
        </m:nary>
      </m:oMath>
      <w:r>
        <w:rPr>
          <w:rFonts w:cstheme="minorHAnsi"/>
        </w:rPr>
        <w:t xml:space="preserve"> * Capacity_</w:t>
      </w:r>
      <w:r>
        <w:rPr>
          <w:rFonts w:cstheme="minorHAnsi"/>
        </w:rPr>
        <w:t>part</w:t>
      </w:r>
      <w:r>
        <w:rPr>
          <w:rFonts w:cstheme="minorHAnsi"/>
        </w:rPr>
        <w:t xml:space="preserve">time </w:t>
      </w:r>
      <w:r w:rsidRPr="00A37CCA">
        <w:rPr>
          <w:rFonts w:cstheme="minorHAnsi"/>
        </w:rPr>
        <w:t>≥</w:t>
      </w:r>
      <w:r>
        <w:rPr>
          <w:rFonts w:cstheme="minorHAnsi"/>
        </w:rPr>
        <w:t xml:space="preserve"> Order</w:t>
      </w:r>
      <w:r w:rsidR="00600544">
        <w:rPr>
          <w:rFonts w:cstheme="minorHAnsi"/>
        </w:rPr>
        <w:t>s</w:t>
      </w:r>
      <w:r>
        <w:rPr>
          <w:rFonts w:cstheme="minorHAnsi"/>
        </w:rPr>
        <w:t>(d)</w:t>
      </w:r>
    </w:p>
    <w:p w14:paraId="4E212629" w14:textId="77777777" w:rsidR="00623E69" w:rsidRPr="00A37CCA" w:rsidRDefault="00623E69" w:rsidP="00691E4B">
      <w:pPr>
        <w:jc w:val="both"/>
        <w:rPr>
          <w:rFonts w:cstheme="minorHAnsi"/>
          <w:b/>
          <w:bCs/>
        </w:rPr>
      </w:pPr>
    </w:p>
    <w:p w14:paraId="3DEBADD1" w14:textId="784F683C" w:rsidR="00C048BA" w:rsidRPr="00A37CCA" w:rsidRDefault="00C048BA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Model Adjustments:</w:t>
      </w:r>
    </w:p>
    <w:p w14:paraId="157802F8" w14:textId="15F573F0" w:rsidR="00C048BA" w:rsidRPr="00A37CCA" w:rsidRDefault="00C048BA" w:rsidP="00691E4B">
      <w:pPr>
        <w:numPr>
          <w:ilvl w:val="0"/>
          <w:numId w:val="9"/>
        </w:num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Operational Hours</w:t>
      </w:r>
      <w:r w:rsidRPr="00A37CCA">
        <w:rPr>
          <w:rFonts w:cstheme="minorHAnsi"/>
        </w:rPr>
        <w:t>: The model now accounts for different operational hours in Fall/Spring (7am to 11pm) and Summer (</w:t>
      </w:r>
      <w:r w:rsidR="00FB1036" w:rsidRPr="00A37CCA">
        <w:rPr>
          <w:rFonts w:cstheme="minorHAnsi"/>
        </w:rPr>
        <w:t>7</w:t>
      </w:r>
      <w:r w:rsidRPr="00A37CCA">
        <w:rPr>
          <w:rFonts w:cstheme="minorHAnsi"/>
        </w:rPr>
        <w:t xml:space="preserve">am to </w:t>
      </w:r>
      <w:r w:rsidR="00FB1036" w:rsidRPr="00A37CCA">
        <w:rPr>
          <w:rFonts w:cstheme="minorHAnsi"/>
        </w:rPr>
        <w:t>3</w:t>
      </w:r>
      <w:r w:rsidRPr="00A37CCA">
        <w:rPr>
          <w:rFonts w:cstheme="minorHAnsi"/>
        </w:rPr>
        <w:t>pm). This affects the total number of working hours available and potentially the number of shifts needed.</w:t>
      </w:r>
    </w:p>
    <w:p w14:paraId="3816A7FB" w14:textId="77777777" w:rsidR="00C048BA" w:rsidRPr="00A37CCA" w:rsidRDefault="00C048BA" w:rsidP="00691E4B">
      <w:pPr>
        <w:numPr>
          <w:ilvl w:val="0"/>
          <w:numId w:val="9"/>
        </w:num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Seasonal Staffing</w:t>
      </w:r>
      <w:r w:rsidRPr="00A37CCA">
        <w:rPr>
          <w:rFonts w:cstheme="minorHAnsi"/>
        </w:rPr>
        <w:t>: Only full-time employees are scheduled during the summer, and the staffing requirements are adjusted to reflect this change.</w:t>
      </w:r>
    </w:p>
    <w:p w14:paraId="58371163" w14:textId="77777777" w:rsidR="00C048BA" w:rsidRPr="00A37CCA" w:rsidRDefault="00C048BA" w:rsidP="00691E4B">
      <w:pPr>
        <w:numPr>
          <w:ilvl w:val="0"/>
          <w:numId w:val="9"/>
        </w:num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Part-Time Constraints</w:t>
      </w:r>
      <w:r w:rsidRPr="00A37CCA">
        <w:rPr>
          <w:rFonts w:cstheme="minorHAnsi"/>
        </w:rPr>
        <w:t>: The part-time staffing and working hours constraints are only applied for the Fall and Spring seasons.</w:t>
      </w:r>
    </w:p>
    <w:p w14:paraId="740BCDF2" w14:textId="77777777" w:rsidR="00691E4B" w:rsidRPr="00A37CCA" w:rsidRDefault="00691E4B" w:rsidP="00691E4B">
      <w:pPr>
        <w:jc w:val="both"/>
        <w:rPr>
          <w:rFonts w:cstheme="minorHAnsi"/>
          <w:b/>
          <w:bCs/>
        </w:rPr>
      </w:pPr>
    </w:p>
    <w:p w14:paraId="53A2EE90" w14:textId="5CEFBBFD" w:rsidR="00C048BA" w:rsidRPr="00A37CCA" w:rsidRDefault="00C048BA" w:rsidP="00691E4B">
      <w:pPr>
        <w:jc w:val="both"/>
        <w:rPr>
          <w:rFonts w:cstheme="minorHAnsi"/>
          <w:b/>
          <w:bCs/>
        </w:rPr>
      </w:pPr>
      <w:r w:rsidRPr="00A37CCA">
        <w:rPr>
          <w:rFonts w:cstheme="minorHAnsi"/>
          <w:b/>
          <w:bCs/>
        </w:rPr>
        <w:t>Additional Notes:</w:t>
      </w:r>
    </w:p>
    <w:p w14:paraId="2CA6DDDC" w14:textId="77777777" w:rsidR="00C048BA" w:rsidRPr="00A37CCA" w:rsidRDefault="00C048BA" w:rsidP="00691E4B">
      <w:pPr>
        <w:numPr>
          <w:ilvl w:val="0"/>
          <w:numId w:val="10"/>
        </w:num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Flexibility in Full-Time Shifts</w:t>
      </w:r>
      <w:r w:rsidRPr="00A37CCA">
        <w:rPr>
          <w:rFonts w:cstheme="minorHAnsi"/>
        </w:rPr>
        <w:t>: The model allows for flexibility in the number of hours worked by full-time employees per day, as long as the weekly minimum is met.</w:t>
      </w:r>
    </w:p>
    <w:p w14:paraId="189A08B5" w14:textId="77777777" w:rsidR="00C048BA" w:rsidRPr="00A37CCA" w:rsidRDefault="00C048BA" w:rsidP="00691E4B">
      <w:pPr>
        <w:numPr>
          <w:ilvl w:val="0"/>
          <w:numId w:val="10"/>
        </w:numPr>
        <w:jc w:val="both"/>
        <w:rPr>
          <w:rFonts w:cstheme="minorHAnsi"/>
        </w:rPr>
      </w:pPr>
      <w:r w:rsidRPr="00A37CCA">
        <w:rPr>
          <w:rFonts w:cstheme="minorHAnsi"/>
          <w:b/>
          <w:bCs/>
        </w:rPr>
        <w:t>Binary Variables</w:t>
      </w:r>
      <w:r w:rsidRPr="00A37CCA">
        <w:rPr>
          <w:rFonts w:cstheme="minorHAnsi"/>
        </w:rPr>
        <w:t>: The use of binary variables for scheduling continues to categorize the model as a Mixed-Integer Program.</w:t>
      </w:r>
    </w:p>
    <w:p w14:paraId="33FA11E6" w14:textId="77777777" w:rsidR="002B7A11" w:rsidRPr="00A37CCA" w:rsidRDefault="002B7A11" w:rsidP="00691E4B">
      <w:pPr>
        <w:jc w:val="both"/>
        <w:rPr>
          <w:rFonts w:cstheme="minorHAnsi"/>
        </w:rPr>
      </w:pPr>
    </w:p>
    <w:sectPr w:rsidR="002B7A11" w:rsidRPr="00A37CCA" w:rsidSect="002D1D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331"/>
    <w:multiLevelType w:val="multilevel"/>
    <w:tmpl w:val="0BAC3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E55F2"/>
    <w:multiLevelType w:val="multilevel"/>
    <w:tmpl w:val="B4C80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37464"/>
    <w:multiLevelType w:val="multilevel"/>
    <w:tmpl w:val="D1040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E0F1E"/>
    <w:multiLevelType w:val="multilevel"/>
    <w:tmpl w:val="600400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9E4A63"/>
    <w:multiLevelType w:val="multilevel"/>
    <w:tmpl w:val="19DC6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7F1356B"/>
    <w:multiLevelType w:val="multilevel"/>
    <w:tmpl w:val="328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F44A3"/>
    <w:multiLevelType w:val="multilevel"/>
    <w:tmpl w:val="A47E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41069"/>
    <w:multiLevelType w:val="multilevel"/>
    <w:tmpl w:val="9AFC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46011E"/>
    <w:multiLevelType w:val="hybridMultilevel"/>
    <w:tmpl w:val="307676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3B61CB"/>
    <w:multiLevelType w:val="multilevel"/>
    <w:tmpl w:val="FEAEE4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EE3DE9"/>
    <w:multiLevelType w:val="multilevel"/>
    <w:tmpl w:val="C21E9B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8228B"/>
    <w:multiLevelType w:val="hybridMultilevel"/>
    <w:tmpl w:val="E71252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927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A4127"/>
    <w:multiLevelType w:val="multilevel"/>
    <w:tmpl w:val="929ABA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0D048E"/>
    <w:multiLevelType w:val="multilevel"/>
    <w:tmpl w:val="E99807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693144"/>
    <w:multiLevelType w:val="multilevel"/>
    <w:tmpl w:val="8366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C4068F"/>
    <w:multiLevelType w:val="multilevel"/>
    <w:tmpl w:val="BC8CF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9F58D9"/>
    <w:multiLevelType w:val="multilevel"/>
    <w:tmpl w:val="9F3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E2185C"/>
    <w:multiLevelType w:val="multilevel"/>
    <w:tmpl w:val="5B6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F23187"/>
    <w:multiLevelType w:val="multilevel"/>
    <w:tmpl w:val="AC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D92110"/>
    <w:multiLevelType w:val="multilevel"/>
    <w:tmpl w:val="4052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EE14D8"/>
    <w:multiLevelType w:val="multilevel"/>
    <w:tmpl w:val="995CD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FB3C5B"/>
    <w:multiLevelType w:val="multilevel"/>
    <w:tmpl w:val="4D66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9151147">
    <w:abstractNumId w:val="6"/>
  </w:num>
  <w:num w:numId="2" w16cid:durableId="1595868101">
    <w:abstractNumId w:val="18"/>
  </w:num>
  <w:num w:numId="3" w16cid:durableId="386612608">
    <w:abstractNumId w:val="14"/>
  </w:num>
  <w:num w:numId="4" w16cid:durableId="278492927">
    <w:abstractNumId w:val="5"/>
  </w:num>
  <w:num w:numId="5" w16cid:durableId="1231840623">
    <w:abstractNumId w:val="19"/>
  </w:num>
  <w:num w:numId="6" w16cid:durableId="1623464446">
    <w:abstractNumId w:val="4"/>
  </w:num>
  <w:num w:numId="7" w16cid:durableId="821584582">
    <w:abstractNumId w:val="16"/>
  </w:num>
  <w:num w:numId="8" w16cid:durableId="762989059">
    <w:abstractNumId w:val="3"/>
  </w:num>
  <w:num w:numId="9" w16cid:durableId="1069769957">
    <w:abstractNumId w:val="1"/>
  </w:num>
  <w:num w:numId="10" w16cid:durableId="961956200">
    <w:abstractNumId w:val="20"/>
  </w:num>
  <w:num w:numId="11" w16cid:durableId="522330117">
    <w:abstractNumId w:val="15"/>
  </w:num>
  <w:num w:numId="12" w16cid:durableId="1104038834">
    <w:abstractNumId w:val="7"/>
  </w:num>
  <w:num w:numId="13" w16cid:durableId="778180820">
    <w:abstractNumId w:val="13"/>
  </w:num>
  <w:num w:numId="14" w16cid:durableId="1172715767">
    <w:abstractNumId w:val="21"/>
  </w:num>
  <w:num w:numId="15" w16cid:durableId="1572082873">
    <w:abstractNumId w:val="17"/>
  </w:num>
  <w:num w:numId="16" w16cid:durableId="1683164255">
    <w:abstractNumId w:val="0"/>
  </w:num>
  <w:num w:numId="17" w16cid:durableId="230507692">
    <w:abstractNumId w:val="11"/>
  </w:num>
  <w:num w:numId="18" w16cid:durableId="231547728">
    <w:abstractNumId w:val="12"/>
  </w:num>
  <w:num w:numId="19" w16cid:durableId="1289900455">
    <w:abstractNumId w:val="9"/>
  </w:num>
  <w:num w:numId="20" w16cid:durableId="1895919839">
    <w:abstractNumId w:val="2"/>
  </w:num>
  <w:num w:numId="21" w16cid:durableId="1668510174">
    <w:abstractNumId w:val="10"/>
  </w:num>
  <w:num w:numId="22" w16cid:durableId="61225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BA"/>
    <w:rsid w:val="00114F24"/>
    <w:rsid w:val="00186BCC"/>
    <w:rsid w:val="001C41CA"/>
    <w:rsid w:val="002B7A11"/>
    <w:rsid w:val="002D1D0D"/>
    <w:rsid w:val="0031592E"/>
    <w:rsid w:val="00450F28"/>
    <w:rsid w:val="00600544"/>
    <w:rsid w:val="00623E69"/>
    <w:rsid w:val="00691E4B"/>
    <w:rsid w:val="00724996"/>
    <w:rsid w:val="00791E91"/>
    <w:rsid w:val="008A634B"/>
    <w:rsid w:val="00A37CCA"/>
    <w:rsid w:val="00A65AD9"/>
    <w:rsid w:val="00C048BA"/>
    <w:rsid w:val="00C150C8"/>
    <w:rsid w:val="00C467A2"/>
    <w:rsid w:val="00D524C9"/>
    <w:rsid w:val="00DD7936"/>
    <w:rsid w:val="00DF0E61"/>
    <w:rsid w:val="00E67ADD"/>
    <w:rsid w:val="00EB2BD8"/>
    <w:rsid w:val="00F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4BE27"/>
  <w15:chartTrackingRefBased/>
  <w15:docId w15:val="{EC33535E-52E7-784A-92CC-52EF89FC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8BA"/>
    <w:rPr>
      <w:color w:val="666666"/>
    </w:rPr>
  </w:style>
  <w:style w:type="paragraph" w:styleId="ListParagraph">
    <w:name w:val="List Paragraph"/>
    <w:basedOn w:val="Normal"/>
    <w:uiPriority w:val="34"/>
    <w:qFormat/>
    <w:rsid w:val="0018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0B1365-BD64-9447-98CF-D94D8E1FA802}">
  <we:reference id="1f4df590-35fc-4b16-a239-39709f9d8a74" version="1.0.0.1" store="EXCatalog" storeType="EXCatalog"/>
  <we:alternateReferences>
    <we:reference id="WA104381063" version="1.0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Atluri</dc:creator>
  <cp:keywords/>
  <dc:description/>
  <cp:lastModifiedBy>Sai Arvind Atluri</cp:lastModifiedBy>
  <cp:revision>17</cp:revision>
  <dcterms:created xsi:type="dcterms:W3CDTF">2023-11-28T02:05:00Z</dcterms:created>
  <dcterms:modified xsi:type="dcterms:W3CDTF">2023-12-05T18:38:00Z</dcterms:modified>
</cp:coreProperties>
</file>