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</w:rPr>
        <w:t>Determinación de entidades, clases del sistema.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</w:tblBorders>
      </w:tblPr>
      <w:tblGrid>
        <w:gridCol w:w="9645"/>
      </w:tblGrid>
      <w:tr>
        <w:trPr>
          <w:cantSplit w:val="false"/>
        </w:trPr>
        <w:tc>
          <w:tcPr>
            <w:tcW w:type="dxa" w:w="9645"/>
            <w:gridSpan w:val="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CFE7F5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  <w:sz w:val="26"/>
                <w:szCs w:val="26"/>
              </w:rPr>
              <w:t>Bundle: BackendBundle</w:t>
            </w:r>
          </w:p>
        </w:tc>
      </w:tr>
      <w:tr>
        <w:trPr>
          <w:cantSplit w:val="false"/>
        </w:trPr>
        <w:tc>
          <w:tcPr>
            <w:tcW w:type="dxa" w:w="3084"/>
            <w:gridSpan w:val="2"/>
            <w:tcBorders>
              <w:left w:color="000000" w:space="0" w:sz="2" w:val="single"/>
              <w:bottom w:color="000000" w:space="0" w:sz="2" w:val="single"/>
            </w:tcBorders>
            <w:shd w:fill="FFFF99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Entidad: Estadio</w:t>
            </w:r>
          </w:p>
        </w:tc>
        <w:tc>
          <w:tcPr>
            <w:tcW w:type="dxa" w:w="6561"/>
            <w:gridSpan w:val="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FFFF99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Estados posible de una asistencia técnica (AT)</w:t>
            </w:r>
          </w:p>
        </w:tc>
      </w:tr>
      <w:tr>
        <w:trPr>
          <w:cantSplit w:val="false"/>
        </w:trPr>
        <w:tc>
          <w:tcPr>
            <w:tcW w:type="dxa" w:w="17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137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315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340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17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137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315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Identificacion única del estadio</w:t>
            </w:r>
          </w:p>
        </w:tc>
        <w:tc>
          <w:tcPr>
            <w:tcW w:type="dxa" w:w="340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Clave primaria; no autoincremental; no acepta nulo.</w:t>
            </w:r>
          </w:p>
        </w:tc>
      </w:tr>
      <w:tr>
        <w:trPr>
          <w:cantSplit w:val="false"/>
        </w:trPr>
        <w:tc>
          <w:tcPr>
            <w:tcW w:type="dxa" w:w="17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nombre</w:t>
            </w:r>
          </w:p>
        </w:tc>
        <w:tc>
          <w:tcPr>
            <w:tcW w:type="dxa" w:w="137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string(25)</w:t>
            </w:r>
          </w:p>
        </w:tc>
        <w:tc>
          <w:tcPr>
            <w:tcW w:type="dxa" w:w="315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Nombre del estadio</w:t>
            </w:r>
          </w:p>
        </w:tc>
        <w:tc>
          <w:tcPr>
            <w:tcW w:type="dxa" w:w="340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Clave unica, no acepta nulo.</w:t>
            </w:r>
          </w:p>
        </w:tc>
      </w:tr>
      <w:tr>
        <w:trPr>
          <w:cantSplit w:val="false"/>
        </w:trPr>
        <w:tc>
          <w:tcPr>
            <w:tcW w:type="dxa" w:w="17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comentario</w:t>
            </w:r>
          </w:p>
        </w:tc>
        <w:tc>
          <w:tcPr>
            <w:tcW w:type="dxa" w:w="137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text</w:t>
            </w:r>
          </w:p>
        </w:tc>
        <w:tc>
          <w:tcPr>
            <w:tcW w:type="dxa" w:w="315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Descripción ampliada acerca del estadio. Funcionalidad.</w:t>
            </w:r>
          </w:p>
        </w:tc>
        <w:tc>
          <w:tcPr>
            <w:tcW w:type="dxa" w:w="340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17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estadioClasif</w:t>
            </w:r>
          </w:p>
        </w:tc>
        <w:tc>
          <w:tcPr>
            <w:tcW w:type="dxa" w:w="137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Entidad estadioClasif</w:t>
            </w:r>
          </w:p>
        </w:tc>
        <w:tc>
          <w:tcPr>
            <w:tcW w:type="dxa" w:w="315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Clasificación del estadio.</w:t>
            </w:r>
          </w:p>
        </w:tc>
        <w:tc>
          <w:tcPr>
            <w:tcW w:type="dxa" w:w="340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Clave foranea. Acepta nulo.</w:t>
            </w:r>
          </w:p>
          <w:p>
            <w:pPr>
              <w:pStyle w:val="style20"/>
            </w:pPr>
            <w:r>
              <w:rPr/>
              <w:t>Relación = n:1</w:t>
            </w:r>
          </w:p>
        </w:tc>
      </w:tr>
      <w:tr>
        <w:trPr>
          <w:cantSplit w:val="false"/>
        </w:trPr>
        <w:tc>
          <w:tcPr>
            <w:tcW w:type="dxa" w:w="17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estado</w:t>
            </w:r>
          </w:p>
        </w:tc>
        <w:tc>
          <w:tcPr>
            <w:tcW w:type="dxa" w:w="137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315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Si esta activo para utilizarse</w:t>
            </w:r>
          </w:p>
        </w:tc>
        <w:tc>
          <w:tcPr>
            <w:tcW w:type="dxa" w:w="340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No nulo.</w:t>
            </w:r>
          </w:p>
        </w:tc>
      </w:tr>
      <w:tr>
        <w:trPr>
          <w:cantSplit w:val="false"/>
        </w:trPr>
        <w:tc>
          <w:tcPr>
            <w:tcW w:type="dxa" w:w="3084"/>
            <w:gridSpan w:val="2"/>
            <w:tcBorders>
              <w:left w:color="000000" w:space="0" w:sz="2" w:val="single"/>
              <w:bottom w:color="000000" w:space="0" w:sz="2" w:val="single"/>
            </w:tcBorders>
            <w:shd w:fill="FFFF99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Entidad: Estadioclasif</w:t>
            </w:r>
          </w:p>
        </w:tc>
        <w:tc>
          <w:tcPr>
            <w:tcW w:type="dxa" w:w="6561"/>
            <w:gridSpan w:val="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FFFF99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 xml:space="preserve">Clasificación de los estadio. </w:t>
            </w:r>
          </w:p>
        </w:tc>
      </w:tr>
      <w:tr>
        <w:trPr>
          <w:cantSplit w:val="false"/>
        </w:trPr>
        <w:tc>
          <w:tcPr>
            <w:tcW w:type="dxa" w:w="17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137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315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340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17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137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315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Identificacion única del estadio</w:t>
            </w:r>
          </w:p>
        </w:tc>
        <w:tc>
          <w:tcPr>
            <w:tcW w:type="dxa" w:w="340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Clave primaria; no autoincremental; no acepta nulo.</w:t>
            </w:r>
          </w:p>
        </w:tc>
      </w:tr>
      <w:tr>
        <w:trPr>
          <w:cantSplit w:val="false"/>
        </w:trPr>
        <w:tc>
          <w:tcPr>
            <w:tcW w:type="dxa" w:w="17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nombre</w:t>
            </w:r>
          </w:p>
        </w:tc>
        <w:tc>
          <w:tcPr>
            <w:tcW w:type="dxa" w:w="137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string(60)</w:t>
            </w:r>
          </w:p>
        </w:tc>
        <w:tc>
          <w:tcPr>
            <w:tcW w:type="dxa" w:w="315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Nombre del estadio</w:t>
            </w:r>
          </w:p>
        </w:tc>
        <w:tc>
          <w:tcPr>
            <w:tcW w:type="dxa" w:w="340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Clave unica, no acepta nulo.</w:t>
            </w:r>
          </w:p>
        </w:tc>
      </w:tr>
      <w:tr>
        <w:trPr>
          <w:cantSplit w:val="false"/>
        </w:trPr>
        <w:tc>
          <w:tcPr>
            <w:tcW w:type="dxa" w:w="3084"/>
            <w:gridSpan w:val="2"/>
            <w:tcBorders>
              <w:left w:color="000000" w:space="0" w:sz="2" w:val="single"/>
              <w:bottom w:color="000000" w:space="0" w:sz="2" w:val="single"/>
            </w:tcBorders>
            <w:shd w:fill="FFFF99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Entidad: Falla</w:t>
            </w:r>
          </w:p>
        </w:tc>
        <w:tc>
          <w:tcPr>
            <w:tcW w:type="dxa" w:w="6561"/>
            <w:gridSpan w:val="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FFFF99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Tipificación, estandarización  del problema encontrado en un proceso de asistencia técnica. Pertence a un sector técnico.</w:t>
            </w:r>
          </w:p>
        </w:tc>
      </w:tr>
      <w:tr>
        <w:trPr>
          <w:cantSplit w:val="false"/>
        </w:trPr>
        <w:tc>
          <w:tcPr>
            <w:tcW w:type="dxa" w:w="17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137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315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340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17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137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315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Identificacion única del estadio</w:t>
            </w:r>
          </w:p>
        </w:tc>
        <w:tc>
          <w:tcPr>
            <w:tcW w:type="dxa" w:w="340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Clave primaria; no autoincremental; no acepta nulo.</w:t>
            </w:r>
          </w:p>
        </w:tc>
      </w:tr>
      <w:tr>
        <w:trPr>
          <w:cantSplit w:val="false"/>
        </w:trPr>
        <w:tc>
          <w:tcPr>
            <w:tcW w:type="dxa" w:w="17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nombre</w:t>
            </w:r>
          </w:p>
        </w:tc>
        <w:tc>
          <w:tcPr>
            <w:tcW w:type="dxa" w:w="137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string(60)</w:t>
            </w:r>
          </w:p>
        </w:tc>
        <w:tc>
          <w:tcPr>
            <w:tcW w:type="dxa" w:w="315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Nombre de la falla</w:t>
            </w:r>
          </w:p>
        </w:tc>
        <w:tc>
          <w:tcPr>
            <w:tcW w:type="dxa" w:w="340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No acepta nulo.</w:t>
            </w:r>
          </w:p>
        </w:tc>
      </w:tr>
      <w:tr>
        <w:trPr>
          <w:cantSplit w:val="false"/>
        </w:trPr>
        <w:tc>
          <w:tcPr>
            <w:tcW w:type="dxa" w:w="17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descripamplia</w:t>
            </w:r>
          </w:p>
        </w:tc>
        <w:tc>
          <w:tcPr>
            <w:tcW w:type="dxa" w:w="137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text</w:t>
            </w:r>
          </w:p>
        </w:tc>
        <w:tc>
          <w:tcPr>
            <w:tcW w:type="dxa" w:w="315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Descripción en detalle de la falla.</w:t>
            </w:r>
          </w:p>
        </w:tc>
        <w:tc>
          <w:tcPr>
            <w:tcW w:type="dxa" w:w="340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17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Sector</w:t>
            </w:r>
          </w:p>
        </w:tc>
        <w:tc>
          <w:tcPr>
            <w:tcW w:type="dxa" w:w="137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Entidad Sector</w:t>
            </w:r>
          </w:p>
        </w:tc>
        <w:tc>
          <w:tcPr>
            <w:tcW w:type="dxa" w:w="315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Sector técnico que maneja esta falla.</w:t>
            </w:r>
          </w:p>
        </w:tc>
        <w:tc>
          <w:tcPr>
            <w:tcW w:type="dxa" w:w="340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Clave foranea. Acepta nulo.</w:t>
            </w:r>
          </w:p>
          <w:p>
            <w:pPr>
              <w:pStyle w:val="style20"/>
            </w:pPr>
            <w:r>
              <w:rPr/>
              <w:t>Relación = n:n</w:t>
            </w:r>
          </w:p>
        </w:tc>
      </w:tr>
      <w:tr>
        <w:trPr>
          <w:cantSplit w:val="false"/>
        </w:trPr>
        <w:tc>
          <w:tcPr>
            <w:tcW w:type="dxa" w:w="17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estado</w:t>
            </w:r>
          </w:p>
        </w:tc>
        <w:tc>
          <w:tcPr>
            <w:tcW w:type="dxa" w:w="137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string(1)</w:t>
            </w:r>
          </w:p>
        </w:tc>
        <w:tc>
          <w:tcPr>
            <w:tcW w:type="dxa" w:w="315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Estado Activo - Pasivo</w:t>
            </w:r>
          </w:p>
        </w:tc>
        <w:tc>
          <w:tcPr>
            <w:tcW w:type="dxa" w:w="340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Si está pasivo no debe ser utilizada. Excepto para los indicadores.</w:t>
            </w:r>
          </w:p>
        </w:tc>
      </w:tr>
      <w:tr>
        <w:trPr>
          <w:cantSplit w:val="false"/>
        </w:trPr>
        <w:tc>
          <w:tcPr>
            <w:tcW w:type="dxa" w:w="9645"/>
            <w:gridSpan w:val="4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color w:val="DD4814"/>
              </w:rPr>
              <w:t>Aclaración: Ver en utilizar una relacion n:n entre las entidades falla-sector. Reever requerimientos. Consultar con JAM. Consulta con Juan Diego.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9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</w:tblBorders>
      </w:tblPr>
      <w:tblGrid>
        <w:gridCol w:w="9654"/>
      </w:tblGrid>
      <w:tr>
        <w:trPr>
          <w:cantSplit w:val="false"/>
        </w:trPr>
        <w:tc>
          <w:tcPr>
            <w:tcW w:type="dxa" w:w="9654"/>
            <w:gridSpan w:val="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CFE7F5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pageBreakBefore/>
              <w:jc w:val="center"/>
            </w:pPr>
            <w:r>
              <w:rPr>
                <w:b/>
                <w:bCs/>
                <w:sz w:val="26"/>
                <w:szCs w:val="26"/>
              </w:rPr>
              <w:t>Bundle: BackendBundle</w:t>
            </w:r>
          </w:p>
        </w:tc>
      </w:tr>
      <w:tr>
        <w:trPr>
          <w:cantSplit w:val="false"/>
        </w:trPr>
        <w:tc>
          <w:tcPr>
            <w:tcW w:type="dxa" w:w="3420"/>
            <w:gridSpan w:val="2"/>
            <w:tcBorders>
              <w:left w:color="000000" w:space="0" w:sz="2" w:val="single"/>
              <w:bottom w:color="000000" w:space="0" w:sz="2" w:val="single"/>
            </w:tcBorders>
            <w:shd w:fill="FFFF99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Entidad:  InventarioClasif,</w:t>
            </w:r>
          </w:p>
        </w:tc>
        <w:tc>
          <w:tcPr>
            <w:tcW w:type="dxa" w:w="6234"/>
            <w:gridSpan w:val="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FFFF99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Clasificación del patrimonios.</w:t>
            </w:r>
          </w:p>
        </w:tc>
      </w:tr>
      <w:tr>
        <w:trPr>
          <w:cantSplit w:val="false"/>
        </w:trPr>
        <w:tc>
          <w:tcPr>
            <w:tcW w:type="dxa" w:w="219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12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219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12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Clave unica de la clasificación del patrimonio.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Clave primaria. No nulo. Auto incremental.</w:t>
            </w:r>
          </w:p>
        </w:tc>
      </w:tr>
      <w:tr>
        <w:trPr>
          <w:cantSplit w:val="false"/>
        </w:trPr>
        <w:tc>
          <w:tcPr>
            <w:tcW w:type="dxa" w:w="219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nombre</w:t>
            </w:r>
          </w:p>
        </w:tc>
        <w:tc>
          <w:tcPr>
            <w:tcW w:type="dxa" w:w="12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string(256)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Descripción de la clasificación.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No nulo, Clave unica,</w:t>
            </w:r>
          </w:p>
        </w:tc>
      </w:tr>
      <w:tr>
        <w:trPr>
          <w:cantSplit w:val="false"/>
        </w:trPr>
        <w:tc>
          <w:tcPr>
            <w:tcW w:type="dxa" w:w="3420"/>
            <w:gridSpan w:val="2"/>
            <w:tcBorders>
              <w:left w:color="000000" w:space="0" w:sz="2" w:val="single"/>
              <w:bottom w:color="000000" w:space="0" w:sz="2" w:val="single"/>
            </w:tcBorders>
            <w:shd w:fill="FFFF99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Entidad: Marca</w:t>
            </w:r>
          </w:p>
        </w:tc>
        <w:tc>
          <w:tcPr>
            <w:tcW w:type="dxa" w:w="6234"/>
            <w:gridSpan w:val="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FFFF99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Marcas del patrimonio.</w:t>
            </w:r>
          </w:p>
        </w:tc>
      </w:tr>
      <w:tr>
        <w:trPr>
          <w:cantSplit w:val="false"/>
        </w:trPr>
        <w:tc>
          <w:tcPr>
            <w:tcW w:type="dxa" w:w="219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12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219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12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Clave unica de la clasificación del patrimonio.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Clave primaria. No nulo. Auto incremental.</w:t>
            </w:r>
          </w:p>
        </w:tc>
      </w:tr>
      <w:tr>
        <w:trPr>
          <w:cantSplit w:val="false"/>
        </w:trPr>
        <w:tc>
          <w:tcPr>
            <w:tcW w:type="dxa" w:w="219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nombre</w:t>
            </w:r>
          </w:p>
        </w:tc>
        <w:tc>
          <w:tcPr>
            <w:tcW w:type="dxa" w:w="12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String(60)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Descripción de la clasificación.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No nulo, Clave unica,</w:t>
            </w:r>
          </w:p>
        </w:tc>
      </w:tr>
      <w:tr>
        <w:trPr>
          <w:cantSplit w:val="false"/>
        </w:trPr>
        <w:tc>
          <w:tcPr>
            <w:tcW w:type="dxa" w:w="3420"/>
            <w:gridSpan w:val="2"/>
            <w:tcBorders>
              <w:left w:color="000000" w:space="0" w:sz="2" w:val="single"/>
              <w:bottom w:color="000000" w:space="0" w:sz="2" w:val="single"/>
            </w:tcBorders>
            <w:shd w:fill="FFFF99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Entidad: Local</w:t>
            </w:r>
          </w:p>
        </w:tc>
        <w:tc>
          <w:tcPr>
            <w:tcW w:type="dxa" w:w="6234"/>
            <w:gridSpan w:val="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FFFF99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Local, ubicación especifica del patrimonio en el hospital.</w:t>
            </w:r>
          </w:p>
        </w:tc>
      </w:tr>
      <w:tr>
        <w:trPr>
          <w:cantSplit w:val="false"/>
        </w:trPr>
        <w:tc>
          <w:tcPr>
            <w:tcW w:type="dxa" w:w="219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12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219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12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Clave unica de la clasificación del patrimonio.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Clave primaria. No nulo. Auto incremental.</w:t>
            </w:r>
          </w:p>
        </w:tc>
      </w:tr>
      <w:tr>
        <w:trPr>
          <w:cantSplit w:val="false"/>
        </w:trPr>
        <w:tc>
          <w:tcPr>
            <w:tcW w:type="dxa" w:w="219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nombre</w:t>
            </w:r>
          </w:p>
        </w:tc>
        <w:tc>
          <w:tcPr>
            <w:tcW w:type="dxa" w:w="12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string(60)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Descripción de la clasificación.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No nulo, Clave unica.</w:t>
            </w:r>
          </w:p>
        </w:tc>
      </w:tr>
      <w:tr>
        <w:trPr>
          <w:cantSplit w:val="false"/>
        </w:trPr>
        <w:tc>
          <w:tcPr>
            <w:tcW w:type="dxa" w:w="219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codigointerno</w:t>
            </w:r>
          </w:p>
        </w:tc>
        <w:tc>
          <w:tcPr>
            <w:tcW w:type="dxa" w:w="12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string(10)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Codigo del local.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3420"/>
            <w:gridSpan w:val="2"/>
            <w:tcBorders>
              <w:left w:color="000000" w:space="0" w:sz="2" w:val="single"/>
              <w:bottom w:color="000000" w:space="0" w:sz="2" w:val="single"/>
            </w:tcBorders>
            <w:shd w:fill="FFFF99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Entidad: Perfil.</w:t>
            </w:r>
          </w:p>
        </w:tc>
        <w:tc>
          <w:tcPr>
            <w:tcW w:type="dxa" w:w="6234"/>
            <w:gridSpan w:val="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FFFF99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Perfil, privilegios de los técnicos en el sistema.</w:t>
            </w:r>
          </w:p>
        </w:tc>
      </w:tr>
      <w:tr>
        <w:trPr>
          <w:cantSplit w:val="false"/>
        </w:trPr>
        <w:tc>
          <w:tcPr>
            <w:tcW w:type="dxa" w:w="219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12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219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12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Clave unica del perfil de técnico.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Clave primaria. No nulo. Auto incremental.</w:t>
            </w:r>
          </w:p>
        </w:tc>
      </w:tr>
      <w:tr>
        <w:trPr>
          <w:cantSplit w:val="false"/>
        </w:trPr>
        <w:tc>
          <w:tcPr>
            <w:tcW w:type="dxa" w:w="219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descripcion</w:t>
            </w:r>
          </w:p>
        </w:tc>
        <w:tc>
          <w:tcPr>
            <w:tcW w:type="dxa" w:w="12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String(45)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Nombre del perfil.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No nulo, Clave unica.</w:t>
            </w:r>
          </w:p>
        </w:tc>
      </w:tr>
      <w:tr>
        <w:trPr>
          <w:cantSplit w:val="false"/>
        </w:trPr>
        <w:tc>
          <w:tcPr>
            <w:tcW w:type="dxa" w:w="219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comentario</w:t>
            </w:r>
          </w:p>
        </w:tc>
        <w:tc>
          <w:tcPr>
            <w:tcW w:type="dxa" w:w="12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text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Observaciones ampliadas del perfil.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3420"/>
            <w:gridSpan w:val="2"/>
            <w:tcBorders>
              <w:left w:color="000000" w:space="0" w:sz="2" w:val="single"/>
              <w:bottom w:color="000000" w:space="0" w:sz="2" w:val="single"/>
            </w:tcBorders>
            <w:shd w:fill="FFFF99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Entidad: Prioridad</w:t>
            </w:r>
          </w:p>
        </w:tc>
        <w:tc>
          <w:tcPr>
            <w:tcW w:type="dxa" w:w="6234"/>
            <w:gridSpan w:val="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FFFF99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Prioridad de atención para una solicitud de AT.</w:t>
            </w:r>
          </w:p>
        </w:tc>
      </w:tr>
      <w:tr>
        <w:trPr>
          <w:cantSplit w:val="false"/>
        </w:trPr>
        <w:tc>
          <w:tcPr>
            <w:tcW w:type="dxa" w:w="219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12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219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12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Clave unica de la prioridad.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Clave primaria. No nulo. Auto incremental.</w:t>
            </w:r>
          </w:p>
        </w:tc>
      </w:tr>
      <w:tr>
        <w:trPr>
          <w:cantSplit w:val="false"/>
        </w:trPr>
        <w:tc>
          <w:tcPr>
            <w:tcW w:type="dxa" w:w="219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descripcion</w:t>
            </w:r>
          </w:p>
        </w:tc>
        <w:tc>
          <w:tcPr>
            <w:tcW w:type="dxa" w:w="123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string(45)</w:t>
            </w:r>
          </w:p>
        </w:tc>
        <w:tc>
          <w:tcPr>
            <w:tcW w:type="dxa" w:w="382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Nombre de la prioridad.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No nulo, Clave unica.</w:t>
            </w:r>
          </w:p>
        </w:tc>
      </w:tr>
    </w:tbl>
    <w:p>
      <w:pPr>
        <w:pStyle w:val="style0"/>
      </w:pPr>
      <w:r>
        <w:rPr/>
      </w:r>
    </w:p>
    <w:p>
      <w:pPr>
        <w:pStyle w:val="style0"/>
        <w:pageBreakBefore/>
      </w:pPr>
      <w:r>
        <w:rPr/>
      </w:r>
    </w:p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</w:tblBorders>
      </w:tblPr>
      <w:tblGrid>
        <w:gridCol w:w="9645"/>
      </w:tblGrid>
      <w:tr>
        <w:trPr>
          <w:cantSplit w:val="false"/>
        </w:trPr>
        <w:tc>
          <w:tcPr>
            <w:tcW w:type="dxa" w:w="9645"/>
            <w:gridSpan w:val="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CFE7F5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  <w:sz w:val="26"/>
                <w:szCs w:val="26"/>
              </w:rPr>
              <w:t>Bundle: BackendBundle</w:t>
            </w:r>
          </w:p>
        </w:tc>
      </w:tr>
      <w:tr>
        <w:trPr>
          <w:cantSplit w:val="false"/>
        </w:trPr>
        <w:tc>
          <w:tcPr>
            <w:tcW w:type="dxa" w:w="3084"/>
            <w:gridSpan w:val="2"/>
            <w:tcBorders>
              <w:left w:color="000000" w:space="0" w:sz="2" w:val="single"/>
              <w:bottom w:color="000000" w:space="0" w:sz="2" w:val="single"/>
            </w:tcBorders>
            <w:shd w:fill="FFFF99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Entidad: Tecnico</w:t>
            </w:r>
          </w:p>
        </w:tc>
        <w:tc>
          <w:tcPr>
            <w:tcW w:type="dxa" w:w="6561"/>
            <w:gridSpan w:val="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FFFF99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Técnicos que reparan las AT. Usuarios autenticados del sistema.</w:t>
            </w:r>
          </w:p>
        </w:tc>
      </w:tr>
      <w:tr>
        <w:trPr>
          <w:cantSplit w:val="false"/>
        </w:trPr>
        <w:tc>
          <w:tcPr>
            <w:tcW w:type="dxa" w:w="17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137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315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340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17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137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315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Identificacion única del técnico.</w:t>
            </w:r>
          </w:p>
        </w:tc>
        <w:tc>
          <w:tcPr>
            <w:tcW w:type="dxa" w:w="340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Clave primaria;  autoincremental; no acepta nulo.</w:t>
            </w:r>
          </w:p>
        </w:tc>
      </w:tr>
      <w:tr>
        <w:trPr>
          <w:cantSplit w:val="false"/>
        </w:trPr>
        <w:tc>
          <w:tcPr>
            <w:tcW w:type="dxa" w:w="17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cedula</w:t>
            </w:r>
          </w:p>
        </w:tc>
        <w:tc>
          <w:tcPr>
            <w:tcW w:type="dxa" w:w="137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string(12)</w:t>
            </w:r>
          </w:p>
        </w:tc>
        <w:tc>
          <w:tcPr>
            <w:tcW w:type="dxa" w:w="315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Cedula de identidad.</w:t>
            </w:r>
          </w:p>
        </w:tc>
        <w:tc>
          <w:tcPr>
            <w:tcW w:type="dxa" w:w="340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Clave unica, no acepta nulo.</w:t>
            </w:r>
          </w:p>
        </w:tc>
      </w:tr>
      <w:tr>
        <w:trPr>
          <w:cantSplit w:val="false"/>
        </w:trPr>
        <w:tc>
          <w:tcPr>
            <w:tcW w:type="dxa" w:w="17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apelnom</w:t>
            </w:r>
          </w:p>
        </w:tc>
        <w:tc>
          <w:tcPr>
            <w:tcW w:type="dxa" w:w="137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string(60)</w:t>
            </w:r>
          </w:p>
        </w:tc>
        <w:tc>
          <w:tcPr>
            <w:tcW w:type="dxa" w:w="315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Apellido y nombre.</w:t>
            </w:r>
          </w:p>
        </w:tc>
        <w:tc>
          <w:tcPr>
            <w:tcW w:type="dxa" w:w="340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No Acepta nulo.</w:t>
            </w:r>
          </w:p>
        </w:tc>
      </w:tr>
      <w:tr>
        <w:trPr>
          <w:cantSplit w:val="false"/>
        </w:trPr>
        <w:tc>
          <w:tcPr>
            <w:tcW w:type="dxa" w:w="17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sector</w:t>
            </w:r>
          </w:p>
        </w:tc>
        <w:tc>
          <w:tcPr>
            <w:tcW w:type="dxa" w:w="137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Entidad sector</w:t>
            </w:r>
          </w:p>
        </w:tc>
        <w:tc>
          <w:tcPr>
            <w:tcW w:type="dxa" w:w="315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Sector en el que trabaja/pertenece el técnico.</w:t>
            </w:r>
          </w:p>
        </w:tc>
        <w:tc>
          <w:tcPr>
            <w:tcW w:type="dxa" w:w="340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Clave foranea. No acepta nulo.</w:t>
            </w:r>
          </w:p>
          <w:p>
            <w:pPr>
              <w:pStyle w:val="style20"/>
            </w:pPr>
            <w:r>
              <w:rPr/>
              <w:t>Relación = n:1</w:t>
            </w:r>
          </w:p>
        </w:tc>
      </w:tr>
      <w:tr>
        <w:trPr>
          <w:cantSplit w:val="false"/>
        </w:trPr>
        <w:tc>
          <w:tcPr>
            <w:tcW w:type="dxa" w:w="17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perfil</w:t>
            </w:r>
          </w:p>
        </w:tc>
        <w:tc>
          <w:tcPr>
            <w:tcW w:type="dxa" w:w="137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Entidad</w:t>
            </w:r>
          </w:p>
          <w:p>
            <w:pPr>
              <w:pStyle w:val="style20"/>
            </w:pPr>
            <w:r>
              <w:rPr/>
              <w:t>perfil</w:t>
            </w:r>
          </w:p>
        </w:tc>
        <w:tc>
          <w:tcPr>
            <w:tcW w:type="dxa" w:w="315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Privilegios que posee el técnico para operar en el sistema.</w:t>
            </w:r>
          </w:p>
        </w:tc>
        <w:tc>
          <w:tcPr>
            <w:tcW w:type="dxa" w:w="340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Clave foranea. No acepta nulo.</w:t>
            </w:r>
          </w:p>
          <w:p>
            <w:pPr>
              <w:pStyle w:val="style20"/>
            </w:pPr>
            <w:r>
              <w:rPr/>
              <w:t>Relación = n:1</w:t>
            </w:r>
          </w:p>
        </w:tc>
      </w:tr>
      <w:tr>
        <w:trPr>
          <w:cantSplit w:val="false"/>
        </w:trPr>
        <w:tc>
          <w:tcPr>
            <w:tcW w:type="dxa" w:w="17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movil</w:t>
            </w:r>
          </w:p>
        </w:tc>
        <w:tc>
          <w:tcPr>
            <w:tcW w:type="dxa" w:w="137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string(14)</w:t>
            </w:r>
          </w:p>
        </w:tc>
        <w:tc>
          <w:tcPr>
            <w:tcW w:type="dxa" w:w="315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 xml:space="preserve">Teléfono movil. </w:t>
            </w:r>
          </w:p>
        </w:tc>
        <w:tc>
          <w:tcPr>
            <w:tcW w:type="dxa" w:w="340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17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correo</w:t>
            </w:r>
          </w:p>
        </w:tc>
        <w:tc>
          <w:tcPr>
            <w:tcW w:type="dxa" w:w="137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string(100)</w:t>
            </w:r>
          </w:p>
        </w:tc>
        <w:tc>
          <w:tcPr>
            <w:tcW w:type="dxa" w:w="315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Correo electŕonico</w:t>
            </w:r>
          </w:p>
        </w:tc>
        <w:tc>
          <w:tcPr>
            <w:tcW w:type="dxa" w:w="340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17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login</w:t>
            </w:r>
          </w:p>
        </w:tc>
        <w:tc>
          <w:tcPr>
            <w:tcW w:type="dxa" w:w="137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string(50)</w:t>
            </w:r>
          </w:p>
        </w:tc>
        <w:tc>
          <w:tcPr>
            <w:tcW w:type="dxa" w:w="315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Nombre de usuario para validarse en el sistema.</w:t>
            </w:r>
          </w:p>
        </w:tc>
        <w:tc>
          <w:tcPr>
            <w:tcW w:type="dxa" w:w="340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No acepta nulo.</w:t>
            </w:r>
          </w:p>
        </w:tc>
      </w:tr>
      <w:tr>
        <w:trPr>
          <w:cantSplit w:val="false"/>
        </w:trPr>
        <w:tc>
          <w:tcPr>
            <w:tcW w:type="dxa" w:w="17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password</w:t>
            </w:r>
          </w:p>
        </w:tc>
        <w:tc>
          <w:tcPr>
            <w:tcW w:type="dxa" w:w="137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string(64)</w:t>
            </w:r>
          </w:p>
        </w:tc>
        <w:tc>
          <w:tcPr>
            <w:tcW w:type="dxa" w:w="315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Password para validarse.</w:t>
            </w:r>
          </w:p>
        </w:tc>
        <w:tc>
          <w:tcPr>
            <w:tcW w:type="dxa" w:w="340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No acepta nulo</w:t>
            </w:r>
          </w:p>
        </w:tc>
      </w:tr>
      <w:tr>
        <w:trPr>
          <w:cantSplit w:val="false"/>
        </w:trPr>
        <w:tc>
          <w:tcPr>
            <w:tcW w:type="dxa" w:w="17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habilita</w:t>
            </w:r>
          </w:p>
        </w:tc>
        <w:tc>
          <w:tcPr>
            <w:tcW w:type="dxa" w:w="137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315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Si esta activo para usarse en el sistema. Excepto para las consultas de históricos.</w:t>
            </w:r>
          </w:p>
        </w:tc>
        <w:tc>
          <w:tcPr>
            <w:tcW w:type="dxa" w:w="340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No acepta nulo.</w:t>
            </w:r>
          </w:p>
        </w:tc>
      </w:tr>
      <w:tr>
        <w:trPr>
          <w:cantSplit w:val="false"/>
        </w:trPr>
        <w:tc>
          <w:tcPr>
            <w:tcW w:type="dxa" w:w="3084"/>
            <w:gridSpan w:val="2"/>
            <w:tcBorders>
              <w:left w:color="000000" w:space="0" w:sz="2" w:val="single"/>
              <w:bottom w:color="000000" w:space="0" w:sz="2" w:val="single"/>
            </w:tcBorders>
            <w:shd w:fill="FFFF99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Entidad: Sector</w:t>
            </w:r>
          </w:p>
        </w:tc>
        <w:tc>
          <w:tcPr>
            <w:tcW w:type="dxa" w:w="6561"/>
            <w:gridSpan w:val="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FFFF99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 xml:space="preserve">Sectores del hospital (todos). </w:t>
            </w:r>
          </w:p>
        </w:tc>
      </w:tr>
      <w:tr>
        <w:trPr>
          <w:cantSplit w:val="false"/>
        </w:trPr>
        <w:tc>
          <w:tcPr>
            <w:tcW w:type="dxa" w:w="17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137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315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340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17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137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315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Identificación única del sector.</w:t>
            </w:r>
          </w:p>
        </w:tc>
        <w:tc>
          <w:tcPr>
            <w:tcW w:type="dxa" w:w="340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Clave primaria, no nulo.</w:t>
            </w:r>
          </w:p>
        </w:tc>
      </w:tr>
      <w:tr>
        <w:trPr>
          <w:cantSplit w:val="false"/>
        </w:trPr>
        <w:tc>
          <w:tcPr>
            <w:tcW w:type="dxa" w:w="17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descripcion</w:t>
            </w:r>
          </w:p>
        </w:tc>
        <w:tc>
          <w:tcPr>
            <w:tcW w:type="dxa" w:w="137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string(45)</w:t>
            </w:r>
          </w:p>
        </w:tc>
        <w:tc>
          <w:tcPr>
            <w:tcW w:type="dxa" w:w="315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Nombre del sector.</w:t>
            </w:r>
          </w:p>
        </w:tc>
        <w:tc>
          <w:tcPr>
            <w:tcW w:type="dxa" w:w="340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No acepta nulo. Clave unica.</w:t>
            </w:r>
          </w:p>
        </w:tc>
      </w:tr>
      <w:tr>
        <w:trPr>
          <w:cantSplit w:val="false"/>
        </w:trPr>
        <w:tc>
          <w:tcPr>
            <w:tcW w:type="dxa" w:w="17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internos</w:t>
            </w:r>
          </w:p>
        </w:tc>
        <w:tc>
          <w:tcPr>
            <w:tcW w:type="dxa" w:w="137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string(15)</w:t>
            </w:r>
          </w:p>
        </w:tc>
        <w:tc>
          <w:tcPr>
            <w:tcW w:type="dxa" w:w="315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Telefónos internos.</w:t>
            </w:r>
          </w:p>
        </w:tc>
        <w:tc>
          <w:tcPr>
            <w:tcW w:type="dxa" w:w="340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17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mail</w:t>
            </w:r>
          </w:p>
        </w:tc>
        <w:tc>
          <w:tcPr>
            <w:tcW w:type="dxa" w:w="137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string(45)</w:t>
            </w:r>
          </w:p>
        </w:tc>
        <w:tc>
          <w:tcPr>
            <w:tcW w:type="dxa" w:w="315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Correo electrónico.</w:t>
            </w:r>
          </w:p>
        </w:tc>
        <w:tc>
          <w:tcPr>
            <w:tcW w:type="dxa" w:w="340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Acepta nulo</w:t>
            </w:r>
          </w:p>
        </w:tc>
      </w:tr>
      <w:tr>
        <w:trPr>
          <w:cantSplit w:val="false"/>
        </w:trPr>
        <w:tc>
          <w:tcPr>
            <w:tcW w:type="dxa" w:w="17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referente</w:t>
            </w:r>
          </w:p>
        </w:tc>
        <w:tc>
          <w:tcPr>
            <w:tcW w:type="dxa" w:w="137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string(45)</w:t>
            </w:r>
          </w:p>
        </w:tc>
        <w:tc>
          <w:tcPr>
            <w:tcW w:type="dxa" w:w="315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Responsable del sector.</w:t>
            </w:r>
          </w:p>
        </w:tc>
        <w:tc>
          <w:tcPr>
            <w:tcW w:type="dxa" w:w="340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Acepta nulo</w:t>
            </w:r>
          </w:p>
        </w:tc>
      </w:tr>
      <w:tr>
        <w:trPr>
          <w:cantSplit w:val="false"/>
        </w:trPr>
        <w:tc>
          <w:tcPr>
            <w:tcW w:type="dxa" w:w="17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tipo</w:t>
            </w:r>
          </w:p>
        </w:tc>
        <w:tc>
          <w:tcPr>
            <w:tcW w:type="dxa" w:w="137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Entidad</w:t>
            </w:r>
          </w:p>
          <w:p>
            <w:pPr>
              <w:pStyle w:val="style20"/>
            </w:pPr>
            <w:r>
              <w:rPr/>
              <w:t>sectorClasif</w:t>
            </w:r>
          </w:p>
        </w:tc>
        <w:tc>
          <w:tcPr>
            <w:tcW w:type="dxa" w:w="315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Clasificación del sector</w:t>
            </w:r>
          </w:p>
        </w:tc>
        <w:tc>
          <w:tcPr>
            <w:tcW w:type="dxa" w:w="340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Clave Foranea. No acepta nulo. Relación = n:1.</w:t>
            </w:r>
          </w:p>
        </w:tc>
      </w:tr>
      <w:tr>
        <w:trPr>
          <w:cantSplit w:val="false"/>
        </w:trPr>
        <w:tc>
          <w:tcPr>
            <w:tcW w:type="dxa" w:w="17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falla</w:t>
            </w:r>
          </w:p>
        </w:tc>
        <w:tc>
          <w:tcPr>
            <w:tcW w:type="dxa" w:w="137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Entidad</w:t>
            </w:r>
          </w:p>
          <w:p>
            <w:pPr>
              <w:pStyle w:val="style20"/>
            </w:pPr>
            <w:r>
              <w:rPr/>
              <w:t>fallas</w:t>
            </w:r>
          </w:p>
        </w:tc>
        <w:tc>
          <w:tcPr>
            <w:tcW w:type="dxa" w:w="315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Estructura de datos para gestionar fallas.</w:t>
            </w:r>
          </w:p>
        </w:tc>
        <w:tc>
          <w:tcPr>
            <w:tcW w:type="dxa" w:w="340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Clave Foranea. No acepta nulo. Relación = n:n</w:t>
            </w:r>
          </w:p>
        </w:tc>
      </w:tr>
      <w:tr>
        <w:trPr>
          <w:cantSplit w:val="false"/>
        </w:trPr>
        <w:tc>
          <w:tcPr>
            <w:tcW w:type="dxa" w:w="3084"/>
            <w:gridSpan w:val="2"/>
            <w:tcBorders>
              <w:left w:color="000000" w:space="0" w:sz="2" w:val="single"/>
              <w:bottom w:color="000000" w:space="0" w:sz="2" w:val="single"/>
            </w:tcBorders>
            <w:shd w:fill="FFFF99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Entidad: SectorClasif</w:t>
            </w:r>
          </w:p>
        </w:tc>
        <w:tc>
          <w:tcPr>
            <w:tcW w:type="dxa" w:w="6561"/>
            <w:gridSpan w:val="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FFFF99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Clasificación de los sector. Determinan si son sectores de Origen de solicitud de AT, o de destino.</w:t>
            </w:r>
          </w:p>
        </w:tc>
      </w:tr>
      <w:tr>
        <w:trPr>
          <w:cantSplit w:val="false"/>
        </w:trPr>
        <w:tc>
          <w:tcPr>
            <w:tcW w:type="dxa" w:w="17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137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315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340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17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137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315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Identificación unica del tipo.</w:t>
            </w:r>
          </w:p>
        </w:tc>
        <w:tc>
          <w:tcPr>
            <w:tcW w:type="dxa" w:w="340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 w:val="false"/>
                <w:bCs w:val="false"/>
              </w:rPr>
              <w:t>Clave primaria, no nulo.</w:t>
            </w:r>
          </w:p>
        </w:tc>
      </w:tr>
      <w:tr>
        <w:trPr>
          <w:cantSplit w:val="false"/>
        </w:trPr>
        <w:tc>
          <w:tcPr>
            <w:tcW w:type="dxa" w:w="17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descripcion</w:t>
            </w:r>
          </w:p>
        </w:tc>
        <w:tc>
          <w:tcPr>
            <w:tcW w:type="dxa" w:w="137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string(45)</w:t>
            </w:r>
          </w:p>
        </w:tc>
        <w:tc>
          <w:tcPr>
            <w:tcW w:type="dxa" w:w="315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Nombre del tipo</w:t>
            </w:r>
          </w:p>
        </w:tc>
        <w:tc>
          <w:tcPr>
            <w:tcW w:type="dxa" w:w="340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>
                <w:b w:val="false"/>
                <w:bCs w:val="false"/>
              </w:rPr>
              <w:t>No acepta nulo. Clave unica.</w:t>
            </w:r>
          </w:p>
        </w:tc>
      </w:tr>
      <w:tr>
        <w:trPr>
          <w:cantSplit w:val="false"/>
        </w:trPr>
        <w:tc>
          <w:tcPr>
            <w:tcW w:type="dxa" w:w="17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origen</w:t>
            </w:r>
          </w:p>
        </w:tc>
        <w:tc>
          <w:tcPr>
            <w:tcW w:type="dxa" w:w="137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boolean</w:t>
            </w:r>
          </w:p>
        </w:tc>
        <w:tc>
          <w:tcPr>
            <w:tcW w:type="dxa" w:w="315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Si esta habilitado para solicitar asistencias.</w:t>
            </w:r>
          </w:p>
        </w:tc>
        <w:tc>
          <w:tcPr>
            <w:tcW w:type="dxa" w:w="340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 w:val="false"/>
                <w:bCs w:val="false"/>
              </w:rPr>
              <w:t>No acepta nulo.</w:t>
            </w:r>
          </w:p>
        </w:tc>
      </w:tr>
      <w:tr>
        <w:trPr>
          <w:cantSplit w:val="false"/>
        </w:trPr>
        <w:tc>
          <w:tcPr>
            <w:tcW w:type="dxa" w:w="17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destino</w:t>
            </w:r>
          </w:p>
        </w:tc>
        <w:tc>
          <w:tcPr>
            <w:tcW w:type="dxa" w:w="1374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boolean</w:t>
            </w:r>
          </w:p>
        </w:tc>
        <w:tc>
          <w:tcPr>
            <w:tcW w:type="dxa" w:w="315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Si esta habilitado para recibir asistencias.</w:t>
            </w:r>
          </w:p>
        </w:tc>
        <w:tc>
          <w:tcPr>
            <w:tcW w:type="dxa" w:w="3408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 xml:space="preserve"> </w:t>
            </w:r>
            <w:r>
              <w:rPr/>
              <w:t>No acepta nulo.</w:t>
            </w:r>
          </w:p>
        </w:tc>
      </w:tr>
    </w:tbl>
    <w:tbl>
      <w:tblPr>
        <w:tblW w:type="dxa" w:w="9638"/>
        <w:jc w:val="left"/>
        <w:tblBorders>
          <w:left w:color="000000" w:space="0" w:sz="2" w:val="single"/>
          <w:bottom w:color="000000" w:space="0" w:sz="2" w:val="single"/>
          <w:right w:color="000000" w:space="0" w:sz="2" w:val="single"/>
        </w:tblBorders>
      </w:tblPr>
      <w:tblGrid>
        <w:gridCol w:w="9638"/>
      </w:tblGrid>
      <w:tr>
        <w:trPr>
          <w:cantSplit w:val="false"/>
        </w:trPr>
        <w:tc>
          <w:tcPr>
            <w:tcW w:type="dxa" w:w="9638"/>
            <w:gridSpan w:val="4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CFE7F5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  <w:sz w:val="26"/>
                <w:szCs w:val="26"/>
              </w:rPr>
              <w:t>Bundle: BackendBundle</w:t>
            </w:r>
          </w:p>
        </w:tc>
      </w:tr>
      <w:tr>
        <w:trPr>
          <w:cantSplit w:val="false"/>
        </w:trPr>
        <w:tc>
          <w:tcPr>
            <w:tcW w:type="dxa" w:w="4818"/>
            <w:gridSpan w:val="2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FFFF99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left"/>
            </w:pPr>
            <w:r>
              <w:rPr>
                <w:b w:val="false"/>
                <w:bCs w:val="false"/>
                <w:sz w:val="26"/>
                <w:szCs w:val="26"/>
              </w:rPr>
              <w:t>Entidad: Proveedor.</w:t>
            </w:r>
          </w:p>
        </w:tc>
        <w:tc>
          <w:tcPr>
            <w:tcW w:type="dxa" w:w="4820"/>
            <w:gridSpan w:val="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FFFF99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left"/>
            </w:pPr>
            <w:r>
              <w:rPr>
                <w:b w:val="false"/>
                <w:bCs w:val="false"/>
              </w:rPr>
              <w:t>Proveedor que presta los servicios terciarizados.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left"/>
            </w:pPr>
            <w:r>
              <w:rPr>
                <w:b w:val="false"/>
                <w:bCs w:val="false"/>
              </w:rPr>
              <w:t>id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left"/>
            </w:pPr>
            <w:r>
              <w:rPr>
                <w:b w:val="false"/>
                <w:bCs w:val="false"/>
              </w:rPr>
              <w:t>integer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left"/>
            </w:pPr>
            <w:r>
              <w:rPr>
                <w:b w:val="false"/>
                <w:bCs w:val="false"/>
              </w:rPr>
              <w:t>Identificación unica del proveedor.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left"/>
            </w:pPr>
            <w:r>
              <w:rPr>
                <w:b w:val="false"/>
                <w:bCs w:val="false"/>
              </w:rPr>
              <w:t>Clave primaria, no acepta nulo. Autoincremental.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cuit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string(13)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Identificación única impositiva.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Clave unica. No acepta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descripcion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string(80)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Razón Social del proveedor.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No acepta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calle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string(80)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Domicilio del proveedor.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puerta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numero(10)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Número de puerta.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4818"/>
            <w:gridSpan w:val="2"/>
            <w:tcBorders>
              <w:left w:color="000000" w:space="0" w:sz="2" w:val="single"/>
              <w:bottom w:color="000000" w:space="0" w:sz="2" w:val="single"/>
            </w:tcBorders>
            <w:shd w:fill="FFFF99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left"/>
            </w:pPr>
            <w:r>
              <w:rPr>
                <w:b w:val="false"/>
                <w:bCs w:val="false"/>
                <w:sz w:val="26"/>
                <w:szCs w:val="26"/>
              </w:rPr>
              <w:t>Entidad: Repuesto.</w:t>
            </w:r>
          </w:p>
        </w:tc>
        <w:tc>
          <w:tcPr>
            <w:tcW w:type="dxa" w:w="4820"/>
            <w:gridSpan w:val="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FFFF99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left"/>
            </w:pPr>
            <w:r>
              <w:rPr>
                <w:b w:val="false"/>
                <w:bCs w:val="false"/>
              </w:rPr>
              <w:t xml:space="preserve">Insumos que se consumen en una atención técnica. 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Identificación única del repuesto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Clave primaria, No acepta nulo. AutoIncremental.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nombre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String(80)</w:t>
            </w:r>
          </w:p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Descripcion del repuesto.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Clave unica. No acepta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Descripamplia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text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Descripción ampliada del repuesto.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4818"/>
            <w:gridSpan w:val="2"/>
            <w:tcBorders>
              <w:left w:color="000000" w:space="0" w:sz="2" w:val="single"/>
              <w:bottom w:color="000000" w:space="0" w:sz="2" w:val="single"/>
            </w:tcBorders>
            <w:shd w:fill="FFFF99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left"/>
            </w:pPr>
            <w:r>
              <w:rPr>
                <w:b w:val="false"/>
                <w:bCs w:val="false"/>
                <w:sz w:val="26"/>
                <w:szCs w:val="26"/>
              </w:rPr>
              <w:t>Entidad: Rol.</w:t>
            </w:r>
          </w:p>
        </w:tc>
        <w:tc>
          <w:tcPr>
            <w:tcW w:type="dxa" w:w="4820"/>
            <w:gridSpan w:val="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FFFF99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left"/>
            </w:pPr>
            <w:r>
              <w:rPr>
                <w:b w:val="false"/>
                <w:bCs w:val="false"/>
              </w:rPr>
              <w:t>Roles que asumen las fallas y los técnicos en un proceso de AT.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Identificación única del rol.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Clave primaria, No acepta nulo. AutoIncremental.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descripcion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String(45)</w:t>
            </w:r>
          </w:p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Descripcion del rol.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Clave unica. No acepta nulo.</w:t>
            </w:r>
          </w:p>
        </w:tc>
      </w:tr>
      <w:tr>
        <w:trPr>
          <w:cantSplit w:val="false"/>
        </w:trPr>
        <w:tc>
          <w:tcPr>
            <w:tcW w:type="dxa" w:w="4818"/>
            <w:gridSpan w:val="2"/>
            <w:tcBorders>
              <w:left w:color="000000" w:space="0" w:sz="2" w:val="single"/>
              <w:bottom w:color="000000" w:space="0" w:sz="2" w:val="single"/>
            </w:tcBorders>
            <w:shd w:fill="FFFF99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left"/>
            </w:pPr>
            <w:r>
              <w:rPr>
                <w:b w:val="false"/>
                <w:bCs w:val="false"/>
                <w:sz w:val="26"/>
                <w:szCs w:val="26"/>
              </w:rPr>
              <w:t>Entidad: ServicioTercero.</w:t>
            </w:r>
          </w:p>
        </w:tc>
        <w:tc>
          <w:tcPr>
            <w:tcW w:type="dxa" w:w="4820"/>
            <w:gridSpan w:val="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FFFF99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left"/>
            </w:pPr>
            <w:r>
              <w:rPr>
                <w:b w:val="false"/>
                <w:bCs w:val="false"/>
              </w:rPr>
              <w:t>Servicios, reparaciones que son prestados por tercero prestadores (proveedores).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Identificación única del serviciotercero.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Clave primaria, No acepta nulo. AutoIncremental.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nombre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String(80)</w:t>
            </w:r>
          </w:p>
          <w:p>
            <w:pPr>
              <w:pStyle w:val="style20"/>
            </w:pPr>
            <w:r>
              <w:rPr/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Descripcion.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Clave unica. No acepta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Descripamplia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text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Descripción ampliada.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9638"/>
            <w:gridSpan w:val="4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CFE7F5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  <w:sz w:val="26"/>
                <w:szCs w:val="26"/>
              </w:rPr>
              <w:t>Bundle: BackendBundle</w:t>
            </w:r>
          </w:p>
        </w:tc>
      </w:tr>
      <w:tr>
        <w:trPr>
          <w:cantSplit w:val="false"/>
        </w:trPr>
        <w:tc>
          <w:tcPr>
            <w:tcW w:type="dxa" w:w="4818"/>
            <w:gridSpan w:val="2"/>
            <w:tcBorders>
              <w:left w:color="000000" w:space="0" w:sz="2" w:val="single"/>
              <w:bottom w:color="000000" w:space="0" w:sz="2" w:val="single"/>
            </w:tcBorders>
            <w:shd w:fill="FFFF99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left"/>
            </w:pPr>
            <w:r>
              <w:rPr>
                <w:b w:val="false"/>
                <w:bCs w:val="false"/>
                <w:sz w:val="26"/>
                <w:szCs w:val="26"/>
              </w:rPr>
              <w:t>Entidad: Parametro.</w:t>
            </w:r>
          </w:p>
        </w:tc>
        <w:tc>
          <w:tcPr>
            <w:tcW w:type="dxa" w:w="4820"/>
            <w:gridSpan w:val="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FFFF99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left"/>
            </w:pPr>
            <w:r>
              <w:rPr>
                <w:b w:val="false"/>
                <w:bCs w:val="false"/>
              </w:rPr>
              <w:t>Parametros del sistema.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Restricción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version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String(10)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Versión del sistema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No acepta nulo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usuario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String(100)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Empresa/Institución que utiliza el sistema.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No acepta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logo</w:t>
            </w:r>
          </w:p>
        </w:tc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String(256)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Ubicación del logo que utiliza el sistema</w:t>
            </w:r>
          </w:p>
        </w:tc>
        <w:tc>
          <w:tcPr>
            <w:tcW w:type="dxa" w:w="241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Acepta nulo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21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</w:tblBorders>
      </w:tblPr>
      <w:tblGrid>
        <w:gridCol w:w="9630"/>
      </w:tblGrid>
      <w:tr>
        <w:trPr>
          <w:cantSplit w:val="false"/>
        </w:trPr>
        <w:tc>
          <w:tcPr>
            <w:tcW w:type="dxa" w:w="9630"/>
            <w:gridSpan w:val="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C0C0C0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pageBreakBefore/>
              <w:jc w:val="center"/>
            </w:pPr>
            <w:r>
              <w:rPr>
                <w:b/>
                <w:bCs/>
                <w:sz w:val="26"/>
                <w:szCs w:val="26"/>
              </w:rPr>
              <w:t>Bundle: PatrimonioBundle</w:t>
            </w:r>
          </w:p>
        </w:tc>
      </w:tr>
      <w:tr>
        <w:trPr>
          <w:cantSplit w:val="false"/>
        </w:trPr>
        <w:tc>
          <w:tcPr>
            <w:tcW w:type="dxa" w:w="4800"/>
            <w:gridSpan w:val="2"/>
            <w:tcBorders>
              <w:left w:color="000000" w:space="0" w:sz="2" w:val="single"/>
              <w:bottom w:color="000000" w:space="0" w:sz="2" w:val="single"/>
            </w:tcBorders>
            <w:shd w:fill="FFFF99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Entidad: Patrimonio</w:t>
            </w:r>
          </w:p>
        </w:tc>
        <w:tc>
          <w:tcPr>
            <w:tcW w:type="dxa" w:w="4830"/>
            <w:gridSpan w:val="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FFFF99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Bienes de uso. Inventario. Equipos y muebles.</w:t>
            </w:r>
          </w:p>
        </w:tc>
      </w:tr>
      <w:tr>
        <w:trPr>
          <w:cantSplit w:val="false"/>
        </w:trPr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241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241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Identificación principal del patrimonio.</w:t>
            </w:r>
          </w:p>
        </w:tc>
        <w:tc>
          <w:tcPr>
            <w:tcW w:type="dxa" w:w="24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Clave primaria, autoincremental si, no acepta nulo.</w:t>
            </w:r>
          </w:p>
        </w:tc>
      </w:tr>
      <w:tr>
        <w:trPr>
          <w:cantSplit w:val="false"/>
        </w:trPr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numero</w:t>
            </w:r>
          </w:p>
        </w:tc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241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Identificación secundaria del patrimonio. Clave foreana para otras entidades.</w:t>
            </w:r>
          </w:p>
        </w:tc>
        <w:tc>
          <w:tcPr>
            <w:tcW w:type="dxa" w:w="24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Clave unica, no acepta nulo.</w:t>
            </w:r>
          </w:p>
        </w:tc>
      </w:tr>
      <w:tr>
        <w:trPr>
          <w:cantSplit w:val="false"/>
        </w:trPr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alasector</w:t>
            </w:r>
          </w:p>
        </w:tc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string(20)</w:t>
            </w:r>
          </w:p>
        </w:tc>
        <w:tc>
          <w:tcPr>
            <w:tcW w:type="dxa" w:w="241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 xml:space="preserve">Referencia geografica  </w:t>
            </w:r>
          </w:p>
          <w:p>
            <w:pPr>
              <w:pStyle w:val="style20"/>
            </w:pPr>
            <w:r>
              <w:rPr/>
              <w:t>de la ubicación del patrimonio.</w:t>
            </w:r>
          </w:p>
        </w:tc>
        <w:tc>
          <w:tcPr>
            <w:tcW w:type="dxa" w:w="24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Acepta nulo</w:t>
            </w:r>
          </w:p>
        </w:tc>
      </w:tr>
      <w:tr>
        <w:trPr>
          <w:cantSplit w:val="false"/>
        </w:trPr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descripcion</w:t>
            </w:r>
          </w:p>
        </w:tc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string(255)</w:t>
            </w:r>
          </w:p>
        </w:tc>
        <w:tc>
          <w:tcPr>
            <w:tcW w:type="dxa" w:w="241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Descripcion.</w:t>
            </w:r>
          </w:p>
        </w:tc>
        <w:tc>
          <w:tcPr>
            <w:tcW w:type="dxa" w:w="24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No acepta nulo.</w:t>
            </w:r>
          </w:p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responsable</w:t>
            </w:r>
          </w:p>
        </w:tc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string(60)</w:t>
            </w:r>
          </w:p>
        </w:tc>
        <w:tc>
          <w:tcPr>
            <w:tcW w:type="dxa" w:w="241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Persona responsable.</w:t>
            </w:r>
          </w:p>
        </w:tc>
        <w:tc>
          <w:tcPr>
            <w:tcW w:type="dxa" w:w="24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modelo</w:t>
            </w:r>
          </w:p>
        </w:tc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String(100)</w:t>
            </w:r>
          </w:p>
        </w:tc>
        <w:tc>
          <w:tcPr>
            <w:tcW w:type="dxa" w:w="241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Modelo, caracteristicas.</w:t>
            </w:r>
          </w:p>
        </w:tc>
        <w:tc>
          <w:tcPr>
            <w:tcW w:type="dxa" w:w="24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Acepta nulo</w:t>
            </w:r>
          </w:p>
        </w:tc>
      </w:tr>
      <w:tr>
        <w:trPr>
          <w:cantSplit w:val="false"/>
        </w:trPr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serial</w:t>
            </w:r>
          </w:p>
        </w:tc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string(50)</w:t>
            </w:r>
          </w:p>
        </w:tc>
        <w:tc>
          <w:tcPr>
            <w:tcW w:type="dxa" w:w="241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Numero de serie.</w:t>
            </w:r>
          </w:p>
        </w:tc>
        <w:tc>
          <w:tcPr>
            <w:tcW w:type="dxa" w:w="24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Acepta nulo</w:t>
            </w:r>
          </w:p>
        </w:tc>
      </w:tr>
      <w:tr>
        <w:trPr>
          <w:cantSplit w:val="false"/>
        </w:trPr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observacion</w:t>
            </w:r>
          </w:p>
        </w:tc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Text</w:t>
            </w:r>
          </w:p>
        </w:tc>
        <w:tc>
          <w:tcPr>
            <w:tcW w:type="dxa" w:w="241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Observaciones generales.</w:t>
            </w:r>
          </w:p>
        </w:tc>
        <w:tc>
          <w:tcPr>
            <w:tcW w:type="dxa" w:w="24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fechaAlta</w:t>
            </w:r>
          </w:p>
        </w:tc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date</w:t>
            </w:r>
          </w:p>
        </w:tc>
        <w:tc>
          <w:tcPr>
            <w:tcW w:type="dxa" w:w="241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 xml:space="preserve">Fecha de ingreso al sistema. </w:t>
            </w:r>
          </w:p>
        </w:tc>
        <w:tc>
          <w:tcPr>
            <w:tcW w:type="dxa" w:w="24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fechaBaja</w:t>
            </w:r>
          </w:p>
        </w:tc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date</w:t>
            </w:r>
          </w:p>
        </w:tc>
        <w:tc>
          <w:tcPr>
            <w:tcW w:type="dxa" w:w="241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Fecha de baja del patrimonio. Deshabilitar.</w:t>
            </w:r>
          </w:p>
        </w:tc>
        <w:tc>
          <w:tcPr>
            <w:tcW w:type="dxa" w:w="24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fechaUltModif</w:t>
            </w:r>
          </w:p>
        </w:tc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date</w:t>
            </w:r>
          </w:p>
        </w:tc>
        <w:tc>
          <w:tcPr>
            <w:tcW w:type="dxa" w:w="241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Fecha de ultima modificación.</w:t>
            </w:r>
          </w:p>
        </w:tc>
        <w:tc>
          <w:tcPr>
            <w:tcW w:type="dxa" w:w="24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precio</w:t>
            </w:r>
          </w:p>
        </w:tc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precio</w:t>
            </w:r>
          </w:p>
        </w:tc>
        <w:tc>
          <w:tcPr>
            <w:tcW w:type="dxa" w:w="241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Precio de adquisión.</w:t>
            </w:r>
          </w:p>
        </w:tc>
        <w:tc>
          <w:tcPr>
            <w:tcW w:type="dxa" w:w="24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Acepta nulo.</w:t>
            </w:r>
          </w:p>
        </w:tc>
      </w:tr>
      <w:tr>
        <w:trPr>
          <w:cantSplit w:val="false"/>
        </w:trPr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InventarioClasif</w:t>
            </w:r>
          </w:p>
        </w:tc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Entidad: InventarioClasif</w:t>
            </w:r>
          </w:p>
        </w:tc>
        <w:tc>
          <w:tcPr>
            <w:tcW w:type="dxa" w:w="241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Clasificación.</w:t>
            </w:r>
          </w:p>
        </w:tc>
        <w:tc>
          <w:tcPr>
            <w:tcW w:type="dxa" w:w="24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 xml:space="preserve">Clave Foranea. </w:t>
            </w:r>
          </w:p>
          <w:p>
            <w:pPr>
              <w:pStyle w:val="style20"/>
            </w:pPr>
            <w:r>
              <w:rPr/>
              <w:t>Acepta nulo.</w:t>
            </w:r>
          </w:p>
          <w:p>
            <w:pPr>
              <w:pStyle w:val="style20"/>
            </w:pPr>
            <w:r>
              <w:rPr/>
              <w:t>Relación = n:1.</w:t>
            </w:r>
          </w:p>
        </w:tc>
      </w:tr>
      <w:tr>
        <w:trPr>
          <w:cantSplit w:val="false"/>
        </w:trPr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Local</w:t>
            </w:r>
          </w:p>
        </w:tc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 xml:space="preserve">Entidad: </w:t>
            </w:r>
          </w:p>
          <w:p>
            <w:pPr>
              <w:pStyle w:val="style20"/>
            </w:pPr>
            <w:r>
              <w:rPr/>
              <w:t>Local</w:t>
            </w:r>
          </w:p>
        </w:tc>
        <w:tc>
          <w:tcPr>
            <w:tcW w:type="dxa" w:w="241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Local. Ubicación.</w:t>
            </w:r>
          </w:p>
        </w:tc>
        <w:tc>
          <w:tcPr>
            <w:tcW w:type="dxa" w:w="24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 xml:space="preserve">Clave Foranea. </w:t>
            </w:r>
          </w:p>
          <w:p>
            <w:pPr>
              <w:pStyle w:val="style20"/>
            </w:pPr>
            <w:r>
              <w:rPr/>
              <w:t xml:space="preserve">Acepta nulo. </w:t>
            </w:r>
          </w:p>
          <w:p>
            <w:pPr>
              <w:pStyle w:val="style20"/>
            </w:pPr>
            <w:r>
              <w:rPr/>
              <w:t>Relación = n:1.</w:t>
            </w:r>
          </w:p>
        </w:tc>
      </w:tr>
      <w:tr>
        <w:trPr>
          <w:cantSplit w:val="false"/>
        </w:trPr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Marca</w:t>
            </w:r>
          </w:p>
        </w:tc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Entidad:</w:t>
            </w:r>
          </w:p>
          <w:p>
            <w:pPr>
              <w:pStyle w:val="style20"/>
            </w:pPr>
            <w:r>
              <w:rPr/>
              <w:t>Marca</w:t>
            </w:r>
          </w:p>
        </w:tc>
        <w:tc>
          <w:tcPr>
            <w:tcW w:type="dxa" w:w="241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Marca Comercial.</w:t>
            </w:r>
          </w:p>
        </w:tc>
        <w:tc>
          <w:tcPr>
            <w:tcW w:type="dxa" w:w="24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Clave Foranea.</w:t>
            </w:r>
          </w:p>
          <w:p>
            <w:pPr>
              <w:pStyle w:val="style20"/>
            </w:pPr>
            <w:r>
              <w:rPr/>
              <w:t>Acepta nulo. Relación = n:1.</w:t>
            </w:r>
          </w:p>
        </w:tc>
      </w:tr>
      <w:tr>
        <w:trPr>
          <w:cantSplit w:val="false"/>
        </w:trPr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habilita</w:t>
            </w:r>
          </w:p>
        </w:tc>
        <w:tc>
          <w:tcPr>
            <w:tcW w:type="dxa" w:w="240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boolean</w:t>
            </w:r>
          </w:p>
        </w:tc>
        <w:tc>
          <w:tcPr>
            <w:tcW w:type="dxa" w:w="241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Baja lógica</w:t>
            </w:r>
          </w:p>
        </w:tc>
        <w:tc>
          <w:tcPr>
            <w:tcW w:type="dxa" w:w="241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No acepta nulo.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</w:tblBorders>
      </w:tblPr>
      <w:tblGrid>
        <w:gridCol w:w="9645"/>
      </w:tblGrid>
      <w:tr>
        <w:trPr>
          <w:cantSplit w:val="false"/>
        </w:trPr>
        <w:tc>
          <w:tcPr>
            <w:tcW w:type="dxa" w:w="9645"/>
            <w:gridSpan w:val="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94BD5E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pageBreakBefore/>
              <w:jc w:val="center"/>
            </w:pPr>
            <w:r>
              <w:rPr>
                <w:b/>
                <w:bCs/>
                <w:sz w:val="26"/>
                <w:szCs w:val="26"/>
              </w:rPr>
              <w:t>Bundle: AtBundle</w:t>
            </w:r>
          </w:p>
        </w:tc>
      </w:tr>
      <w:tr>
        <w:trPr>
          <w:cantSplit w:val="false"/>
        </w:trPr>
        <w:tc>
          <w:tcPr>
            <w:tcW w:type="dxa" w:w="3930"/>
            <w:gridSpan w:val="2"/>
            <w:tcBorders>
              <w:left w:color="000000" w:space="0" w:sz="2" w:val="single"/>
              <w:bottom w:color="000000" w:space="0" w:sz="2" w:val="single"/>
            </w:tcBorders>
            <w:shd w:fill="FFFF99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Entidad: At</w:t>
            </w:r>
          </w:p>
        </w:tc>
        <w:tc>
          <w:tcPr>
            <w:tcW w:type="dxa" w:w="5715"/>
            <w:gridSpan w:val="2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FFFF99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Asistencia Técnica. Pedido de asistencia. Orden de servicio.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Atributo nombre</w:t>
            </w:r>
          </w:p>
        </w:tc>
        <w:tc>
          <w:tcPr>
            <w:tcW w:type="dxa" w:w="152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Tipo</w:t>
            </w:r>
          </w:p>
        </w:tc>
        <w:tc>
          <w:tcPr>
            <w:tcW w:type="dxa" w:w="329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Comentario</w:t>
            </w:r>
          </w:p>
        </w:tc>
        <w:tc>
          <w:tcPr>
            <w:tcW w:type="dxa" w:w="241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Restricciones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id</w:t>
            </w:r>
          </w:p>
        </w:tc>
        <w:tc>
          <w:tcPr>
            <w:tcW w:type="dxa" w:w="152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329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Identificación principal .</w:t>
            </w:r>
          </w:p>
        </w:tc>
        <w:tc>
          <w:tcPr>
            <w:tcW w:type="dxa" w:w="241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Clave primaria, autoincremental si, no acepta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numero</w:t>
            </w:r>
          </w:p>
        </w:tc>
        <w:tc>
          <w:tcPr>
            <w:tcW w:type="dxa" w:w="152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integer</w:t>
            </w:r>
          </w:p>
        </w:tc>
        <w:tc>
          <w:tcPr>
            <w:tcW w:type="dxa" w:w="329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Identificación secundaria. Clave foreana para otras entidades.</w:t>
            </w:r>
          </w:p>
        </w:tc>
        <w:tc>
          <w:tcPr>
            <w:tcW w:type="dxa" w:w="241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Clave unica, no acepta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fechasolicitud</w:t>
            </w:r>
          </w:p>
        </w:tc>
        <w:tc>
          <w:tcPr>
            <w:tcW w:type="dxa" w:w="152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datetime</w:t>
            </w:r>
          </w:p>
        </w:tc>
        <w:tc>
          <w:tcPr>
            <w:tcW w:type="dxa" w:w="329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Fecha y hora de solicitud.</w:t>
            </w:r>
          </w:p>
        </w:tc>
        <w:tc>
          <w:tcPr>
            <w:tcW w:type="dxa" w:w="241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No acepta nulo.</w:t>
            </w:r>
          </w:p>
          <w:p>
            <w:pPr>
              <w:pStyle w:val="style20"/>
            </w:pPr>
            <w:r>
              <w:rPr/>
              <w:t>No se ingresa desde formulario.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fechafin</w:t>
            </w:r>
          </w:p>
        </w:tc>
        <w:tc>
          <w:tcPr>
            <w:tcW w:type="dxa" w:w="152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datetime</w:t>
            </w:r>
          </w:p>
        </w:tc>
        <w:tc>
          <w:tcPr>
            <w:tcW w:type="dxa" w:w="329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Fecha y hora de finalización de asistencia.</w:t>
            </w:r>
          </w:p>
        </w:tc>
        <w:tc>
          <w:tcPr>
            <w:tcW w:type="dxa" w:w="241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Acepta nulo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Patrimonio</w:t>
            </w:r>
          </w:p>
        </w:tc>
        <w:tc>
          <w:tcPr>
            <w:tcW w:type="dxa" w:w="152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 xml:space="preserve">Entidad: </w:t>
            </w:r>
          </w:p>
          <w:p>
            <w:pPr>
              <w:pStyle w:val="style20"/>
            </w:pPr>
            <w:r>
              <w:rPr/>
              <w:t>Patrimonio</w:t>
            </w:r>
          </w:p>
        </w:tc>
        <w:tc>
          <w:tcPr>
            <w:tcW w:type="dxa" w:w="329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Bien de uso para el cual se solicita asistencia.</w:t>
            </w:r>
          </w:p>
        </w:tc>
        <w:tc>
          <w:tcPr>
            <w:tcW w:type="dxa" w:w="241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 xml:space="preserve">Clave Foranea. </w:t>
            </w:r>
          </w:p>
          <w:p>
            <w:pPr>
              <w:pStyle w:val="style20"/>
            </w:pPr>
            <w:r>
              <w:rPr/>
              <w:t xml:space="preserve">Acepta nulo. </w:t>
            </w:r>
          </w:p>
          <w:p>
            <w:pPr>
              <w:pStyle w:val="style20"/>
            </w:pPr>
            <w:r>
              <w:rPr/>
              <w:t>Relación = n:1.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sectorSolicita</w:t>
            </w:r>
          </w:p>
        </w:tc>
        <w:tc>
          <w:tcPr>
            <w:tcW w:type="dxa" w:w="152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 xml:space="preserve">Entidad: </w:t>
            </w:r>
          </w:p>
          <w:p>
            <w:pPr>
              <w:pStyle w:val="style20"/>
            </w:pPr>
            <w:r>
              <w:rPr/>
              <w:t>Sector</w:t>
            </w:r>
          </w:p>
        </w:tc>
        <w:tc>
          <w:tcPr>
            <w:tcW w:type="dxa" w:w="329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Sector que solicita soporte.</w:t>
            </w:r>
          </w:p>
        </w:tc>
        <w:tc>
          <w:tcPr>
            <w:tcW w:type="dxa" w:w="241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 xml:space="preserve">Clave Foranea. </w:t>
            </w:r>
          </w:p>
          <w:p>
            <w:pPr>
              <w:pStyle w:val="style20"/>
            </w:pPr>
            <w:r>
              <w:rPr/>
              <w:t xml:space="preserve">No acepta nulo. </w:t>
            </w:r>
          </w:p>
          <w:p>
            <w:pPr>
              <w:pStyle w:val="style20"/>
            </w:pPr>
            <w:r>
              <w:rPr/>
              <w:t>Relación = n:1.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sectorDestino</w:t>
            </w:r>
          </w:p>
        </w:tc>
        <w:tc>
          <w:tcPr>
            <w:tcW w:type="dxa" w:w="152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 xml:space="preserve">Entidad: </w:t>
            </w:r>
          </w:p>
          <w:p>
            <w:pPr>
              <w:pStyle w:val="style20"/>
            </w:pPr>
            <w:r>
              <w:rPr/>
              <w:t>Sector</w:t>
            </w:r>
          </w:p>
        </w:tc>
        <w:tc>
          <w:tcPr>
            <w:tcW w:type="dxa" w:w="329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Sector a quien se le solicita el soporte.</w:t>
            </w:r>
          </w:p>
        </w:tc>
        <w:tc>
          <w:tcPr>
            <w:tcW w:type="dxa" w:w="241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 xml:space="preserve">Clave Foranea. </w:t>
            </w:r>
          </w:p>
          <w:p>
            <w:pPr>
              <w:pStyle w:val="style20"/>
            </w:pPr>
            <w:r>
              <w:rPr/>
              <w:t xml:space="preserve">Acepta nulo. </w:t>
            </w:r>
          </w:p>
          <w:p>
            <w:pPr>
              <w:pStyle w:val="style20"/>
            </w:pPr>
            <w:r>
              <w:rPr/>
              <w:t>Relación = n:1.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personaSolicitante</w:t>
            </w:r>
          </w:p>
        </w:tc>
        <w:tc>
          <w:tcPr>
            <w:tcW w:type="dxa" w:w="152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String(100)</w:t>
            </w:r>
          </w:p>
        </w:tc>
        <w:tc>
          <w:tcPr>
            <w:tcW w:type="dxa" w:w="329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Persona que solicita la asistencia.</w:t>
            </w:r>
          </w:p>
        </w:tc>
        <w:tc>
          <w:tcPr>
            <w:tcW w:type="dxa" w:w="241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No acepta nulo.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ipSolicitante</w:t>
            </w:r>
          </w:p>
        </w:tc>
        <w:tc>
          <w:tcPr>
            <w:tcW w:type="dxa" w:w="152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String(15)</w:t>
            </w:r>
          </w:p>
        </w:tc>
        <w:tc>
          <w:tcPr>
            <w:tcW w:type="dxa" w:w="329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Ip del Pc desde donde se solicita asistencia. A efecto de comprobación.</w:t>
            </w:r>
          </w:p>
        </w:tc>
        <w:tc>
          <w:tcPr>
            <w:tcW w:type="dxa" w:w="241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bookmarkStart w:id="0" w:name="__DdeLink__1235_205525421"/>
            <w:bookmarkEnd w:id="0"/>
            <w:r>
              <w:rPr/>
              <w:t>No se ingresa desde formulario.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hostSolicitante</w:t>
            </w:r>
          </w:p>
        </w:tc>
        <w:tc>
          <w:tcPr>
            <w:tcW w:type="dxa" w:w="152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String(100)</w:t>
            </w:r>
          </w:p>
        </w:tc>
        <w:tc>
          <w:tcPr>
            <w:tcW w:type="dxa" w:w="329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Nombre del equipo desde donde se solicita asistencia. A efecto de comprobación.</w:t>
            </w:r>
          </w:p>
        </w:tc>
        <w:tc>
          <w:tcPr>
            <w:tcW w:type="dxa" w:w="241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No se ingresa desde formulario.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soporteSolicitado</w:t>
            </w:r>
          </w:p>
        </w:tc>
        <w:tc>
          <w:tcPr>
            <w:tcW w:type="dxa" w:w="152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text</w:t>
            </w:r>
          </w:p>
        </w:tc>
        <w:tc>
          <w:tcPr>
            <w:tcW w:type="dxa" w:w="329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Descripcion del problema ocurrido, explicado por la persona solicitante.</w:t>
            </w:r>
          </w:p>
        </w:tc>
        <w:tc>
          <w:tcPr>
            <w:tcW w:type="dxa" w:w="241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No acepta nulo</w:t>
            </w:r>
          </w:p>
        </w:tc>
      </w:tr>
      <w:tr>
        <w:trPr>
          <w:cantSplit w:val="false"/>
        </w:trPr>
        <w:tc>
          <w:tcPr>
            <w:tcW w:type="dxa" w:w="240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prioridad</w:t>
            </w:r>
          </w:p>
        </w:tc>
        <w:tc>
          <w:tcPr>
            <w:tcW w:type="dxa" w:w="1521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 xml:space="preserve">Entidad: </w:t>
            </w:r>
          </w:p>
          <w:p>
            <w:pPr>
              <w:pStyle w:val="style20"/>
            </w:pPr>
            <w:r>
              <w:rPr/>
              <w:t>Prioridad</w:t>
            </w:r>
          </w:p>
        </w:tc>
        <w:tc>
          <w:tcPr>
            <w:tcW w:type="dxa" w:w="3298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Grado de gravedad y/o prioridad  del caso, desde el punto de vista de la persona solicitante. Este atributo podrá cambiarse por el JDS en el momento del abordaje</w:t>
            </w:r>
          </w:p>
        </w:tc>
        <w:tc>
          <w:tcPr>
            <w:tcW w:type="dxa" w:w="241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 xml:space="preserve">Clave Foranea. </w:t>
            </w:r>
          </w:p>
          <w:p>
            <w:pPr>
              <w:pStyle w:val="style20"/>
            </w:pPr>
            <w:r>
              <w:rPr/>
              <w:t xml:space="preserve">Acepta nulo. </w:t>
            </w:r>
          </w:p>
          <w:p>
            <w:pPr>
              <w:pStyle w:val="style20"/>
            </w:pPr>
            <w:r>
              <w:rPr/>
              <w:t>Relación = n:1.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s-AR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 Heading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15229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2014-05-30T10:54:14.00Z</dcterms:created>
  <dc:creator>dario </dc:creator>
  <cp:lastModifiedBy>dario </cp:lastModifiedBy>
  <dcterms:modified xsi:type="dcterms:W3CDTF">2014-06-09T14:08:01.00Z</dcterms:modified>
  <cp:revision>26</cp:revision>
</cp:coreProperties>
</file>