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Determinación de entidades, clases del sistema.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Estadio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Estados posible de una asistencia técnica (AT)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ampliada acerca del estadio. Funcionalidad.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estadioClasif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 estadioClasif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del estadio.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activo para utilizarse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Estadioclasif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Clasificación de los estadio. 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Falla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Tipificación, estandarización  del problema encontrado en un proceso de asistencia técnica. Pertence a un sector técnico.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 la falla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en detalle de la falla.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 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técnico que maneja esta falla.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Acepta nulo.</w:t>
            </w:r>
          </w:p>
          <w:p>
            <w:pPr>
              <w:pStyle w:val="style20"/>
            </w:pPr>
            <w:r>
              <w:rPr/>
              <w:t>Relación = n:n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 Activo - Pasivo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está pasivo no debe ser utilizada. Excepto para los indicadores.</w:t>
            </w:r>
          </w:p>
        </w:tc>
      </w:tr>
      <w:tr>
        <w:trPr>
          <w:cantSplit w:val="false"/>
        </w:trPr>
        <w:tc>
          <w:tcPr>
            <w:tcW w:type="dxa" w:w="9644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DD4814"/>
              </w:rPr>
              <w:t>Aclaración: Ver en utilizar una relacion n:n entre las entidades falla-sector. Reever requerimientos. Consultar con JAM. Consulta con Juan Diego.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53"/>
      </w:tblGrid>
      <w:tr>
        <w:trPr>
          <w:cantSplit w:val="false"/>
        </w:trPr>
        <w:tc>
          <w:tcPr>
            <w:tcW w:type="dxa" w:w="9653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 InventarioClasif,</w:t>
            </w:r>
          </w:p>
        </w:tc>
        <w:tc>
          <w:tcPr>
            <w:tcW w:type="dxa" w:w="7240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del patrimonios.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string(256)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unica,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Marca</w:t>
            </w:r>
          </w:p>
        </w:tc>
        <w:tc>
          <w:tcPr>
            <w:tcW w:type="dxa" w:w="7240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Marcas del patrimonio.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unica,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Local</w:t>
            </w:r>
          </w:p>
        </w:tc>
        <w:tc>
          <w:tcPr>
            <w:tcW w:type="dxa" w:w="7240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Local, ubicación especifica del patrimonio en el hospital.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codigointerno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string(10)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Codigo del local.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Perfil.</w:t>
            </w:r>
          </w:p>
        </w:tc>
        <w:tc>
          <w:tcPr>
            <w:tcW w:type="dxa" w:w="7240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Perfil, privilegios de los técnicos en el sistema.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del perfil de técnico.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perfil.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Observaciones ampliadas del perfil.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Prioridad</w:t>
            </w:r>
          </w:p>
        </w:tc>
        <w:tc>
          <w:tcPr>
            <w:tcW w:type="dxa" w:w="7240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Prioridad de atención para una solicitud de AT.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prioridad.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 la prioridad.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7"/>
      </w:tblGrid>
      <w:tr>
        <w:trPr>
          <w:cantSplit w:val="false"/>
        </w:trPr>
        <w:tc>
          <w:tcPr>
            <w:tcW w:type="dxa" w:w="9637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Tecnico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Técnicos que reparan las AT. Usuarios autenticados del sistema.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técnico.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 autoincremental;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cedula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string(12)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Cedula de identidad.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apelnom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Apellido y nombre.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 sector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en el que trabaja/pertenece el técnico.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perfil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perfil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Privilegios que posee el técnico para operar en el sistema.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movil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string(14)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Teléfono movil. 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correo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Correo electŕonico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login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string(50)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 usuario para validarse en el sistema.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string(64)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 para validarse.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habilita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activo para usarse en el sistema. Excepto para las consultas de históricos.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Sector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Sectores del hospital (todos). 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sector.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sector.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 Clave unica.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internos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string(15)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Telefónos internos.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Correo electrónico.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referente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Responsable del sector.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sectorClasif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del sector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 Relación = n:1.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falla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fallas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Estructura de datos para gestionar fallas.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 Relación = n:n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SectorClasif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 los sector. Determinan si son sectores de Origen de solicitud de AT, o de destino.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unica del tipo.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Clave primaria, no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 acepta nulo. Clave unica.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origen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habilitado para solicitar asistencias.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destino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habilitado para recibir asistencias.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 </w:t>
            </w: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9637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Proveedor.</w:t>
            </w:r>
          </w:p>
        </w:tc>
        <w:tc>
          <w:tcPr>
            <w:tcW w:type="dxa" w:w="7228"/>
            <w:gridSpan w:val="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Proveedor que presta los servicios terciarizados.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Identificación unica del proveedor.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cuit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string(13)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impositiva.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Razón Social del proveedor.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calle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Domicilio del proveedor.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puerta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numero(10)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Número de puerta.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Repuesto.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 xml:space="preserve">Insumos que se consumen en una atención técnica. 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repuesto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 del repuesto.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ampliada del repuesto.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Rol.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Roles que asumen las fallas y los técnicos en un proceso de AT.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rol.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 del rol.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ServicioTercero.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Servicios, reparaciones que son prestados por tercero prestadores (proveedores).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serviciotercero.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ampliada.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9637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Parametro.</w:t>
            </w:r>
          </w:p>
        </w:tc>
        <w:tc>
          <w:tcPr>
            <w:tcW w:type="dxa" w:w="722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Parametros del sistema.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Restricción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version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Versión del sistema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usuario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Empresa/Institución que utiliza el sistema.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String(256)</w:t>
            </w:r>
          </w:p>
        </w:tc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Ubicación del logo que utiliza el sistema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29"/>
      </w:tblGrid>
      <w:tr>
        <w:trPr>
          <w:cantSplit w:val="false"/>
        </w:trPr>
        <w:tc>
          <w:tcPr>
            <w:tcW w:type="dxa" w:w="9629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PatrimonioBundle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Patrimonio</w:t>
            </w:r>
          </w:p>
        </w:tc>
        <w:tc>
          <w:tcPr>
            <w:tcW w:type="dxa" w:w="7222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Bienes de uso. Inventario. Equipos y muebles.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principal del patrimonio.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autoincremental si, no 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secundaria del patrimonio. Clave foreana para otras entidades.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alasector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string(20)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Referencia geografica  </w:t>
            </w:r>
          </w:p>
          <w:p>
            <w:pPr>
              <w:pStyle w:val="style20"/>
            </w:pPr>
            <w:r>
              <w:rPr/>
              <w:t>de la ubicación del patrimonio.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string(255)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responsable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Persona responsable.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modelo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Modelo, caracteristicas.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serial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string(50)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 de serie.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observacion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Observaciones generales.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fechaAlta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Fecha de ingreso al sistema. 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fechaBaja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de baja del patrimonio. Deshabilitar.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fechaUltModif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de ultima modificación.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precio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precio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Precio de adquisión.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InventarioClasif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InventarioClasif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>Acepta nulo.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Local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Local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Local. Ubicación.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Marca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</w:t>
            </w:r>
          </w:p>
          <w:p>
            <w:pPr>
              <w:pStyle w:val="style20"/>
            </w:pPr>
            <w:r>
              <w:rPr/>
              <w:t>Marca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Marca Comercial.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</w:t>
            </w:r>
          </w:p>
          <w:p>
            <w:pPr>
              <w:pStyle w:val="style20"/>
            </w:pPr>
            <w:r>
              <w:rPr/>
              <w:t>Acepta nulo. Relación = n:1.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habilita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Baja lógica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94BD5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FrontedBundle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At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Asistencia Técnica. Pedido de asistencia. Orden de servicio.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principal 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autoincremental si,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secundaria. Clave foreana para otras entidades.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fechasolicitud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datetime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y hora de solicitud.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  <w:p>
            <w:pPr>
              <w:pStyle w:val="style20"/>
            </w:pPr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fechafin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datetime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y hora de finalización de asistencia.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Patrimonio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Patrimonio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Bien de uso para el cual se solicita asistencia.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sectorSolicita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que solicita soporte.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No 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sectorDestino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a quien se le solicita el soporte.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personaSolicitante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Persona que solicita la asistencia.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ipSolicitante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String(15)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Ip del Pc desde donde se solicita asistencia. A efecto de comprobación.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bookmarkStart w:id="0" w:name="__DdeLink__1235_205525421"/>
            <w:bookmarkEnd w:id="0"/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hostSolicitante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equipo desde donde se solicita asistencia. A efecto de comprobación.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soporteSolicitado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 del problema ocurrido, explicado por la persona solicitante.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prioridad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Prioridad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Grado de gravedad y/o prioridad  del caso, desde el punto de vista de la persona solicitante. Este atributo podrá cambiarse por el JDS en el momento del abordaje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s-AR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15229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2014-05-30T10:54:14.00Z</dcterms:created>
  <dc:creator>dario </dc:creator>
  <cp:lastModifiedBy>dario </cp:lastModifiedBy>
  <dcterms:modified xsi:type="dcterms:W3CDTF">2014-06-09T14:08:01.00Z</dcterms:modified>
  <cp:revision>26</cp:revision>
</cp:coreProperties>
</file>