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decode(String S, Node root)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Node curr =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(char c : S.toCharArray())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(curr.left == null &amp;&amp; curr.right ==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System.out.print(curr.data);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curr =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curr = (c == ‘0’) ? curr.left : curr.right;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