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D8C47" w14:textId="77777777" w:rsidR="00FD213B" w:rsidRDefault="00FD213B" w:rsidP="002B6AD9">
      <w:pPr>
        <w:pStyle w:val="Ttulo"/>
        <w:jc w:val="center"/>
        <w:rPr>
          <w:lang w:val="en-GB"/>
        </w:rPr>
      </w:pPr>
    </w:p>
    <w:p w14:paraId="1AF56013" w14:textId="77777777" w:rsidR="00FD213B" w:rsidRDefault="00FD213B" w:rsidP="002B6AD9">
      <w:pPr>
        <w:pStyle w:val="Ttulo"/>
        <w:jc w:val="center"/>
        <w:rPr>
          <w:lang w:val="en-GB"/>
        </w:rPr>
      </w:pPr>
    </w:p>
    <w:p w14:paraId="35C320DA" w14:textId="77777777" w:rsidR="00FD213B" w:rsidRDefault="00FD213B" w:rsidP="002B6AD9">
      <w:pPr>
        <w:pStyle w:val="Ttulo"/>
        <w:jc w:val="center"/>
        <w:rPr>
          <w:lang w:val="en-GB"/>
        </w:rPr>
      </w:pPr>
    </w:p>
    <w:p w14:paraId="1F216FB8" w14:textId="52738BB3" w:rsidR="002B6AD9" w:rsidRPr="002B6AD9" w:rsidRDefault="002B6AD9" w:rsidP="002B6AD9">
      <w:pPr>
        <w:pStyle w:val="Ttulo"/>
        <w:jc w:val="center"/>
        <w:rPr>
          <w:lang w:val="en-GB"/>
        </w:rPr>
      </w:pPr>
      <w:r w:rsidRPr="002B6AD9">
        <w:rPr>
          <w:lang w:val="en-GB"/>
        </w:rPr>
        <w:t>Quantum particles in fractal external potential</w:t>
      </w:r>
    </w:p>
    <w:p w14:paraId="394ECD29" w14:textId="60C7A6CE" w:rsidR="002B6AD9" w:rsidRDefault="002B6AD9" w:rsidP="002B6AD9">
      <w:pPr>
        <w:pStyle w:val="Ttulo"/>
        <w:jc w:val="center"/>
        <w:rPr>
          <w:lang w:val="en-GB"/>
        </w:rPr>
      </w:pPr>
    </w:p>
    <w:p w14:paraId="6657192E" w14:textId="366DEC94" w:rsidR="002B6AD9" w:rsidRDefault="002B6AD9" w:rsidP="002B6AD9">
      <w:pPr>
        <w:rPr>
          <w:lang w:val="en-GB"/>
        </w:rPr>
      </w:pPr>
    </w:p>
    <w:p w14:paraId="3219AEB3" w14:textId="77777777" w:rsidR="002B6AD9" w:rsidRPr="002B6AD9" w:rsidRDefault="002B6AD9" w:rsidP="002B6AD9">
      <w:pPr>
        <w:rPr>
          <w:lang w:val="en-GB"/>
        </w:rPr>
      </w:pPr>
    </w:p>
    <w:p w14:paraId="2310500F" w14:textId="791EEEE1" w:rsidR="002B6AD9" w:rsidRDefault="002B6AD9" w:rsidP="002B6AD9">
      <w:pPr>
        <w:pStyle w:val="Citadestacada"/>
        <w:rPr>
          <w:lang w:val="en-GB"/>
        </w:rPr>
      </w:pPr>
      <w:r w:rsidRPr="002B6AD9">
        <w:rPr>
          <w:lang w:val="en-GB"/>
        </w:rPr>
        <w:t>GEP Deliverable 1:</w:t>
      </w:r>
      <w:r>
        <w:rPr>
          <w:lang w:val="en-GB"/>
        </w:rPr>
        <w:t xml:space="preserve"> </w:t>
      </w:r>
      <w:r w:rsidRPr="002B6AD9">
        <w:rPr>
          <w:lang w:val="en-GB"/>
        </w:rPr>
        <w:t>Context and scope of the project</w:t>
      </w:r>
    </w:p>
    <w:p w14:paraId="3B18E5F7" w14:textId="453B1038" w:rsidR="002B6AD9" w:rsidRDefault="002B6AD9" w:rsidP="002B6AD9">
      <w:pPr>
        <w:rPr>
          <w:lang w:val="en-GB"/>
        </w:rPr>
      </w:pPr>
    </w:p>
    <w:p w14:paraId="0A7F0BF5" w14:textId="77777777" w:rsidR="002B6AD9" w:rsidRDefault="002B6AD9" w:rsidP="002B6AD9">
      <w:pPr>
        <w:pStyle w:val="Ttulo"/>
        <w:jc w:val="center"/>
        <w:rPr>
          <w:lang w:val="en-GB"/>
        </w:rPr>
      </w:pPr>
    </w:p>
    <w:p w14:paraId="45B7B98C" w14:textId="34561B4F" w:rsidR="002B6AD9" w:rsidRPr="002B6AD9" w:rsidRDefault="002B6AD9">
      <w:pPr>
        <w:rPr>
          <w:lang w:val="en-GB"/>
        </w:rPr>
      </w:pPr>
    </w:p>
    <w:p w14:paraId="64385EA5" w14:textId="77777777" w:rsidR="002B6AD9" w:rsidRDefault="002B6AD9">
      <w:pPr>
        <w:rPr>
          <w:lang w:val="en-GB"/>
        </w:rPr>
      </w:pPr>
    </w:p>
    <w:p w14:paraId="7F24F2F7" w14:textId="77777777" w:rsidR="002B6AD9" w:rsidRDefault="002B6AD9">
      <w:pPr>
        <w:rPr>
          <w:lang w:val="en-GB"/>
        </w:rPr>
      </w:pPr>
    </w:p>
    <w:p w14:paraId="124B920F" w14:textId="77777777" w:rsidR="002B6AD9" w:rsidRDefault="002B6AD9">
      <w:pPr>
        <w:rPr>
          <w:lang w:val="en-GB"/>
        </w:rPr>
      </w:pPr>
    </w:p>
    <w:p w14:paraId="3E817812" w14:textId="77777777" w:rsidR="002B6AD9" w:rsidRDefault="002B6AD9">
      <w:pPr>
        <w:rPr>
          <w:lang w:val="en-GB"/>
        </w:rPr>
      </w:pPr>
    </w:p>
    <w:p w14:paraId="6F66B34E" w14:textId="77777777" w:rsidR="002B6AD9" w:rsidRDefault="002B6AD9">
      <w:pPr>
        <w:rPr>
          <w:lang w:val="en-GB"/>
        </w:rPr>
      </w:pPr>
    </w:p>
    <w:p w14:paraId="71F212AC" w14:textId="77777777" w:rsidR="002B6AD9" w:rsidRDefault="002B6AD9">
      <w:pPr>
        <w:rPr>
          <w:lang w:val="en-GB"/>
        </w:rPr>
      </w:pPr>
    </w:p>
    <w:p w14:paraId="559C6607" w14:textId="77777777" w:rsidR="002B6AD9" w:rsidRDefault="002B6AD9">
      <w:pPr>
        <w:rPr>
          <w:lang w:val="en-GB"/>
        </w:rPr>
      </w:pPr>
    </w:p>
    <w:p w14:paraId="1A44920A" w14:textId="77777777" w:rsidR="00FD213B" w:rsidRDefault="00FD213B">
      <w:pPr>
        <w:rPr>
          <w:lang w:val="en-GB"/>
        </w:rPr>
      </w:pPr>
    </w:p>
    <w:p w14:paraId="3801D1A1" w14:textId="77777777" w:rsidR="00FD213B" w:rsidRDefault="00FD213B">
      <w:pPr>
        <w:rPr>
          <w:lang w:val="en-GB"/>
        </w:rPr>
      </w:pPr>
    </w:p>
    <w:p w14:paraId="3427B5A5" w14:textId="77777777" w:rsidR="00FD213B" w:rsidRDefault="00FD213B">
      <w:pPr>
        <w:rPr>
          <w:lang w:val="en-GB"/>
        </w:rPr>
      </w:pPr>
    </w:p>
    <w:p w14:paraId="299A1E9F" w14:textId="466DE976" w:rsidR="002B6AD9" w:rsidRDefault="002B6AD9">
      <w:pPr>
        <w:rPr>
          <w:lang w:val="en-GB"/>
        </w:rPr>
      </w:pPr>
      <w:r>
        <w:rPr>
          <w:lang w:val="en-GB"/>
        </w:rPr>
        <w:t xml:space="preserve">Marc </w:t>
      </w:r>
      <w:proofErr w:type="spellStart"/>
      <w:r>
        <w:rPr>
          <w:lang w:val="en-GB"/>
        </w:rPr>
        <w:t>Amorós</w:t>
      </w:r>
      <w:proofErr w:type="spellEnd"/>
      <w:r>
        <w:rPr>
          <w:lang w:val="en-GB"/>
        </w:rPr>
        <w:t xml:space="preserve"> </w:t>
      </w:r>
      <w:proofErr w:type="spellStart"/>
      <w:r>
        <w:rPr>
          <w:lang w:val="en-GB"/>
        </w:rPr>
        <w:t>Trepat</w:t>
      </w:r>
      <w:proofErr w:type="spellEnd"/>
    </w:p>
    <w:p w14:paraId="743AD437" w14:textId="7022F3ED" w:rsidR="002B6AD9" w:rsidRDefault="002B6AD9">
      <w:pPr>
        <w:rPr>
          <w:lang w:val="en-GB"/>
        </w:rPr>
      </w:pPr>
      <w:r>
        <w:rPr>
          <w:lang w:val="en-GB"/>
        </w:rPr>
        <w:t xml:space="preserve">Thesis supervisor: </w:t>
      </w:r>
      <w:r w:rsidRPr="002B6AD9">
        <w:rPr>
          <w:lang w:val="en-GB"/>
        </w:rPr>
        <w:t xml:space="preserve">Grigori </w:t>
      </w:r>
      <w:proofErr w:type="spellStart"/>
      <w:r>
        <w:rPr>
          <w:lang w:val="en-GB"/>
        </w:rPr>
        <w:t>A</w:t>
      </w:r>
      <w:r w:rsidRPr="002B6AD9">
        <w:rPr>
          <w:lang w:val="en-GB"/>
        </w:rPr>
        <w:t>strakharchik</w:t>
      </w:r>
      <w:proofErr w:type="spellEnd"/>
    </w:p>
    <w:p w14:paraId="66626B4E" w14:textId="68079DA1" w:rsidR="002B6AD9" w:rsidRDefault="002B6AD9">
      <w:pPr>
        <w:rPr>
          <w:lang w:val="en-GB"/>
        </w:rPr>
      </w:pPr>
      <w:r w:rsidRPr="002B6AD9">
        <w:rPr>
          <w:lang w:val="en-GB"/>
        </w:rPr>
        <w:br w:type="page"/>
      </w:r>
    </w:p>
    <w:sdt>
      <w:sdtPr>
        <w:rPr>
          <w:rFonts w:asciiTheme="minorHAnsi" w:eastAsiaTheme="minorHAnsi" w:hAnsiTheme="minorHAnsi" w:cstheme="minorBidi"/>
          <w:color w:val="auto"/>
          <w:sz w:val="22"/>
          <w:szCs w:val="22"/>
          <w:lang w:val="en-GB"/>
        </w:rPr>
        <w:id w:val="-2089142866"/>
        <w:docPartObj>
          <w:docPartGallery w:val="Table of Contents"/>
          <w:docPartUnique/>
        </w:docPartObj>
      </w:sdtPr>
      <w:sdtEndPr>
        <w:rPr>
          <w:b/>
          <w:bCs/>
        </w:rPr>
      </w:sdtEndPr>
      <w:sdtContent>
        <w:p w14:paraId="69418E9C" w14:textId="4CF2F4BD" w:rsidR="002B6AD9" w:rsidRPr="002B6AD9" w:rsidRDefault="002B6AD9">
          <w:pPr>
            <w:pStyle w:val="TtuloTDC"/>
            <w:rPr>
              <w:lang w:val="en-GB"/>
            </w:rPr>
          </w:pPr>
          <w:r>
            <w:rPr>
              <w:lang w:val="en-GB"/>
            </w:rPr>
            <w:t>Content table</w:t>
          </w:r>
        </w:p>
        <w:p w14:paraId="68FA57A7" w14:textId="6EC5E3F9" w:rsidR="00B2611C" w:rsidRDefault="002B6AD9">
          <w:pPr>
            <w:pStyle w:val="TDC1"/>
            <w:tabs>
              <w:tab w:val="right" w:leader="dot" w:pos="8494"/>
            </w:tabs>
            <w:rPr>
              <w:rFonts w:eastAsiaTheme="minorEastAsia"/>
              <w:noProof/>
              <w:lang w:val="en-US"/>
            </w:rPr>
          </w:pPr>
          <w:r w:rsidRPr="002B6AD9">
            <w:rPr>
              <w:lang w:val="en-GB"/>
            </w:rPr>
            <w:fldChar w:fldCharType="begin"/>
          </w:r>
          <w:r w:rsidRPr="002B6AD9">
            <w:rPr>
              <w:lang w:val="en-GB"/>
            </w:rPr>
            <w:instrText xml:space="preserve"> TOC \o "1-3" \h \z \u </w:instrText>
          </w:r>
          <w:r w:rsidRPr="002B6AD9">
            <w:rPr>
              <w:lang w:val="en-GB"/>
            </w:rPr>
            <w:fldChar w:fldCharType="separate"/>
          </w:r>
          <w:hyperlink w:anchor="_Toc65352960" w:history="1">
            <w:r w:rsidR="00B2611C" w:rsidRPr="00AB2F39">
              <w:rPr>
                <w:rStyle w:val="Hipervnculo"/>
                <w:noProof/>
                <w:lang w:val="en-GB"/>
              </w:rPr>
              <w:t>Theoretical context of the project</w:t>
            </w:r>
            <w:r w:rsidR="00B2611C">
              <w:rPr>
                <w:noProof/>
                <w:webHidden/>
              </w:rPr>
              <w:tab/>
            </w:r>
            <w:r w:rsidR="00B2611C">
              <w:rPr>
                <w:noProof/>
                <w:webHidden/>
              </w:rPr>
              <w:fldChar w:fldCharType="begin"/>
            </w:r>
            <w:r w:rsidR="00B2611C">
              <w:rPr>
                <w:noProof/>
                <w:webHidden/>
              </w:rPr>
              <w:instrText xml:space="preserve"> PAGEREF _Toc65352960 \h </w:instrText>
            </w:r>
            <w:r w:rsidR="00B2611C">
              <w:rPr>
                <w:noProof/>
                <w:webHidden/>
              </w:rPr>
            </w:r>
            <w:r w:rsidR="00B2611C">
              <w:rPr>
                <w:noProof/>
                <w:webHidden/>
              </w:rPr>
              <w:fldChar w:fldCharType="separate"/>
            </w:r>
            <w:r w:rsidR="00B2611C">
              <w:rPr>
                <w:noProof/>
                <w:webHidden/>
              </w:rPr>
              <w:t>3</w:t>
            </w:r>
            <w:r w:rsidR="00B2611C">
              <w:rPr>
                <w:noProof/>
                <w:webHidden/>
              </w:rPr>
              <w:fldChar w:fldCharType="end"/>
            </w:r>
          </w:hyperlink>
        </w:p>
        <w:p w14:paraId="67018565" w14:textId="46AF9858" w:rsidR="00B2611C" w:rsidRDefault="00A600C6">
          <w:pPr>
            <w:pStyle w:val="TDC2"/>
            <w:tabs>
              <w:tab w:val="right" w:leader="dot" w:pos="8494"/>
            </w:tabs>
            <w:rPr>
              <w:rFonts w:eastAsiaTheme="minorEastAsia"/>
              <w:noProof/>
              <w:lang w:val="en-US"/>
            </w:rPr>
          </w:pPr>
          <w:hyperlink w:anchor="_Toc65352961" w:history="1">
            <w:r w:rsidR="00B2611C" w:rsidRPr="00AB2F39">
              <w:rPr>
                <w:rStyle w:val="Hipervnculo"/>
                <w:noProof/>
                <w:lang w:val="en-GB"/>
              </w:rPr>
              <w:t>Quantum mechanics</w:t>
            </w:r>
            <w:r w:rsidR="00B2611C">
              <w:rPr>
                <w:noProof/>
                <w:webHidden/>
              </w:rPr>
              <w:tab/>
            </w:r>
            <w:r w:rsidR="00B2611C">
              <w:rPr>
                <w:noProof/>
                <w:webHidden/>
              </w:rPr>
              <w:fldChar w:fldCharType="begin"/>
            </w:r>
            <w:r w:rsidR="00B2611C">
              <w:rPr>
                <w:noProof/>
                <w:webHidden/>
              </w:rPr>
              <w:instrText xml:space="preserve"> PAGEREF _Toc65352961 \h </w:instrText>
            </w:r>
            <w:r w:rsidR="00B2611C">
              <w:rPr>
                <w:noProof/>
                <w:webHidden/>
              </w:rPr>
            </w:r>
            <w:r w:rsidR="00B2611C">
              <w:rPr>
                <w:noProof/>
                <w:webHidden/>
              </w:rPr>
              <w:fldChar w:fldCharType="separate"/>
            </w:r>
            <w:r w:rsidR="00B2611C">
              <w:rPr>
                <w:noProof/>
                <w:webHidden/>
              </w:rPr>
              <w:t>3</w:t>
            </w:r>
            <w:r w:rsidR="00B2611C">
              <w:rPr>
                <w:noProof/>
                <w:webHidden/>
              </w:rPr>
              <w:fldChar w:fldCharType="end"/>
            </w:r>
          </w:hyperlink>
        </w:p>
        <w:p w14:paraId="40676AD4" w14:textId="296FD012" w:rsidR="00B2611C" w:rsidRDefault="00A600C6">
          <w:pPr>
            <w:pStyle w:val="TDC2"/>
            <w:tabs>
              <w:tab w:val="right" w:leader="dot" w:pos="8494"/>
            </w:tabs>
            <w:rPr>
              <w:rFonts w:eastAsiaTheme="minorEastAsia"/>
              <w:noProof/>
              <w:lang w:val="en-US"/>
            </w:rPr>
          </w:pPr>
          <w:hyperlink w:anchor="_Toc65352962" w:history="1">
            <w:r w:rsidR="00B2611C" w:rsidRPr="00AB2F39">
              <w:rPr>
                <w:rStyle w:val="Hipervnculo"/>
                <w:noProof/>
                <w:lang w:val="en-GB"/>
              </w:rPr>
              <w:t>Schrödinger equation</w:t>
            </w:r>
            <w:r w:rsidR="00B2611C">
              <w:rPr>
                <w:noProof/>
                <w:webHidden/>
              </w:rPr>
              <w:tab/>
            </w:r>
            <w:r w:rsidR="00B2611C">
              <w:rPr>
                <w:noProof/>
                <w:webHidden/>
              </w:rPr>
              <w:fldChar w:fldCharType="begin"/>
            </w:r>
            <w:r w:rsidR="00B2611C">
              <w:rPr>
                <w:noProof/>
                <w:webHidden/>
              </w:rPr>
              <w:instrText xml:space="preserve"> PAGEREF _Toc65352962 \h </w:instrText>
            </w:r>
            <w:r w:rsidR="00B2611C">
              <w:rPr>
                <w:noProof/>
                <w:webHidden/>
              </w:rPr>
            </w:r>
            <w:r w:rsidR="00B2611C">
              <w:rPr>
                <w:noProof/>
                <w:webHidden/>
              </w:rPr>
              <w:fldChar w:fldCharType="separate"/>
            </w:r>
            <w:r w:rsidR="00B2611C">
              <w:rPr>
                <w:noProof/>
                <w:webHidden/>
              </w:rPr>
              <w:t>3</w:t>
            </w:r>
            <w:r w:rsidR="00B2611C">
              <w:rPr>
                <w:noProof/>
                <w:webHidden/>
              </w:rPr>
              <w:fldChar w:fldCharType="end"/>
            </w:r>
          </w:hyperlink>
        </w:p>
        <w:p w14:paraId="5A7A1983" w14:textId="3A658732" w:rsidR="00B2611C" w:rsidRDefault="00A600C6">
          <w:pPr>
            <w:pStyle w:val="TDC2"/>
            <w:tabs>
              <w:tab w:val="right" w:leader="dot" w:pos="8494"/>
            </w:tabs>
            <w:rPr>
              <w:rFonts w:eastAsiaTheme="minorEastAsia"/>
              <w:noProof/>
              <w:lang w:val="en-US"/>
            </w:rPr>
          </w:pPr>
          <w:hyperlink w:anchor="_Toc65352963" w:history="1">
            <w:r w:rsidR="00B2611C" w:rsidRPr="00AB2F39">
              <w:rPr>
                <w:rStyle w:val="Hipervnculo"/>
                <w:noProof/>
                <w:lang w:val="en-GB"/>
              </w:rPr>
              <w:t>Bose–Einstein condensate and Gross–Pitaevskii equation</w:t>
            </w:r>
            <w:r w:rsidR="00B2611C">
              <w:rPr>
                <w:noProof/>
                <w:webHidden/>
              </w:rPr>
              <w:tab/>
            </w:r>
            <w:r w:rsidR="00B2611C">
              <w:rPr>
                <w:noProof/>
                <w:webHidden/>
              </w:rPr>
              <w:fldChar w:fldCharType="begin"/>
            </w:r>
            <w:r w:rsidR="00B2611C">
              <w:rPr>
                <w:noProof/>
                <w:webHidden/>
              </w:rPr>
              <w:instrText xml:space="preserve"> PAGEREF _Toc65352963 \h </w:instrText>
            </w:r>
            <w:r w:rsidR="00B2611C">
              <w:rPr>
                <w:noProof/>
                <w:webHidden/>
              </w:rPr>
            </w:r>
            <w:r w:rsidR="00B2611C">
              <w:rPr>
                <w:noProof/>
                <w:webHidden/>
              </w:rPr>
              <w:fldChar w:fldCharType="separate"/>
            </w:r>
            <w:r w:rsidR="00B2611C">
              <w:rPr>
                <w:noProof/>
                <w:webHidden/>
              </w:rPr>
              <w:t>3</w:t>
            </w:r>
            <w:r w:rsidR="00B2611C">
              <w:rPr>
                <w:noProof/>
                <w:webHidden/>
              </w:rPr>
              <w:fldChar w:fldCharType="end"/>
            </w:r>
          </w:hyperlink>
        </w:p>
        <w:p w14:paraId="19318FE8" w14:textId="29E98257" w:rsidR="00B2611C" w:rsidRDefault="00A600C6">
          <w:pPr>
            <w:pStyle w:val="TDC2"/>
            <w:tabs>
              <w:tab w:val="right" w:leader="dot" w:pos="8494"/>
            </w:tabs>
            <w:rPr>
              <w:rFonts w:eastAsiaTheme="minorEastAsia"/>
              <w:noProof/>
              <w:lang w:val="en-US"/>
            </w:rPr>
          </w:pPr>
          <w:hyperlink w:anchor="_Toc65352964" w:history="1">
            <w:r w:rsidR="00B2611C" w:rsidRPr="00AB2F39">
              <w:rPr>
                <w:rStyle w:val="Hipervnculo"/>
                <w:noProof/>
                <w:lang w:val="en-GB"/>
              </w:rPr>
              <w:t>Fractals</w:t>
            </w:r>
            <w:r w:rsidR="00B2611C">
              <w:rPr>
                <w:noProof/>
                <w:webHidden/>
              </w:rPr>
              <w:tab/>
            </w:r>
            <w:r w:rsidR="00B2611C">
              <w:rPr>
                <w:noProof/>
                <w:webHidden/>
              </w:rPr>
              <w:fldChar w:fldCharType="begin"/>
            </w:r>
            <w:r w:rsidR="00B2611C">
              <w:rPr>
                <w:noProof/>
                <w:webHidden/>
              </w:rPr>
              <w:instrText xml:space="preserve"> PAGEREF _Toc65352964 \h </w:instrText>
            </w:r>
            <w:r w:rsidR="00B2611C">
              <w:rPr>
                <w:noProof/>
                <w:webHidden/>
              </w:rPr>
            </w:r>
            <w:r w:rsidR="00B2611C">
              <w:rPr>
                <w:noProof/>
                <w:webHidden/>
              </w:rPr>
              <w:fldChar w:fldCharType="separate"/>
            </w:r>
            <w:r w:rsidR="00B2611C">
              <w:rPr>
                <w:noProof/>
                <w:webHidden/>
              </w:rPr>
              <w:t>4</w:t>
            </w:r>
            <w:r w:rsidR="00B2611C">
              <w:rPr>
                <w:noProof/>
                <w:webHidden/>
              </w:rPr>
              <w:fldChar w:fldCharType="end"/>
            </w:r>
          </w:hyperlink>
        </w:p>
        <w:p w14:paraId="1D6A7E8A" w14:textId="4B1DE7C5" w:rsidR="00B2611C" w:rsidRDefault="00A600C6">
          <w:pPr>
            <w:pStyle w:val="TDC2"/>
            <w:tabs>
              <w:tab w:val="right" w:leader="dot" w:pos="8494"/>
            </w:tabs>
            <w:rPr>
              <w:rFonts w:eastAsiaTheme="minorEastAsia"/>
              <w:noProof/>
              <w:lang w:val="en-US"/>
            </w:rPr>
          </w:pPr>
          <w:hyperlink w:anchor="_Toc65352965" w:history="1">
            <w:r w:rsidR="00B2611C" w:rsidRPr="00AB2F39">
              <w:rPr>
                <w:rStyle w:val="Hipervnculo"/>
                <w:noProof/>
                <w:lang w:val="en-GB"/>
              </w:rPr>
              <w:t>Sierpiński carpet</w:t>
            </w:r>
            <w:r w:rsidR="00B2611C">
              <w:rPr>
                <w:noProof/>
                <w:webHidden/>
              </w:rPr>
              <w:tab/>
            </w:r>
            <w:r w:rsidR="00B2611C">
              <w:rPr>
                <w:noProof/>
                <w:webHidden/>
              </w:rPr>
              <w:fldChar w:fldCharType="begin"/>
            </w:r>
            <w:r w:rsidR="00B2611C">
              <w:rPr>
                <w:noProof/>
                <w:webHidden/>
              </w:rPr>
              <w:instrText xml:space="preserve"> PAGEREF _Toc65352965 \h </w:instrText>
            </w:r>
            <w:r w:rsidR="00B2611C">
              <w:rPr>
                <w:noProof/>
                <w:webHidden/>
              </w:rPr>
            </w:r>
            <w:r w:rsidR="00B2611C">
              <w:rPr>
                <w:noProof/>
                <w:webHidden/>
              </w:rPr>
              <w:fldChar w:fldCharType="separate"/>
            </w:r>
            <w:r w:rsidR="00B2611C">
              <w:rPr>
                <w:noProof/>
                <w:webHidden/>
              </w:rPr>
              <w:t>4</w:t>
            </w:r>
            <w:r w:rsidR="00B2611C">
              <w:rPr>
                <w:noProof/>
                <w:webHidden/>
              </w:rPr>
              <w:fldChar w:fldCharType="end"/>
            </w:r>
          </w:hyperlink>
        </w:p>
        <w:p w14:paraId="19854402" w14:textId="6624939A" w:rsidR="00B2611C" w:rsidRDefault="00A600C6">
          <w:pPr>
            <w:pStyle w:val="TDC1"/>
            <w:tabs>
              <w:tab w:val="right" w:leader="dot" w:pos="8494"/>
            </w:tabs>
            <w:rPr>
              <w:rFonts w:eastAsiaTheme="minorEastAsia"/>
              <w:noProof/>
              <w:lang w:val="en-US"/>
            </w:rPr>
          </w:pPr>
          <w:hyperlink w:anchor="_Toc65352966" w:history="1">
            <w:r w:rsidR="00B2611C" w:rsidRPr="00AB2F39">
              <w:rPr>
                <w:rStyle w:val="Hipervnculo"/>
                <w:noProof/>
                <w:lang w:val="en-GB"/>
              </w:rPr>
              <w:t>General objective</w:t>
            </w:r>
            <w:r w:rsidR="00B2611C">
              <w:rPr>
                <w:noProof/>
                <w:webHidden/>
              </w:rPr>
              <w:tab/>
            </w:r>
            <w:r w:rsidR="00B2611C">
              <w:rPr>
                <w:noProof/>
                <w:webHidden/>
              </w:rPr>
              <w:fldChar w:fldCharType="begin"/>
            </w:r>
            <w:r w:rsidR="00B2611C">
              <w:rPr>
                <w:noProof/>
                <w:webHidden/>
              </w:rPr>
              <w:instrText xml:space="preserve"> PAGEREF _Toc65352966 \h </w:instrText>
            </w:r>
            <w:r w:rsidR="00B2611C">
              <w:rPr>
                <w:noProof/>
                <w:webHidden/>
              </w:rPr>
            </w:r>
            <w:r w:rsidR="00B2611C">
              <w:rPr>
                <w:noProof/>
                <w:webHidden/>
              </w:rPr>
              <w:fldChar w:fldCharType="separate"/>
            </w:r>
            <w:r w:rsidR="00B2611C">
              <w:rPr>
                <w:noProof/>
                <w:webHidden/>
              </w:rPr>
              <w:t>5</w:t>
            </w:r>
            <w:r w:rsidR="00B2611C">
              <w:rPr>
                <w:noProof/>
                <w:webHidden/>
              </w:rPr>
              <w:fldChar w:fldCharType="end"/>
            </w:r>
          </w:hyperlink>
        </w:p>
        <w:p w14:paraId="288ECC55" w14:textId="11E70C8F" w:rsidR="00B2611C" w:rsidRDefault="00A600C6">
          <w:pPr>
            <w:pStyle w:val="TDC1"/>
            <w:tabs>
              <w:tab w:val="right" w:leader="dot" w:pos="8494"/>
            </w:tabs>
            <w:rPr>
              <w:rFonts w:eastAsiaTheme="minorEastAsia"/>
              <w:noProof/>
              <w:lang w:val="en-US"/>
            </w:rPr>
          </w:pPr>
          <w:hyperlink w:anchor="_Toc65352967" w:history="1">
            <w:r w:rsidR="00B2611C" w:rsidRPr="00AB2F39">
              <w:rPr>
                <w:rStyle w:val="Hipervnculo"/>
                <w:noProof/>
                <w:lang w:val="en-GB"/>
              </w:rPr>
              <w:t>Scope of the Project</w:t>
            </w:r>
            <w:r w:rsidR="00B2611C">
              <w:rPr>
                <w:noProof/>
                <w:webHidden/>
              </w:rPr>
              <w:tab/>
            </w:r>
            <w:r w:rsidR="00B2611C">
              <w:rPr>
                <w:noProof/>
                <w:webHidden/>
              </w:rPr>
              <w:fldChar w:fldCharType="begin"/>
            </w:r>
            <w:r w:rsidR="00B2611C">
              <w:rPr>
                <w:noProof/>
                <w:webHidden/>
              </w:rPr>
              <w:instrText xml:space="preserve"> PAGEREF _Toc65352967 \h </w:instrText>
            </w:r>
            <w:r w:rsidR="00B2611C">
              <w:rPr>
                <w:noProof/>
                <w:webHidden/>
              </w:rPr>
            </w:r>
            <w:r w:rsidR="00B2611C">
              <w:rPr>
                <w:noProof/>
                <w:webHidden/>
              </w:rPr>
              <w:fldChar w:fldCharType="separate"/>
            </w:r>
            <w:r w:rsidR="00B2611C">
              <w:rPr>
                <w:noProof/>
                <w:webHidden/>
              </w:rPr>
              <w:t>5</w:t>
            </w:r>
            <w:r w:rsidR="00B2611C">
              <w:rPr>
                <w:noProof/>
                <w:webHidden/>
              </w:rPr>
              <w:fldChar w:fldCharType="end"/>
            </w:r>
          </w:hyperlink>
        </w:p>
        <w:p w14:paraId="094196EC" w14:textId="121D05D7" w:rsidR="00B2611C" w:rsidRDefault="00A600C6">
          <w:pPr>
            <w:pStyle w:val="TDC1"/>
            <w:tabs>
              <w:tab w:val="right" w:leader="dot" w:pos="8494"/>
            </w:tabs>
            <w:rPr>
              <w:rFonts w:eastAsiaTheme="minorEastAsia"/>
              <w:noProof/>
              <w:lang w:val="en-US"/>
            </w:rPr>
          </w:pPr>
          <w:hyperlink w:anchor="_Toc65352968" w:history="1">
            <w:r w:rsidR="00B2611C" w:rsidRPr="00AB2F39">
              <w:rPr>
                <w:rStyle w:val="Hipervnculo"/>
                <w:noProof/>
                <w:lang w:val="en-US"/>
              </w:rPr>
              <w:t>How the project will be developed</w:t>
            </w:r>
            <w:r w:rsidR="00B2611C">
              <w:rPr>
                <w:noProof/>
                <w:webHidden/>
              </w:rPr>
              <w:tab/>
            </w:r>
            <w:r w:rsidR="00B2611C">
              <w:rPr>
                <w:noProof/>
                <w:webHidden/>
              </w:rPr>
              <w:fldChar w:fldCharType="begin"/>
            </w:r>
            <w:r w:rsidR="00B2611C">
              <w:rPr>
                <w:noProof/>
                <w:webHidden/>
              </w:rPr>
              <w:instrText xml:space="preserve"> PAGEREF _Toc65352968 \h </w:instrText>
            </w:r>
            <w:r w:rsidR="00B2611C">
              <w:rPr>
                <w:noProof/>
                <w:webHidden/>
              </w:rPr>
            </w:r>
            <w:r w:rsidR="00B2611C">
              <w:rPr>
                <w:noProof/>
                <w:webHidden/>
              </w:rPr>
              <w:fldChar w:fldCharType="separate"/>
            </w:r>
            <w:r w:rsidR="00B2611C">
              <w:rPr>
                <w:noProof/>
                <w:webHidden/>
              </w:rPr>
              <w:t>5</w:t>
            </w:r>
            <w:r w:rsidR="00B2611C">
              <w:rPr>
                <w:noProof/>
                <w:webHidden/>
              </w:rPr>
              <w:fldChar w:fldCharType="end"/>
            </w:r>
          </w:hyperlink>
        </w:p>
        <w:p w14:paraId="34479E7F" w14:textId="510C6475" w:rsidR="00B2611C" w:rsidRDefault="00A600C6">
          <w:pPr>
            <w:pStyle w:val="TDC1"/>
            <w:tabs>
              <w:tab w:val="right" w:leader="dot" w:pos="8494"/>
            </w:tabs>
            <w:rPr>
              <w:rFonts w:eastAsiaTheme="minorEastAsia"/>
              <w:noProof/>
              <w:lang w:val="en-US"/>
            </w:rPr>
          </w:pPr>
          <w:hyperlink w:anchor="_Toc65352969" w:history="1">
            <w:r w:rsidR="00B2611C" w:rsidRPr="00AB2F39">
              <w:rPr>
                <w:rStyle w:val="Hipervnculo"/>
                <w:noProof/>
                <w:lang w:val="en-US"/>
              </w:rPr>
              <w:t>Reason for selecting the subject area (relevance and justification)</w:t>
            </w:r>
            <w:r w:rsidR="00B2611C">
              <w:rPr>
                <w:noProof/>
                <w:webHidden/>
              </w:rPr>
              <w:tab/>
            </w:r>
            <w:r w:rsidR="00B2611C">
              <w:rPr>
                <w:noProof/>
                <w:webHidden/>
              </w:rPr>
              <w:fldChar w:fldCharType="begin"/>
            </w:r>
            <w:r w:rsidR="00B2611C">
              <w:rPr>
                <w:noProof/>
                <w:webHidden/>
              </w:rPr>
              <w:instrText xml:space="preserve"> PAGEREF _Toc65352969 \h </w:instrText>
            </w:r>
            <w:r w:rsidR="00B2611C">
              <w:rPr>
                <w:noProof/>
                <w:webHidden/>
              </w:rPr>
            </w:r>
            <w:r w:rsidR="00B2611C">
              <w:rPr>
                <w:noProof/>
                <w:webHidden/>
              </w:rPr>
              <w:fldChar w:fldCharType="separate"/>
            </w:r>
            <w:r w:rsidR="00B2611C">
              <w:rPr>
                <w:noProof/>
                <w:webHidden/>
              </w:rPr>
              <w:t>5</w:t>
            </w:r>
            <w:r w:rsidR="00B2611C">
              <w:rPr>
                <w:noProof/>
                <w:webHidden/>
              </w:rPr>
              <w:fldChar w:fldCharType="end"/>
            </w:r>
          </w:hyperlink>
        </w:p>
        <w:p w14:paraId="1308ED70" w14:textId="3A9841E8" w:rsidR="002B6AD9" w:rsidRPr="002B6AD9" w:rsidRDefault="002B6AD9">
          <w:pPr>
            <w:rPr>
              <w:lang w:val="en-GB"/>
            </w:rPr>
          </w:pPr>
          <w:r w:rsidRPr="002B6AD9">
            <w:rPr>
              <w:b/>
              <w:bCs/>
              <w:lang w:val="en-GB"/>
            </w:rPr>
            <w:fldChar w:fldCharType="end"/>
          </w:r>
        </w:p>
      </w:sdtContent>
    </w:sdt>
    <w:p w14:paraId="1D82ECDA" w14:textId="49ADE656" w:rsidR="002B6AD9" w:rsidRPr="002B6AD9" w:rsidRDefault="002B6AD9">
      <w:pPr>
        <w:rPr>
          <w:rFonts w:asciiTheme="majorHAnsi" w:eastAsiaTheme="majorEastAsia" w:hAnsiTheme="majorHAnsi" w:cstheme="majorBidi"/>
          <w:spacing w:val="-10"/>
          <w:kern w:val="28"/>
          <w:sz w:val="56"/>
          <w:szCs w:val="56"/>
          <w:lang w:val="en-GB"/>
        </w:rPr>
      </w:pPr>
      <w:r w:rsidRPr="002B6AD9">
        <w:rPr>
          <w:lang w:val="en-GB"/>
        </w:rPr>
        <w:br w:type="page"/>
      </w:r>
    </w:p>
    <w:p w14:paraId="7E1FBBAB" w14:textId="59003B26" w:rsidR="002B6AD9" w:rsidRDefault="00C706DA" w:rsidP="002B6AD9">
      <w:pPr>
        <w:pStyle w:val="Ttulo1"/>
        <w:rPr>
          <w:lang w:val="en-GB"/>
        </w:rPr>
      </w:pPr>
      <w:bookmarkStart w:id="0" w:name="_Toc65352960"/>
      <w:r>
        <w:rPr>
          <w:lang w:val="en-GB"/>
        </w:rPr>
        <w:lastRenderedPageBreak/>
        <w:t>Theoretical c</w:t>
      </w:r>
      <w:r w:rsidR="002B6AD9" w:rsidRPr="002B6AD9">
        <w:rPr>
          <w:lang w:val="en-GB"/>
        </w:rPr>
        <w:t>ontext</w:t>
      </w:r>
      <w:r w:rsidR="002B6AD9">
        <w:rPr>
          <w:lang w:val="en-GB"/>
        </w:rPr>
        <w:t xml:space="preserve"> of the project</w:t>
      </w:r>
      <w:bookmarkEnd w:id="0"/>
    </w:p>
    <w:p w14:paraId="6C0DF389" w14:textId="37B567D3" w:rsidR="003C2516" w:rsidRPr="00FD213B" w:rsidRDefault="003C2516" w:rsidP="003C2516">
      <w:pPr>
        <w:pStyle w:val="Ttulo2"/>
        <w:rPr>
          <w:lang w:val="en-US"/>
        </w:rPr>
      </w:pPr>
      <w:bookmarkStart w:id="1" w:name="_Toc65352961"/>
      <w:r>
        <w:rPr>
          <w:lang w:val="en-GB"/>
        </w:rPr>
        <w:t>Quantum mechanics</w:t>
      </w:r>
      <w:bookmarkEnd w:id="1"/>
    </w:p>
    <w:p w14:paraId="59695037" w14:textId="77777777" w:rsidR="00147767" w:rsidRPr="00356916" w:rsidRDefault="00147767" w:rsidP="00147767">
      <w:pPr>
        <w:jc w:val="both"/>
        <w:rPr>
          <w:rFonts w:cstheme="minorHAnsi"/>
          <w:lang w:val="en-GB"/>
        </w:rPr>
      </w:pPr>
      <w:r w:rsidRPr="00356916">
        <w:rPr>
          <w:rFonts w:cstheme="minorHAnsi"/>
          <w:lang w:val="en-GB"/>
        </w:rPr>
        <w:t xml:space="preserve">Quantum mechanics is the theory that describes the physical properties of </w:t>
      </w:r>
      <w:r>
        <w:rPr>
          <w:rFonts w:cstheme="minorHAnsi"/>
          <w:lang w:val="en-GB"/>
        </w:rPr>
        <w:t>N</w:t>
      </w:r>
      <w:r w:rsidRPr="00356916">
        <w:rPr>
          <w:rFonts w:cstheme="minorHAnsi"/>
          <w:lang w:val="en-GB"/>
        </w:rPr>
        <w:t>ature at the scale of atoms and subatomic particles. When it was first formulated during</w:t>
      </w:r>
      <w:r w:rsidRPr="00356916">
        <w:rPr>
          <w:rFonts w:cstheme="minorHAnsi"/>
          <w:color w:val="202122"/>
          <w:shd w:val="clear" w:color="auto" w:fill="FFFFFF"/>
          <w:lang w:val="en-US"/>
        </w:rPr>
        <w:t xml:space="preserve"> the early decades of the 20th century,</w:t>
      </w:r>
      <w:r w:rsidRPr="00356916">
        <w:rPr>
          <w:rFonts w:cstheme="minorHAnsi"/>
          <w:lang w:val="en-GB"/>
        </w:rPr>
        <w:t xml:space="preserve"> it introduced some ground-breaking concepts such as energy quantization, the uncertainty of position and momentum of a particle and the wave-particle duality of matter.</w:t>
      </w:r>
    </w:p>
    <w:p w14:paraId="3837232D" w14:textId="77777777" w:rsidR="00147767" w:rsidRPr="00356916" w:rsidRDefault="00147767" w:rsidP="00147767">
      <w:pPr>
        <w:jc w:val="both"/>
        <w:rPr>
          <w:rFonts w:cstheme="minorHAnsi"/>
          <w:lang w:val="en-GB"/>
        </w:rPr>
      </w:pPr>
      <w:r w:rsidRPr="00356916">
        <w:rPr>
          <w:rFonts w:cstheme="minorHAnsi"/>
          <w:lang w:val="en-GB"/>
        </w:rPr>
        <w:t>In classical physics we have Newton’s second law, which given a set of initial conditions it can make a mathematical prediction of what path a given physical system will take over time. Its quantum analogous would be the Schrödinger equation</w:t>
      </w:r>
      <w:r>
        <w:rPr>
          <w:rFonts w:cstheme="minorHAnsi"/>
          <w:lang w:val="en-GB"/>
        </w:rPr>
        <w:t xml:space="preserve"> which instead requires a statistical interpretation</w:t>
      </w:r>
      <w:r w:rsidRPr="00356916">
        <w:rPr>
          <w:rFonts w:cstheme="minorHAnsi"/>
          <w:lang w:val="en-GB"/>
        </w:rPr>
        <w:t>.</w:t>
      </w:r>
    </w:p>
    <w:p w14:paraId="11B61E05" w14:textId="77777777" w:rsidR="004D67DB" w:rsidRDefault="004D67DB" w:rsidP="004D67DB">
      <w:pPr>
        <w:pStyle w:val="Ttulo2"/>
        <w:rPr>
          <w:lang w:val="en-GB"/>
        </w:rPr>
      </w:pPr>
      <w:bookmarkStart w:id="2" w:name="_Toc65352962"/>
      <w:r w:rsidRPr="004D67DB">
        <w:rPr>
          <w:lang w:val="en-GB"/>
        </w:rPr>
        <w:t>Schrödinger equation</w:t>
      </w:r>
      <w:bookmarkEnd w:id="2"/>
    </w:p>
    <w:p w14:paraId="5F3A279B" w14:textId="77777777" w:rsidR="00147767" w:rsidRPr="00967C5F" w:rsidRDefault="00147767" w:rsidP="00147767">
      <w:pPr>
        <w:jc w:val="both"/>
        <w:rPr>
          <w:rFonts w:cstheme="minorHAnsi"/>
          <w:lang w:val="en-GB"/>
        </w:rPr>
      </w:pPr>
      <w:r>
        <w:rPr>
          <w:rFonts w:cstheme="minorHAnsi"/>
          <w:lang w:val="en-GB"/>
        </w:rPr>
        <w:t>Q</w:t>
      </w:r>
      <w:r w:rsidRPr="00967C5F">
        <w:rPr>
          <w:rFonts w:cstheme="minorHAnsi"/>
          <w:lang w:val="en-GB"/>
        </w:rPr>
        <w:t>uantum mechanics tells us how the particles behave over time. Th</w:t>
      </w:r>
      <w:r>
        <w:rPr>
          <w:rFonts w:cstheme="minorHAnsi"/>
          <w:lang w:val="en-GB"/>
        </w:rPr>
        <w:t xml:space="preserve">e description is </w:t>
      </w:r>
      <w:r w:rsidRPr="00967C5F">
        <w:rPr>
          <w:rFonts w:cstheme="minorHAnsi"/>
          <w:lang w:val="en-GB"/>
        </w:rPr>
        <w:t xml:space="preserve">s done using the Schrödinger equation, which </w:t>
      </w:r>
      <w:r>
        <w:rPr>
          <w:rFonts w:cstheme="minorHAnsi"/>
          <w:lang w:val="en-GB"/>
        </w:rPr>
        <w:t xml:space="preserve">provides the time evolution of </w:t>
      </w:r>
      <w:r w:rsidRPr="00967C5F">
        <w:rPr>
          <w:rFonts w:cstheme="minorHAnsi"/>
          <w:lang w:val="en-GB"/>
        </w:rPr>
        <w:t>the wavefunction (</w:t>
      </w:r>
      <m:oMath>
        <m:r>
          <m:rPr>
            <m:sty m:val="p"/>
          </m:rPr>
          <w:rPr>
            <w:rFonts w:ascii="Cambria Math" w:eastAsiaTheme="minorEastAsia" w:hAnsi="Cambria Math" w:cstheme="minorHAnsi"/>
            <w:lang w:val="en-GB"/>
          </w:rPr>
          <m:t>Ψ</m:t>
        </m:r>
      </m:oMath>
      <w:r w:rsidRPr="00967C5F">
        <w:rPr>
          <w:rFonts w:cstheme="minorHAnsi"/>
          <w:lang w:val="en-GB"/>
        </w:rPr>
        <w:t>) of particle</w:t>
      </w:r>
      <w:r>
        <w:rPr>
          <w:rFonts w:cstheme="minorHAnsi"/>
          <w:lang w:val="en-GB"/>
        </w:rPr>
        <w:t>s</w:t>
      </w:r>
      <w:r w:rsidRPr="00967C5F">
        <w:rPr>
          <w:rFonts w:cstheme="minorHAnsi"/>
          <w:lang w:val="en-GB"/>
        </w:rPr>
        <w:t>. The wavefunction is a mathematical description of the quantum state of the system, and with it</w:t>
      </w:r>
      <w:r>
        <w:rPr>
          <w:rFonts w:cstheme="minorHAnsi"/>
          <w:lang w:val="en-GB"/>
        </w:rPr>
        <w:t>,</w:t>
      </w:r>
      <w:r w:rsidRPr="00967C5F">
        <w:rPr>
          <w:rFonts w:cstheme="minorHAnsi"/>
          <w:lang w:val="en-GB"/>
        </w:rPr>
        <w:t xml:space="preserve"> you can obtain the distribution of probability of the measurements that you can do over the it. </w:t>
      </w:r>
    </w:p>
    <w:p w14:paraId="3FDD35E8" w14:textId="5EC30575" w:rsidR="005874D9" w:rsidRPr="00967C5F" w:rsidRDefault="005874D9" w:rsidP="00D3584E">
      <w:pPr>
        <w:jc w:val="both"/>
        <w:rPr>
          <w:rFonts w:cstheme="minorHAnsi"/>
          <w:lang w:val="en-GB"/>
        </w:rPr>
      </w:pPr>
      <w:r w:rsidRPr="00967C5F">
        <w:rPr>
          <w:rFonts w:cstheme="minorHAnsi"/>
          <w:lang w:val="en-GB"/>
        </w:rPr>
        <w:t xml:space="preserve">The Schrödinger equation is a differential equation </w:t>
      </w:r>
      <w:r w:rsidR="00147767">
        <w:rPr>
          <w:rFonts w:cstheme="minorHAnsi"/>
          <w:lang w:val="en-GB"/>
        </w:rPr>
        <w:t>of the following form</w:t>
      </w:r>
      <w:r w:rsidRPr="00967C5F">
        <w:rPr>
          <w:rFonts w:cstheme="minorHAnsi"/>
          <w:lang w:val="en-GB"/>
        </w:rPr>
        <w:t>:</w:t>
      </w:r>
    </w:p>
    <w:p w14:paraId="2DF0E630" w14:textId="69E8FAE3" w:rsidR="00D3584E" w:rsidRPr="00F95E39" w:rsidRDefault="005874D9" w:rsidP="004D67DB">
      <w:pPr>
        <w:rPr>
          <w:rFonts w:eastAsiaTheme="minorEastAsia"/>
          <w:lang w:val="en-GB"/>
        </w:rPr>
      </w:pPr>
      <m:oMathPara>
        <m:oMath>
          <m:r>
            <m:rPr>
              <m:sty m:val="p"/>
            </m:rPr>
            <w:rPr>
              <w:rFonts w:ascii="Cambria Math" w:eastAsiaTheme="minorEastAsia" w:hAnsi="Cambria Math"/>
              <w:lang w:val="en-GB"/>
            </w:rPr>
            <m:t>iℏ</m:t>
          </m:r>
          <m:f>
            <m:fPr>
              <m:ctrlPr>
                <w:rPr>
                  <w:rFonts w:ascii="Cambria Math" w:eastAsiaTheme="minorEastAsia" w:hAnsi="Cambria Math"/>
                  <w:lang w:val="en-GB"/>
                </w:rPr>
              </m:ctrlPr>
            </m:fPr>
            <m:num>
              <m:r>
                <m:rPr>
                  <m:sty m:val="p"/>
                </m:rPr>
                <w:rPr>
                  <w:rFonts w:ascii="Cambria Math" w:eastAsiaTheme="minorEastAsia" w:hAnsi="Cambria Math"/>
                  <w:lang w:val="en-GB"/>
                </w:rPr>
                <m:t>∂</m:t>
              </m:r>
            </m:num>
            <m:den>
              <m:r>
                <m:rPr>
                  <m:sty m:val="p"/>
                </m:rPr>
                <w:rPr>
                  <w:rFonts w:ascii="Cambria Math" w:eastAsiaTheme="minorEastAsia" w:hAnsi="Cambria Math"/>
                  <w:lang w:val="en-GB"/>
                </w:rPr>
                <m:t>∂t</m:t>
              </m:r>
            </m:den>
          </m:f>
          <m:r>
            <m:rPr>
              <m:sty m:val="p"/>
            </m:rPr>
            <w:rPr>
              <w:rFonts w:ascii="Cambria Math" w:eastAsiaTheme="minorEastAsia" w:hAnsi="Cambria Math"/>
              <w:lang w:val="en-GB"/>
            </w:rPr>
            <m:t>Ψ</m:t>
          </m:r>
          <m:d>
            <m:dPr>
              <m:ctrlPr>
                <w:rPr>
                  <w:rFonts w:ascii="Cambria Math" w:eastAsiaTheme="minorEastAsia" w:hAnsi="Cambria Math"/>
                  <w:lang w:val="en-GB"/>
                </w:rPr>
              </m:ctrlPr>
            </m:dPr>
            <m:e>
              <m:r>
                <m:rPr>
                  <m:sty m:val="p"/>
                </m:rPr>
                <w:rPr>
                  <w:rFonts w:ascii="Cambria Math" w:eastAsiaTheme="minorEastAsia" w:hAnsi="Cambria Math"/>
                  <w:lang w:val="en-GB"/>
                </w:rPr>
                <m:t>r</m:t>
              </m:r>
              <m:r>
                <w:rPr>
                  <w:rFonts w:ascii="Cambria Math" w:eastAsiaTheme="minorEastAsia" w:hAnsi="Cambria Math"/>
                  <w:lang w:val="en-GB"/>
                </w:rPr>
                <m:t>,</m:t>
              </m:r>
              <m:r>
                <m:rPr>
                  <m:sty m:val="p"/>
                </m:rPr>
                <w:rPr>
                  <w:rFonts w:ascii="Cambria Math" w:eastAsiaTheme="minorEastAsia" w:hAnsi="Cambria Math"/>
                  <w:lang w:val="en-GB"/>
                </w:rPr>
                <m:t>t</m:t>
              </m:r>
              <m:ctrlPr>
                <w:rPr>
                  <w:rFonts w:ascii="Cambria Math" w:eastAsiaTheme="minorEastAsia" w:hAnsi="Cambria Math"/>
                  <w:i/>
                  <w:lang w:val="en-GB"/>
                </w:rPr>
              </m:ctrlPr>
            </m:e>
          </m:d>
          <m:r>
            <w:rPr>
              <w:rFonts w:ascii="Cambria Math" w:eastAsiaTheme="minorEastAsia" w:hAnsi="Cambria Math"/>
              <w:lang w:val="en-GB"/>
            </w:rPr>
            <m:t>=</m:t>
          </m:r>
          <m:acc>
            <m:accPr>
              <m:ctrlPr>
                <w:rPr>
                  <w:rFonts w:ascii="Cambria Math" w:eastAsiaTheme="minorEastAsia" w:hAnsi="Cambria Math"/>
                  <w:lang w:val="en-GB"/>
                </w:rPr>
              </m:ctrlPr>
            </m:accPr>
            <m:e>
              <m:r>
                <m:rPr>
                  <m:sty m:val="p"/>
                </m:rPr>
                <w:rPr>
                  <w:rFonts w:ascii="Cambria Math" w:eastAsiaTheme="minorEastAsia" w:hAnsi="Cambria Math"/>
                  <w:lang w:val="en-GB"/>
                </w:rPr>
                <m:t>H</m:t>
              </m:r>
            </m:e>
          </m:acc>
          <m:r>
            <m:rPr>
              <m:sty m:val="p"/>
            </m:rPr>
            <w:rPr>
              <w:rFonts w:ascii="Cambria Math" w:eastAsiaTheme="minorEastAsia" w:hAnsi="Cambria Math"/>
              <w:lang w:val="en-GB"/>
            </w:rPr>
            <m:t>Ψ</m:t>
          </m:r>
          <m:d>
            <m:dPr>
              <m:ctrlPr>
                <w:rPr>
                  <w:rFonts w:ascii="Cambria Math" w:eastAsiaTheme="minorEastAsia" w:hAnsi="Cambria Math"/>
                  <w:lang w:val="en-GB"/>
                </w:rPr>
              </m:ctrlPr>
            </m:dPr>
            <m:e>
              <m:r>
                <m:rPr>
                  <m:sty m:val="p"/>
                </m:rPr>
                <w:rPr>
                  <w:rFonts w:ascii="Cambria Math" w:eastAsiaTheme="minorEastAsia" w:hAnsi="Cambria Math"/>
                  <w:lang w:val="en-GB"/>
                </w:rPr>
                <m:t>r</m:t>
              </m:r>
              <m:r>
                <w:rPr>
                  <w:rFonts w:ascii="Cambria Math" w:eastAsiaTheme="minorEastAsia" w:hAnsi="Cambria Math"/>
                  <w:lang w:val="en-GB"/>
                </w:rPr>
                <m:t>,</m:t>
              </m:r>
              <m:r>
                <m:rPr>
                  <m:sty m:val="p"/>
                </m:rPr>
                <w:rPr>
                  <w:rFonts w:ascii="Cambria Math" w:eastAsiaTheme="minorEastAsia" w:hAnsi="Cambria Math"/>
                  <w:lang w:val="en-GB"/>
                </w:rPr>
                <m:t>t</m:t>
              </m:r>
              <m:ctrlPr>
                <w:rPr>
                  <w:rFonts w:ascii="Cambria Math" w:eastAsiaTheme="minorEastAsia" w:hAnsi="Cambria Math"/>
                  <w:i/>
                  <w:lang w:val="en-GB"/>
                </w:rPr>
              </m:ctrlPr>
            </m:e>
          </m:d>
        </m:oMath>
      </m:oMathPara>
    </w:p>
    <w:p w14:paraId="036E19B3" w14:textId="49BCE3F6" w:rsidR="00967C5F" w:rsidRDefault="00BB6685" w:rsidP="00BB6685">
      <w:pPr>
        <w:jc w:val="both"/>
        <w:rPr>
          <w:rFonts w:eastAsiaTheme="minorEastAsia"/>
          <w:lang w:val="en-GB"/>
        </w:rPr>
      </w:pPr>
      <w:r>
        <w:rPr>
          <w:lang w:val="en-GB"/>
        </w:rPr>
        <w:t>Here</w:t>
      </w:r>
      <w:r w:rsidR="005874D9">
        <w:rPr>
          <w:lang w:val="en-GB"/>
        </w:rPr>
        <w:t xml:space="preserve"> we define the Hamiltonian operator </w:t>
      </w:r>
      <m:oMath>
        <m:acc>
          <m:accPr>
            <m:ctrlPr>
              <w:rPr>
                <w:rFonts w:ascii="Cambria Math" w:eastAsiaTheme="minorEastAsia" w:hAnsi="Cambria Math"/>
                <w:lang w:val="en-GB"/>
              </w:rPr>
            </m:ctrlPr>
          </m:accPr>
          <m:e>
            <m:r>
              <w:rPr>
                <w:rFonts w:ascii="Cambria Math" w:eastAsiaTheme="minorEastAsia" w:hAnsi="Cambria Math"/>
                <w:lang w:val="en-GB"/>
              </w:rPr>
              <m:t>H</m:t>
            </m:r>
          </m:e>
        </m:acc>
      </m:oMath>
      <w:r w:rsidR="005874D9">
        <w:rPr>
          <w:rFonts w:eastAsiaTheme="minorEastAsia"/>
          <w:lang w:val="en-GB"/>
        </w:rPr>
        <w:t xml:space="preserve">, which is </w:t>
      </w:r>
      <w:r w:rsidR="005874D9" w:rsidRPr="005874D9">
        <w:rPr>
          <w:rFonts w:eastAsiaTheme="minorEastAsia"/>
          <w:lang w:val="en-GB"/>
        </w:rPr>
        <w:t>an operator corresponding to the total energy of that system, including both kinetic</w:t>
      </w:r>
      <w:r w:rsidR="00F95E39">
        <w:rPr>
          <w:rFonts w:eastAsiaTheme="minorEastAsia"/>
          <w:lang w:val="en-GB"/>
        </w:rPr>
        <w:t xml:space="preserve"> (T) </w:t>
      </w:r>
      <w:r w:rsidR="005874D9" w:rsidRPr="005874D9">
        <w:rPr>
          <w:rFonts w:eastAsiaTheme="minorEastAsia"/>
          <w:lang w:val="en-GB"/>
        </w:rPr>
        <w:t>and potential energy</w:t>
      </w:r>
      <w:r w:rsidR="00F95E39">
        <w:rPr>
          <w:rFonts w:eastAsiaTheme="minorEastAsia"/>
          <w:lang w:val="en-GB"/>
        </w:rPr>
        <w:t xml:space="preserve"> (V)</w:t>
      </w:r>
      <w:r w:rsidR="005874D9">
        <w:rPr>
          <w:rFonts w:eastAsiaTheme="minorEastAsia"/>
          <w:lang w:val="en-GB"/>
        </w:rPr>
        <w:t xml:space="preserve">. </w:t>
      </w:r>
      <w:r w:rsidR="00F95E39">
        <w:rPr>
          <w:rFonts w:eastAsiaTheme="minorEastAsia"/>
          <w:lang w:val="en-GB"/>
        </w:rPr>
        <w:t xml:space="preserve"> </w:t>
      </w:r>
      <w:r w:rsidR="00147767">
        <w:rPr>
          <w:rFonts w:eastAsiaTheme="minorEastAsia"/>
          <w:lang w:val="en-GB"/>
        </w:rPr>
        <w:t>For a single particle it takes the form</w:t>
      </w:r>
    </w:p>
    <w:p w14:paraId="6BE249AC" w14:textId="5308CD1A" w:rsidR="00967C5F" w:rsidRPr="002F7929" w:rsidRDefault="00A600C6" w:rsidP="00BB6685">
      <w:pPr>
        <w:jc w:val="both"/>
        <w:rPr>
          <w:rFonts w:eastAsiaTheme="minorEastAsia"/>
          <w:lang w:val="en-GB"/>
        </w:rPr>
      </w:pPr>
      <m:oMathPara>
        <m:oMath>
          <m:acc>
            <m:accPr>
              <m:ctrlPr>
                <w:rPr>
                  <w:rFonts w:ascii="Cambria Math" w:eastAsiaTheme="minorEastAsia" w:hAnsi="Cambria Math"/>
                  <w:lang w:val="en-GB"/>
                </w:rPr>
              </m:ctrlPr>
            </m:accPr>
            <m:e>
              <m:r>
                <w:rPr>
                  <w:rFonts w:ascii="Cambria Math" w:eastAsiaTheme="minorEastAsia" w:hAnsi="Cambria Math"/>
                  <w:lang w:val="en-GB"/>
                </w:rPr>
                <m:t>H</m:t>
              </m:r>
            </m:e>
          </m:acc>
          <m:r>
            <w:rPr>
              <w:rFonts w:ascii="Cambria Math" w:eastAsiaTheme="minorEastAsia" w:hAnsi="Cambria Math"/>
              <w:lang w:val="en-GB"/>
            </w:rPr>
            <m:t>=</m:t>
          </m:r>
          <m:acc>
            <m:accPr>
              <m:ctrlPr>
                <w:rPr>
                  <w:rFonts w:ascii="Cambria Math" w:eastAsiaTheme="minorEastAsia" w:hAnsi="Cambria Math"/>
                  <w:lang w:val="en-GB"/>
                </w:rPr>
              </m:ctrlPr>
            </m:accPr>
            <m:e>
              <m:r>
                <w:rPr>
                  <w:rFonts w:ascii="Cambria Math" w:eastAsiaTheme="minorEastAsia" w:hAnsi="Cambria Math"/>
                  <w:lang w:val="en-GB"/>
                </w:rPr>
                <m:t>T</m:t>
              </m:r>
            </m:e>
          </m:acc>
          <m:r>
            <w:rPr>
              <w:rFonts w:ascii="Cambria Math" w:eastAsiaTheme="minorEastAsia" w:hAnsi="Cambria Math"/>
              <w:lang w:val="en-GB"/>
            </w:rPr>
            <m:t>+</m:t>
          </m:r>
          <m:acc>
            <m:accPr>
              <m:ctrlPr>
                <w:rPr>
                  <w:rFonts w:ascii="Cambria Math" w:eastAsiaTheme="minorEastAsia" w:hAnsi="Cambria Math"/>
                  <w:lang w:val="en-GB"/>
                </w:rPr>
              </m:ctrlPr>
            </m:accPr>
            <m:e>
              <m:r>
                <w:rPr>
                  <w:rFonts w:ascii="Cambria Math" w:eastAsiaTheme="minorEastAsia" w:hAnsi="Cambria Math"/>
                  <w:lang w:val="en-GB"/>
                </w:rPr>
                <m:t>V</m:t>
              </m:r>
            </m:e>
          </m:acc>
          <m:r>
            <w:rPr>
              <w:rFonts w:ascii="Cambria Math" w:eastAsiaTheme="minorEastAsia" w:hAnsi="Cambria Math"/>
              <w:lang w:val="en-GB"/>
            </w:rPr>
            <m:t>=-</m:t>
          </m:r>
          <m:f>
            <m:fPr>
              <m:ctrlPr>
                <w:rPr>
                  <w:rFonts w:ascii="Cambria Math" w:eastAsiaTheme="minorEastAsia" w:hAnsi="Cambria Math"/>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ℏ</m:t>
                  </m:r>
                </m:e>
                <m:sup>
                  <m:r>
                    <w:rPr>
                      <w:rFonts w:ascii="Cambria Math" w:eastAsiaTheme="minorEastAsia" w:hAnsi="Cambria Math"/>
                      <w:lang w:val="en-GB"/>
                    </w:rPr>
                    <m:t>2</m:t>
                  </m:r>
                </m:sup>
              </m:sSup>
              <m:ctrlPr>
                <w:rPr>
                  <w:rFonts w:ascii="Cambria Math" w:eastAsiaTheme="minorEastAsia" w:hAnsi="Cambria Math"/>
                  <w:i/>
                  <w:lang w:val="en-GB"/>
                </w:rPr>
              </m:ctrlPr>
            </m:num>
            <m:den>
              <m:r>
                <w:rPr>
                  <w:rFonts w:ascii="Cambria Math" w:eastAsiaTheme="minorEastAsia" w:hAnsi="Cambria Math"/>
                  <w:lang w:val="en-GB"/>
                </w:rPr>
                <m:t>2m</m:t>
              </m:r>
              <m:ctrlPr>
                <w:rPr>
                  <w:rFonts w:ascii="Cambria Math" w:eastAsiaTheme="minorEastAsia" w:hAnsi="Cambria Math"/>
                  <w:i/>
                  <w:lang w:val="en-GB"/>
                </w:rPr>
              </m:ctrlPr>
            </m:den>
          </m:f>
          <m:sSup>
            <m:sSupPr>
              <m:ctrlPr>
                <w:rPr>
                  <w:rFonts w:ascii="Cambria Math" w:eastAsiaTheme="minorEastAsia" w:hAnsi="Cambria Math"/>
                  <w:i/>
                  <w:lang w:val="en-GB"/>
                </w:rPr>
              </m:ctrlPr>
            </m:sSupPr>
            <m:e>
              <m:r>
                <m:rPr>
                  <m:sty m:val="p"/>
                </m:rPr>
                <w:rPr>
                  <w:rFonts w:ascii="Cambria Math" w:eastAsiaTheme="minorEastAsia" w:hAnsi="Cambria Math"/>
                  <w:lang w:val="en-GB"/>
                </w:rPr>
                <m:t>∇</m:t>
              </m:r>
            </m:e>
            <m:sup>
              <m:r>
                <w:rPr>
                  <w:rFonts w:ascii="Cambria Math" w:eastAsiaTheme="minorEastAsia" w:hAnsi="Cambria Math"/>
                  <w:lang w:val="en-GB"/>
                </w:rPr>
                <m:t>2</m:t>
              </m:r>
            </m:sup>
          </m:sSup>
          <m:r>
            <w:rPr>
              <w:rFonts w:ascii="Cambria Math" w:eastAsiaTheme="minorEastAsia" w:hAnsi="Cambria Math"/>
              <w:lang w:val="en-GB"/>
            </w:rPr>
            <m:t>+V</m:t>
          </m:r>
          <m:d>
            <m:dPr>
              <m:ctrlPr>
                <w:rPr>
                  <w:rFonts w:ascii="Cambria Math" w:eastAsiaTheme="minorEastAsia" w:hAnsi="Cambria Math"/>
                  <w:lang w:val="en-GB"/>
                </w:rPr>
              </m:ctrlPr>
            </m:dPr>
            <m:e>
              <m:r>
                <m:rPr>
                  <m:sty m:val="b"/>
                </m:rPr>
                <w:rPr>
                  <w:rFonts w:ascii="Cambria Math" w:eastAsiaTheme="minorEastAsia" w:hAnsi="Cambria Math"/>
                  <w:lang w:val="en-GB"/>
                </w:rPr>
                <m:t>r</m:t>
              </m:r>
              <m:r>
                <w:rPr>
                  <w:rFonts w:ascii="Cambria Math" w:eastAsiaTheme="minorEastAsia" w:hAnsi="Cambria Math"/>
                  <w:lang w:val="en-GB"/>
                </w:rPr>
                <m:t>,t</m:t>
              </m:r>
              <m:ctrlPr>
                <w:rPr>
                  <w:rFonts w:ascii="Cambria Math" w:eastAsiaTheme="minorEastAsia" w:hAnsi="Cambria Math"/>
                  <w:i/>
                  <w:lang w:val="en-GB"/>
                </w:rPr>
              </m:ctrlPr>
            </m:e>
          </m:d>
        </m:oMath>
      </m:oMathPara>
    </w:p>
    <w:p w14:paraId="13B13B96" w14:textId="4619B208" w:rsidR="002F7929" w:rsidRPr="00B907E2" w:rsidRDefault="002F7929" w:rsidP="00BB6685">
      <w:pPr>
        <w:jc w:val="both"/>
        <w:rPr>
          <w:rFonts w:eastAsiaTheme="minorEastAsia"/>
          <w:lang w:val="en-GB"/>
        </w:rPr>
      </w:pPr>
      <w:r>
        <w:rPr>
          <w:rFonts w:eastAsiaTheme="minorEastAsia"/>
          <w:lang w:val="en-GB"/>
        </w:rPr>
        <w:t>The kinetic energy i</w:t>
      </w:r>
      <w:r w:rsidR="003375E0">
        <w:rPr>
          <w:rFonts w:eastAsiaTheme="minorEastAsia"/>
          <w:lang w:val="en-GB"/>
        </w:rPr>
        <w:t xml:space="preserve">n quantum mechanics is proportional to the </w:t>
      </w:r>
      <w:r>
        <w:rPr>
          <w:rFonts w:eastAsiaTheme="minorEastAsia"/>
          <w:lang w:val="en-GB"/>
        </w:rPr>
        <w:t xml:space="preserve">Laplace operator </w:t>
      </w:r>
      <m:oMath>
        <m:sSup>
          <m:sSupPr>
            <m:ctrlPr>
              <w:rPr>
                <w:rFonts w:ascii="Cambria Math" w:eastAsiaTheme="minorEastAsia" w:hAnsi="Cambria Math"/>
                <w:i/>
                <w:lang w:val="en-GB"/>
              </w:rPr>
            </m:ctrlPr>
          </m:sSupPr>
          <m:e>
            <m:r>
              <m:rPr>
                <m:sty m:val="p"/>
              </m:rPr>
              <w:rPr>
                <w:rFonts w:ascii="Cambria Math" w:eastAsiaTheme="minorEastAsia" w:hAnsi="Cambria Math"/>
                <w:lang w:val="en-GB"/>
              </w:rPr>
              <m:t>∇</m:t>
            </m:r>
          </m:e>
          <m:sup>
            <m:r>
              <w:rPr>
                <w:rFonts w:ascii="Cambria Math" w:eastAsiaTheme="minorEastAsia" w:hAnsi="Cambria Math"/>
                <w:lang w:val="en-GB"/>
              </w:rPr>
              <m:t>2</m:t>
            </m:r>
          </m:sup>
        </m:sSup>
      </m:oMath>
      <w:r>
        <w:rPr>
          <w:rFonts w:eastAsiaTheme="minorEastAsia"/>
          <w:lang w:val="en-GB"/>
        </w:rPr>
        <w:t xml:space="preserve">, </w:t>
      </w:r>
      <w:r w:rsidR="003375E0">
        <w:rPr>
          <w:rFonts w:eastAsiaTheme="minorEastAsia"/>
          <w:lang w:val="en-GB"/>
        </w:rPr>
        <w:t>wh</w:t>
      </w:r>
      <w:r>
        <w:rPr>
          <w:rFonts w:eastAsiaTheme="minorEastAsia"/>
          <w:lang w:val="en-GB"/>
        </w:rPr>
        <w:t xml:space="preserve">ich is the addition of the second partial derivatives of the wavefunction. The potential energy is </w:t>
      </w:r>
      <w:r w:rsidR="003375E0">
        <w:rPr>
          <w:rFonts w:eastAsiaTheme="minorEastAsia"/>
          <w:lang w:val="en-GB"/>
        </w:rPr>
        <w:t>a</w:t>
      </w:r>
      <w:r w:rsidR="00540DC4">
        <w:rPr>
          <w:rFonts w:eastAsiaTheme="minorEastAsia"/>
          <w:lang w:val="en-GB"/>
        </w:rPr>
        <w:t xml:space="preserve"> function of</w:t>
      </w:r>
      <w:r>
        <w:rPr>
          <w:rFonts w:eastAsiaTheme="minorEastAsia"/>
          <w:lang w:val="en-GB"/>
        </w:rPr>
        <w:t xml:space="preserve"> the position of the particle</w:t>
      </w:r>
      <w:r w:rsidR="003375E0">
        <w:rPr>
          <w:rFonts w:eastAsiaTheme="minorEastAsia"/>
          <w:lang w:val="en-GB"/>
        </w:rPr>
        <w:t>, similarly to the classical case</w:t>
      </w:r>
      <w:r>
        <w:rPr>
          <w:rFonts w:eastAsiaTheme="minorEastAsia"/>
          <w:lang w:val="en-GB"/>
        </w:rPr>
        <w:t>.</w:t>
      </w:r>
    </w:p>
    <w:p w14:paraId="47FAD9ED" w14:textId="60477703" w:rsidR="00B907E2" w:rsidRPr="002F7929" w:rsidRDefault="003375E0" w:rsidP="00BB6685">
      <w:pPr>
        <w:jc w:val="both"/>
        <w:rPr>
          <w:rFonts w:eastAsiaTheme="minorEastAsia"/>
          <w:lang w:val="en-US"/>
        </w:rPr>
      </w:pPr>
      <w:r>
        <w:rPr>
          <w:rFonts w:eastAsiaTheme="minorEastAsia"/>
          <w:lang w:val="en-GB"/>
        </w:rPr>
        <w:t xml:space="preserve">We are interested in the stationary </w:t>
      </w:r>
      <w:r w:rsidR="003571F2">
        <w:rPr>
          <w:rFonts w:eastAsiaTheme="minorEastAsia"/>
          <w:lang w:val="en-GB"/>
        </w:rPr>
        <w:t>properties,</w:t>
      </w:r>
      <w:r>
        <w:rPr>
          <w:rFonts w:eastAsiaTheme="minorEastAsia"/>
          <w:lang w:val="en-GB"/>
        </w:rPr>
        <w:t xml:space="preserve"> </w:t>
      </w:r>
      <w:r w:rsidR="003571F2">
        <w:rPr>
          <w:rFonts w:eastAsiaTheme="minorEastAsia"/>
          <w:lang w:val="en-GB"/>
        </w:rPr>
        <w:t xml:space="preserve">so we </w:t>
      </w:r>
      <w:r>
        <w:rPr>
          <w:rFonts w:eastAsiaTheme="minorEastAsia"/>
          <w:lang w:val="en-GB"/>
        </w:rPr>
        <w:t>t</w:t>
      </w:r>
      <w:r w:rsidR="002F7929">
        <w:rPr>
          <w:rFonts w:eastAsiaTheme="minorEastAsia"/>
          <w:lang w:val="en-GB"/>
        </w:rPr>
        <w:t>ake the t</w:t>
      </w:r>
      <w:r w:rsidR="002F7929" w:rsidRPr="002F7929">
        <w:rPr>
          <w:rFonts w:eastAsiaTheme="minorEastAsia"/>
          <w:lang w:val="en-GB"/>
        </w:rPr>
        <w:t xml:space="preserve">ime-independent </w:t>
      </w:r>
      <w:r w:rsidR="002F7929">
        <w:rPr>
          <w:rFonts w:eastAsiaTheme="minorEastAsia"/>
          <w:lang w:val="en-GB"/>
        </w:rPr>
        <w:t xml:space="preserve">version of the </w:t>
      </w:r>
      <w:r w:rsidR="002F7929" w:rsidRPr="002F7929">
        <w:rPr>
          <w:rFonts w:eastAsiaTheme="minorEastAsia"/>
          <w:lang w:val="en-GB"/>
        </w:rPr>
        <w:t>Schrödinger equation</w:t>
      </w:r>
      <w:r w:rsidR="002F7929">
        <w:rPr>
          <w:rFonts w:eastAsiaTheme="minorEastAsia"/>
          <w:lang w:val="en-GB"/>
        </w:rPr>
        <w:t>:</w:t>
      </w:r>
    </w:p>
    <w:p w14:paraId="20A83E9D" w14:textId="29754250" w:rsidR="00E22D41" w:rsidRPr="003E7E32" w:rsidRDefault="00A600C6" w:rsidP="00BB6685">
      <w:pPr>
        <w:jc w:val="both"/>
        <w:rPr>
          <w:rFonts w:eastAsiaTheme="minorEastAsia"/>
          <w:lang w:val="en-GB"/>
        </w:rPr>
      </w:pPr>
      <m:oMathPara>
        <m:oMath>
          <m:acc>
            <m:accPr>
              <m:ctrlPr>
                <w:rPr>
                  <w:rFonts w:ascii="Cambria Math" w:eastAsiaTheme="minorEastAsia" w:hAnsi="Cambria Math"/>
                  <w:lang w:val="en-GB"/>
                </w:rPr>
              </m:ctrlPr>
            </m:accPr>
            <m:e>
              <m:r>
                <w:rPr>
                  <w:rFonts w:ascii="Cambria Math" w:eastAsiaTheme="minorEastAsia" w:hAnsi="Cambria Math"/>
                  <w:lang w:val="en-GB"/>
                </w:rPr>
                <m:t>H</m:t>
              </m:r>
            </m:e>
          </m:acc>
          <m:r>
            <w:rPr>
              <w:rFonts w:ascii="Cambria Math" w:eastAsiaTheme="minorEastAsia" w:hAnsi="Cambria Math"/>
              <w:lang w:val="en-GB"/>
            </w:rPr>
            <m:t>|</m:t>
          </m:r>
          <m:r>
            <m:rPr>
              <m:sty m:val="p"/>
            </m:rPr>
            <w:rPr>
              <w:rFonts w:ascii="Cambria Math" w:eastAsiaTheme="minorEastAsia" w:hAnsi="Cambria Math"/>
              <w:lang w:val="en-GB"/>
            </w:rPr>
            <m:t>Ψ⟩</m:t>
          </m:r>
          <m:r>
            <w:rPr>
              <w:rFonts w:ascii="Cambria Math" w:eastAsiaTheme="minorEastAsia" w:hAnsi="Cambria Math"/>
              <w:lang w:val="en-GB"/>
            </w:rPr>
            <m:t>=E|</m:t>
          </m:r>
          <m:r>
            <m:rPr>
              <m:sty m:val="p"/>
            </m:rPr>
            <w:rPr>
              <w:rFonts w:ascii="Cambria Math" w:eastAsiaTheme="minorEastAsia" w:hAnsi="Cambria Math"/>
              <w:lang w:val="en-GB"/>
            </w:rPr>
            <m:t>Ψ⟩</m:t>
          </m:r>
        </m:oMath>
      </m:oMathPara>
    </w:p>
    <w:p w14:paraId="50AA7676" w14:textId="303EA41F" w:rsidR="006D72BF" w:rsidRDefault="005874D9" w:rsidP="00BB6685">
      <w:pPr>
        <w:jc w:val="both"/>
        <w:rPr>
          <w:rFonts w:eastAsiaTheme="minorEastAsia"/>
          <w:lang w:val="en-GB"/>
        </w:rPr>
      </w:pPr>
      <w:r>
        <w:rPr>
          <w:rFonts w:eastAsiaTheme="minorEastAsia"/>
          <w:lang w:val="en-GB"/>
        </w:rPr>
        <w:t xml:space="preserve">When solving </w:t>
      </w:r>
      <w:r w:rsidR="006D72BF">
        <w:rPr>
          <w:rFonts w:eastAsiaTheme="minorEastAsia"/>
          <w:lang w:val="en-GB"/>
        </w:rPr>
        <w:t>it</w:t>
      </w:r>
      <w:r>
        <w:rPr>
          <w:rFonts w:eastAsiaTheme="minorEastAsia"/>
          <w:lang w:val="en-GB"/>
        </w:rPr>
        <w:t>, the s</w:t>
      </w:r>
      <w:r w:rsidRPr="005874D9">
        <w:rPr>
          <w:rFonts w:eastAsiaTheme="minorEastAsia"/>
          <w:lang w:val="en-GB"/>
        </w:rPr>
        <w:t>et of energy eigenvalues</w:t>
      </w:r>
      <w:r>
        <w:rPr>
          <w:rFonts w:eastAsiaTheme="minorEastAsia"/>
          <w:lang w:val="en-GB"/>
        </w:rPr>
        <w:t xml:space="preserve"> </w:t>
      </w:r>
      <w:r w:rsidR="003571F2">
        <w:rPr>
          <w:rFonts w:eastAsiaTheme="minorEastAsia"/>
          <w:lang w:val="en-GB"/>
        </w:rPr>
        <w:t xml:space="preserve">that provides </w:t>
      </w:r>
      <w:r>
        <w:rPr>
          <w:rFonts w:eastAsiaTheme="minorEastAsia"/>
          <w:lang w:val="en-GB"/>
        </w:rPr>
        <w:t xml:space="preserve">(also called </w:t>
      </w:r>
      <w:r w:rsidRPr="005874D9">
        <w:rPr>
          <w:rFonts w:eastAsiaTheme="minorEastAsia"/>
          <w:lang w:val="en-GB"/>
        </w:rPr>
        <w:t>energy spectrum</w:t>
      </w:r>
      <w:r>
        <w:rPr>
          <w:rFonts w:eastAsiaTheme="minorEastAsia"/>
          <w:lang w:val="en-GB"/>
        </w:rPr>
        <w:t xml:space="preserve">) is the set of possible energies obtained when measuring </w:t>
      </w:r>
      <w:r w:rsidR="004A65F2">
        <w:rPr>
          <w:rFonts w:eastAsiaTheme="minorEastAsia"/>
          <w:lang w:val="en-GB"/>
        </w:rPr>
        <w:t xml:space="preserve">the </w:t>
      </w:r>
      <w:r>
        <w:rPr>
          <w:rFonts w:eastAsiaTheme="minorEastAsia"/>
          <w:lang w:val="en-GB"/>
        </w:rPr>
        <w:t xml:space="preserve">system’s total energy. </w:t>
      </w:r>
      <w:r w:rsidR="00E50D14">
        <w:rPr>
          <w:rFonts w:eastAsiaTheme="minorEastAsia"/>
          <w:lang w:val="en-GB"/>
        </w:rPr>
        <w:t xml:space="preserve">Here we </w:t>
      </w:r>
      <w:r w:rsidR="003375E0">
        <w:rPr>
          <w:rFonts w:eastAsiaTheme="minorEastAsia"/>
          <w:lang w:val="en-GB"/>
        </w:rPr>
        <w:t xml:space="preserve">are interested in finding the </w:t>
      </w:r>
      <w:r w:rsidR="00E50D14">
        <w:rPr>
          <w:rFonts w:eastAsiaTheme="minorEastAsia"/>
          <w:lang w:val="en-GB"/>
        </w:rPr>
        <w:t xml:space="preserve">ground state of the system, which is its lowest energy state. </w:t>
      </w:r>
      <w:r w:rsidR="003375E0">
        <w:rPr>
          <w:rFonts w:eastAsiaTheme="minorEastAsia"/>
          <w:lang w:val="en-GB"/>
        </w:rPr>
        <w:t xml:space="preserve">Differently from the classical systems where the energy of a single particle at zero temperature is finite due to </w:t>
      </w:r>
      <w:r w:rsidR="00E50D14">
        <w:rPr>
          <w:rFonts w:eastAsiaTheme="minorEastAsia"/>
          <w:lang w:val="en-GB"/>
        </w:rPr>
        <w:t xml:space="preserve">zero-point </w:t>
      </w:r>
      <w:r w:rsidR="003375E0">
        <w:rPr>
          <w:rFonts w:eastAsiaTheme="minorEastAsia"/>
          <w:lang w:val="en-GB"/>
        </w:rPr>
        <w:t>motion</w:t>
      </w:r>
      <w:r w:rsidR="00E50D14">
        <w:rPr>
          <w:rFonts w:eastAsiaTheme="minorEastAsia"/>
          <w:lang w:val="en-GB"/>
        </w:rPr>
        <w:t>,</w:t>
      </w:r>
      <w:r w:rsidR="003375E0">
        <w:rPr>
          <w:rFonts w:eastAsiaTheme="minorEastAsia"/>
          <w:lang w:val="en-GB"/>
        </w:rPr>
        <w:t xml:space="preserve"> </w:t>
      </w:r>
      <w:r w:rsidR="00E50D14">
        <w:rPr>
          <w:rFonts w:eastAsiaTheme="minorEastAsia"/>
          <w:lang w:val="en-GB"/>
        </w:rPr>
        <w:t xml:space="preserve">present in </w:t>
      </w:r>
      <w:r w:rsidR="003375E0">
        <w:rPr>
          <w:rFonts w:eastAsiaTheme="minorEastAsia"/>
          <w:lang w:val="en-GB"/>
        </w:rPr>
        <w:t xml:space="preserve">the quantum </w:t>
      </w:r>
      <w:r w:rsidR="00E50D14">
        <w:rPr>
          <w:rFonts w:eastAsiaTheme="minorEastAsia"/>
          <w:lang w:val="en-GB"/>
        </w:rPr>
        <w:t xml:space="preserve">system, even in absolute zero temperature conditions. </w:t>
      </w:r>
    </w:p>
    <w:p w14:paraId="2084554D" w14:textId="068CC7EE" w:rsidR="002B79DA" w:rsidRDefault="00862E30" w:rsidP="00862E30">
      <w:pPr>
        <w:pStyle w:val="Ttulo2"/>
        <w:rPr>
          <w:rFonts w:eastAsiaTheme="minorEastAsia"/>
          <w:lang w:val="en-GB"/>
        </w:rPr>
      </w:pPr>
      <w:bookmarkStart w:id="3" w:name="_Toc65352963"/>
      <w:r w:rsidRPr="00862E30">
        <w:rPr>
          <w:rFonts w:eastAsiaTheme="minorEastAsia"/>
          <w:lang w:val="en-GB"/>
        </w:rPr>
        <w:t>Bose–Einstein condensate</w:t>
      </w:r>
      <w:r>
        <w:rPr>
          <w:rFonts w:eastAsiaTheme="minorEastAsia"/>
          <w:lang w:val="en-GB"/>
        </w:rPr>
        <w:t xml:space="preserve"> and </w:t>
      </w:r>
      <w:r w:rsidR="002B79DA" w:rsidRPr="002B79DA">
        <w:rPr>
          <w:rFonts w:eastAsiaTheme="minorEastAsia"/>
          <w:lang w:val="en-GB"/>
        </w:rPr>
        <w:t>Gross–</w:t>
      </w:r>
      <w:proofErr w:type="spellStart"/>
      <w:r w:rsidR="002B79DA" w:rsidRPr="002B79DA">
        <w:rPr>
          <w:rFonts w:eastAsiaTheme="minorEastAsia"/>
          <w:lang w:val="en-GB"/>
        </w:rPr>
        <w:t>Pitaevskii</w:t>
      </w:r>
      <w:proofErr w:type="spellEnd"/>
      <w:r w:rsidR="002B79DA" w:rsidRPr="002B79DA">
        <w:rPr>
          <w:rFonts w:eastAsiaTheme="minorEastAsia"/>
          <w:lang w:val="en-GB"/>
        </w:rPr>
        <w:t xml:space="preserve"> equation</w:t>
      </w:r>
      <w:bookmarkEnd w:id="3"/>
    </w:p>
    <w:p w14:paraId="51354B33" w14:textId="32DF408D" w:rsidR="00862E30" w:rsidRPr="00862E30" w:rsidRDefault="00862E30" w:rsidP="00C063F5">
      <w:pPr>
        <w:jc w:val="both"/>
        <w:rPr>
          <w:lang w:val="en-GB"/>
        </w:rPr>
      </w:pPr>
      <w:r w:rsidRPr="00862E30">
        <w:rPr>
          <w:lang w:val="en-US"/>
        </w:rPr>
        <w:t>Bose–Einstein condensate (BEC) is a state of matter</w:t>
      </w:r>
      <w:r>
        <w:rPr>
          <w:lang w:val="en-US"/>
        </w:rPr>
        <w:t xml:space="preserve"> which occur when a gas of bosons is cooled down to nearly the absolute zero. </w:t>
      </w:r>
      <w:r w:rsidRPr="00862E30">
        <w:rPr>
          <w:lang w:val="en-US"/>
        </w:rPr>
        <w:t xml:space="preserve">Under such conditions, a </w:t>
      </w:r>
      <w:r w:rsidR="003375E0">
        <w:rPr>
          <w:lang w:val="en-US"/>
        </w:rPr>
        <w:t xml:space="preserve">macroscopic </w:t>
      </w:r>
      <w:r w:rsidRPr="00862E30">
        <w:rPr>
          <w:lang w:val="en-US"/>
        </w:rPr>
        <w:t xml:space="preserve">fraction of bosons occupy </w:t>
      </w:r>
      <w:r w:rsidR="003375E0">
        <w:rPr>
          <w:lang w:val="en-US"/>
        </w:rPr>
        <w:t>the</w:t>
      </w:r>
      <w:r w:rsidR="003375E0" w:rsidRPr="00862E30">
        <w:rPr>
          <w:lang w:val="en-US"/>
        </w:rPr>
        <w:t xml:space="preserve"> </w:t>
      </w:r>
      <w:r>
        <w:rPr>
          <w:lang w:val="en-US"/>
        </w:rPr>
        <w:t xml:space="preserve">ground </w:t>
      </w:r>
      <w:r w:rsidRPr="00862E30">
        <w:rPr>
          <w:lang w:val="en-US"/>
        </w:rPr>
        <w:t>state</w:t>
      </w:r>
      <w:r>
        <w:rPr>
          <w:lang w:val="en-US"/>
        </w:rPr>
        <w:t xml:space="preserve"> </w:t>
      </w:r>
      <w:proofErr w:type="gramStart"/>
      <w:r>
        <w:rPr>
          <w:lang w:val="en-US"/>
        </w:rPr>
        <w:t>and  the</w:t>
      </w:r>
      <w:proofErr w:type="gramEnd"/>
      <w:r>
        <w:rPr>
          <w:lang w:val="en-US"/>
        </w:rPr>
        <w:t xml:space="preserve"> </w:t>
      </w:r>
      <w:r w:rsidR="003375E0">
        <w:rPr>
          <w:lang w:val="en-US"/>
        </w:rPr>
        <w:t>w</w:t>
      </w:r>
      <w:r>
        <w:rPr>
          <w:lang w:val="en-US"/>
        </w:rPr>
        <w:t xml:space="preserve">hole system can be described by the same wavefunction. </w:t>
      </w:r>
      <w:r w:rsidR="003375E0">
        <w:rPr>
          <w:lang w:val="en-US"/>
        </w:rPr>
        <w:lastRenderedPageBreak/>
        <w:t xml:space="preserve">Such a </w:t>
      </w:r>
      <w:r w:rsidR="00C063F5">
        <w:rPr>
          <w:lang w:val="en-US"/>
        </w:rPr>
        <w:t xml:space="preserve">wavefunction satisfies the </w:t>
      </w:r>
      <w:r w:rsidRPr="00862E30">
        <w:rPr>
          <w:lang w:val="en-GB"/>
        </w:rPr>
        <w:t>Gross–</w:t>
      </w:r>
      <w:proofErr w:type="spellStart"/>
      <w:r w:rsidRPr="00862E30">
        <w:rPr>
          <w:lang w:val="en-GB"/>
        </w:rPr>
        <w:t>Pitaevskii</w:t>
      </w:r>
      <w:proofErr w:type="spellEnd"/>
      <w:r w:rsidRPr="00862E30">
        <w:rPr>
          <w:lang w:val="en-GB"/>
        </w:rPr>
        <w:t xml:space="preserve"> equation</w:t>
      </w:r>
      <w:r w:rsidR="00C063F5">
        <w:rPr>
          <w:lang w:val="en-GB"/>
        </w:rPr>
        <w:t>, which</w:t>
      </w:r>
      <w:r>
        <w:rPr>
          <w:lang w:val="en-GB"/>
        </w:rPr>
        <w:t xml:space="preserve"> d</w:t>
      </w:r>
      <w:r w:rsidRPr="00862E30">
        <w:rPr>
          <w:lang w:val="en-GB"/>
        </w:rPr>
        <w:t>escribes the ground state of a quantum system of identical bosons</w:t>
      </w:r>
      <w:r>
        <w:rPr>
          <w:lang w:val="en-GB"/>
        </w:rPr>
        <w:t xml:space="preserve">. </w:t>
      </w:r>
    </w:p>
    <w:p w14:paraId="5B6C88B3" w14:textId="77777777" w:rsidR="00C063F5" w:rsidRDefault="00C063F5" w:rsidP="00BB6685">
      <w:pPr>
        <w:pStyle w:val="Ttulo2"/>
        <w:rPr>
          <w:rFonts w:eastAsiaTheme="minorEastAsia"/>
          <w:lang w:val="en-GB"/>
        </w:rPr>
      </w:pPr>
    </w:p>
    <w:p w14:paraId="37D0A949" w14:textId="262B0506" w:rsidR="00BB6685" w:rsidRDefault="00D83580" w:rsidP="00BB6685">
      <w:pPr>
        <w:pStyle w:val="Ttulo2"/>
        <w:rPr>
          <w:rFonts w:eastAsiaTheme="minorEastAsia"/>
          <w:lang w:val="en-GB"/>
        </w:rPr>
      </w:pPr>
      <w:bookmarkStart w:id="4" w:name="_Toc65352964"/>
      <w:r>
        <w:rPr>
          <w:rFonts w:eastAsiaTheme="minorEastAsia"/>
          <w:lang w:val="en-GB"/>
        </w:rPr>
        <w:t>Fractals</w:t>
      </w:r>
      <w:bookmarkEnd w:id="4"/>
    </w:p>
    <w:p w14:paraId="443D5759" w14:textId="129A8D8B" w:rsidR="00BB6685" w:rsidRDefault="00D83580" w:rsidP="00D83580">
      <w:pPr>
        <w:jc w:val="both"/>
        <w:rPr>
          <w:rFonts w:cstheme="minorHAnsi"/>
          <w:color w:val="202122"/>
          <w:shd w:val="clear" w:color="auto" w:fill="FFFFFF"/>
          <w:lang w:val="en-US"/>
        </w:rPr>
      </w:pPr>
      <w:r w:rsidRPr="00D83580">
        <w:rPr>
          <w:rFonts w:cstheme="minorHAnsi"/>
          <w:lang w:val="en-GB"/>
        </w:rPr>
        <w:t xml:space="preserve">A fractal is a subset of the Euclidean space that illustrates a property called self-similarity, which mean that appear the same at different scales and exhibit </w:t>
      </w:r>
      <w:r w:rsidRPr="00D83580">
        <w:rPr>
          <w:rFonts w:cstheme="minorHAnsi"/>
          <w:color w:val="202122"/>
          <w:shd w:val="clear" w:color="auto" w:fill="FFFFFF"/>
          <w:lang w:val="en-US"/>
        </w:rPr>
        <w:t xml:space="preserve">similar patterns at increasingly smaller scales. </w:t>
      </w:r>
    </w:p>
    <w:p w14:paraId="4E34C0AC" w14:textId="1CF3FEA0" w:rsidR="00D83580" w:rsidRPr="00D83580" w:rsidRDefault="00D83580" w:rsidP="00D83580">
      <w:pPr>
        <w:pStyle w:val="Ttulo2"/>
        <w:rPr>
          <w:rFonts w:asciiTheme="minorHAnsi" w:hAnsiTheme="minorHAnsi" w:cstheme="minorHAnsi"/>
          <w:sz w:val="22"/>
          <w:szCs w:val="22"/>
          <w:lang w:val="en-GB"/>
        </w:rPr>
      </w:pPr>
      <w:bookmarkStart w:id="5" w:name="_Toc65352965"/>
      <w:proofErr w:type="spellStart"/>
      <w:r w:rsidRPr="00D83580">
        <w:rPr>
          <w:rFonts w:eastAsiaTheme="minorEastAsia"/>
          <w:lang w:val="en-GB"/>
        </w:rPr>
        <w:t>Sierpiński</w:t>
      </w:r>
      <w:proofErr w:type="spellEnd"/>
      <w:r w:rsidRPr="00D83580">
        <w:rPr>
          <w:rFonts w:eastAsiaTheme="minorEastAsia"/>
          <w:lang w:val="en-GB"/>
        </w:rPr>
        <w:t xml:space="preserve"> </w:t>
      </w:r>
      <w:r>
        <w:rPr>
          <w:rFonts w:eastAsiaTheme="minorEastAsia"/>
          <w:lang w:val="en-GB"/>
        </w:rPr>
        <w:t>carpet</w:t>
      </w:r>
      <w:bookmarkEnd w:id="5"/>
    </w:p>
    <w:p w14:paraId="607A4E9B" w14:textId="77777777" w:rsidR="006A38B1" w:rsidRDefault="00BB6685" w:rsidP="00D83580">
      <w:pPr>
        <w:jc w:val="both"/>
        <w:rPr>
          <w:rFonts w:cstheme="minorHAnsi"/>
          <w:lang w:val="en-GB"/>
        </w:rPr>
      </w:pPr>
      <w:r w:rsidRPr="00D83580">
        <w:rPr>
          <w:rFonts w:cstheme="minorHAnsi"/>
          <w:lang w:val="en-GB"/>
        </w:rPr>
        <w:t xml:space="preserve">The </w:t>
      </w:r>
      <w:proofErr w:type="spellStart"/>
      <w:r w:rsidRPr="00D83580">
        <w:rPr>
          <w:rFonts w:cstheme="minorHAnsi"/>
          <w:lang w:val="en-GB"/>
        </w:rPr>
        <w:t>Sierpiński</w:t>
      </w:r>
      <w:proofErr w:type="spellEnd"/>
      <w:r w:rsidRPr="00D83580">
        <w:rPr>
          <w:rFonts w:cstheme="minorHAnsi"/>
          <w:lang w:val="en-GB"/>
        </w:rPr>
        <w:t xml:space="preserve"> carpet is a plane fractal </w:t>
      </w:r>
      <w:r w:rsidR="00D83580">
        <w:rPr>
          <w:rFonts w:cstheme="minorHAnsi"/>
          <w:lang w:val="en-GB"/>
        </w:rPr>
        <w:t xml:space="preserve">that was </w:t>
      </w:r>
      <w:r w:rsidRPr="00D83580">
        <w:rPr>
          <w:rFonts w:cstheme="minorHAnsi"/>
          <w:lang w:val="en-GB"/>
        </w:rPr>
        <w:t xml:space="preserve">first described by </w:t>
      </w:r>
      <w:proofErr w:type="spellStart"/>
      <w:r w:rsidRPr="00D83580">
        <w:rPr>
          <w:rFonts w:cstheme="minorHAnsi"/>
          <w:lang w:val="en-GB"/>
        </w:rPr>
        <w:t>Wacław</w:t>
      </w:r>
      <w:proofErr w:type="spellEnd"/>
      <w:r w:rsidRPr="00D83580">
        <w:rPr>
          <w:rFonts w:cstheme="minorHAnsi"/>
          <w:lang w:val="en-GB"/>
        </w:rPr>
        <w:t xml:space="preserve"> </w:t>
      </w:r>
      <w:proofErr w:type="spellStart"/>
      <w:r w:rsidRPr="00D83580">
        <w:rPr>
          <w:rFonts w:cstheme="minorHAnsi"/>
          <w:lang w:val="en-GB"/>
        </w:rPr>
        <w:t>Sierpiński</w:t>
      </w:r>
      <w:proofErr w:type="spellEnd"/>
      <w:r w:rsidRPr="00D83580">
        <w:rPr>
          <w:rFonts w:cstheme="minorHAnsi"/>
          <w:lang w:val="en-GB"/>
        </w:rPr>
        <w:t xml:space="preserve"> in 1916</w:t>
      </w:r>
      <w:r w:rsidR="006A38B1">
        <w:rPr>
          <w:rFonts w:cstheme="minorHAnsi"/>
          <w:lang w:val="en-GB"/>
        </w:rPr>
        <w:t xml:space="preserve">, as a two dimensions generalization of the </w:t>
      </w:r>
      <w:r w:rsidR="006A38B1" w:rsidRPr="006A38B1">
        <w:rPr>
          <w:rFonts w:cstheme="minorHAnsi"/>
          <w:lang w:val="en-GB"/>
        </w:rPr>
        <w:t>Cantor set</w:t>
      </w:r>
      <w:r w:rsidR="006A38B1">
        <w:rPr>
          <w:rFonts w:cstheme="minorHAnsi"/>
          <w:lang w:val="en-GB"/>
        </w:rPr>
        <w:t xml:space="preserve">, that </w:t>
      </w:r>
      <w:r w:rsidR="006A38B1" w:rsidRPr="006A38B1">
        <w:rPr>
          <w:rFonts w:cstheme="minorHAnsi"/>
          <w:lang w:val="en-GB"/>
        </w:rPr>
        <w:t>was discovered in 1874 by Henry John Stephen Smith and introduced by German mathematician Georg Cantor in 1883.</w:t>
      </w:r>
      <w:r w:rsidR="003C2516" w:rsidRPr="00D83580">
        <w:rPr>
          <w:rFonts w:cstheme="minorHAnsi"/>
          <w:lang w:val="en-GB"/>
        </w:rPr>
        <w:tab/>
      </w:r>
      <w:r w:rsidR="006A38B1">
        <w:rPr>
          <w:rFonts w:cstheme="minorHAnsi"/>
          <w:lang w:val="en-GB"/>
        </w:rPr>
        <w:t xml:space="preserve"> </w:t>
      </w:r>
    </w:p>
    <w:p w14:paraId="141DDA13" w14:textId="3D500264" w:rsidR="006A38B1" w:rsidRDefault="006A38B1" w:rsidP="00D83580">
      <w:pPr>
        <w:jc w:val="both"/>
        <w:rPr>
          <w:rFonts w:cstheme="minorHAnsi"/>
          <w:lang w:val="en-GB"/>
        </w:rPr>
      </w:pPr>
      <w:r w:rsidRPr="006A38B1">
        <w:rPr>
          <w:rFonts w:cstheme="minorHAnsi"/>
          <w:lang w:val="en-GB"/>
        </w:rPr>
        <w:t>The</w:t>
      </w:r>
      <w:r>
        <w:rPr>
          <w:rFonts w:cstheme="minorHAnsi"/>
          <w:lang w:val="en-GB"/>
        </w:rPr>
        <w:t xml:space="preserve"> C</w:t>
      </w:r>
      <w:r w:rsidRPr="006A38B1">
        <w:rPr>
          <w:rFonts w:cstheme="minorHAnsi"/>
          <w:lang w:val="en-GB"/>
        </w:rPr>
        <w:t>antor ternary set is created by iteratively deleting the open middle third from a set of line segments.</w:t>
      </w:r>
    </w:p>
    <w:p w14:paraId="4A278248" w14:textId="77777777" w:rsidR="006A38B1" w:rsidRDefault="006A38B1" w:rsidP="006A38B1">
      <w:pPr>
        <w:keepNext/>
        <w:jc w:val="both"/>
      </w:pPr>
      <w:r>
        <w:rPr>
          <w:noProof/>
        </w:rPr>
        <w:drawing>
          <wp:inline distT="0" distB="0" distL="0" distR="0" wp14:anchorId="3311ADAB" wp14:editId="2AE2708A">
            <wp:extent cx="5400040" cy="875665"/>
            <wp:effectExtent l="0" t="0" r="0" b="635"/>
            <wp:docPr id="2" name="Imagen 2" descr="Cantor ternary set, in seven 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ntor ternary set, in seven itera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875665"/>
                    </a:xfrm>
                    <a:prstGeom prst="rect">
                      <a:avLst/>
                    </a:prstGeom>
                    <a:noFill/>
                    <a:ln>
                      <a:noFill/>
                    </a:ln>
                  </pic:spPr>
                </pic:pic>
              </a:graphicData>
            </a:graphic>
          </wp:inline>
        </w:drawing>
      </w:r>
    </w:p>
    <w:p w14:paraId="41789AF5" w14:textId="065ED3D9" w:rsidR="006A38B1" w:rsidRPr="006A38B1" w:rsidRDefault="006A38B1" w:rsidP="006A38B1">
      <w:pPr>
        <w:pStyle w:val="Descripcin"/>
        <w:jc w:val="center"/>
        <w:rPr>
          <w:rFonts w:cstheme="minorHAnsi"/>
          <w:sz w:val="22"/>
          <w:szCs w:val="22"/>
          <w:lang w:val="en-US"/>
        </w:rPr>
      </w:pPr>
      <w:r w:rsidRPr="006A38B1">
        <w:rPr>
          <w:lang w:val="en-US"/>
        </w:rPr>
        <w:t xml:space="preserve">Figure </w:t>
      </w:r>
      <w:r>
        <w:fldChar w:fldCharType="begin"/>
      </w:r>
      <w:r w:rsidRPr="006A38B1">
        <w:rPr>
          <w:lang w:val="en-US"/>
        </w:rPr>
        <w:instrText xml:space="preserve"> SEQ Figure \* ARABIC </w:instrText>
      </w:r>
      <w:r>
        <w:fldChar w:fldCharType="separate"/>
      </w:r>
      <w:r>
        <w:rPr>
          <w:noProof/>
          <w:lang w:val="en-US"/>
        </w:rPr>
        <w:t>1</w:t>
      </w:r>
      <w:r>
        <w:fldChar w:fldCharType="end"/>
      </w:r>
      <w:r w:rsidRPr="006A38B1">
        <w:rPr>
          <w:lang w:val="en-US"/>
        </w:rPr>
        <w:t xml:space="preserve">: First </w:t>
      </w:r>
      <w:bookmarkStart w:id="6" w:name="_Hlk65341092"/>
      <w:r w:rsidRPr="006A38B1">
        <w:rPr>
          <w:lang w:val="en-US"/>
        </w:rPr>
        <w:t xml:space="preserve">six steps </w:t>
      </w:r>
      <w:bookmarkEnd w:id="6"/>
      <w:r w:rsidRPr="006A38B1">
        <w:rPr>
          <w:lang w:val="en-US"/>
        </w:rPr>
        <w:t>of Cantor ternary set</w:t>
      </w:r>
    </w:p>
    <w:p w14:paraId="7981F4F3" w14:textId="2AF0C07B" w:rsidR="00BB6685" w:rsidRDefault="00BB6685" w:rsidP="00D83580">
      <w:pPr>
        <w:jc w:val="both"/>
        <w:rPr>
          <w:rFonts w:cstheme="minorHAnsi"/>
          <w:lang w:val="en-US"/>
        </w:rPr>
      </w:pPr>
    </w:p>
    <w:p w14:paraId="67E19C7C" w14:textId="77777777" w:rsidR="006A38B1" w:rsidRDefault="006A38B1" w:rsidP="006A38B1">
      <w:pPr>
        <w:keepNext/>
        <w:jc w:val="center"/>
      </w:pPr>
      <w:r>
        <w:rPr>
          <w:noProof/>
        </w:rPr>
        <w:drawing>
          <wp:inline distT="0" distB="0" distL="0" distR="0" wp14:anchorId="1D31B2AB" wp14:editId="0CAF47AA">
            <wp:extent cx="2781300" cy="277770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0905" cy="2817258"/>
                    </a:xfrm>
                    <a:prstGeom prst="rect">
                      <a:avLst/>
                    </a:prstGeom>
                  </pic:spPr>
                </pic:pic>
              </a:graphicData>
            </a:graphic>
          </wp:inline>
        </w:drawing>
      </w:r>
    </w:p>
    <w:p w14:paraId="711502FA" w14:textId="14AE91D9" w:rsidR="006A38B1" w:rsidRDefault="006A38B1" w:rsidP="006A38B1">
      <w:pPr>
        <w:pStyle w:val="Descripcin"/>
        <w:jc w:val="center"/>
        <w:rPr>
          <w:noProof/>
          <w:lang w:val="en-US"/>
        </w:rPr>
      </w:pPr>
      <w:r w:rsidRPr="006A38B1">
        <w:rPr>
          <w:lang w:val="en-US"/>
        </w:rPr>
        <w:t xml:space="preserve">Figure </w:t>
      </w:r>
      <w:r>
        <w:fldChar w:fldCharType="begin"/>
      </w:r>
      <w:r w:rsidRPr="006A38B1">
        <w:rPr>
          <w:lang w:val="en-US"/>
        </w:rPr>
        <w:instrText xml:space="preserve"> SEQ Figure \* ARABIC </w:instrText>
      </w:r>
      <w:r>
        <w:fldChar w:fldCharType="separate"/>
      </w:r>
      <w:r w:rsidRPr="006A38B1">
        <w:rPr>
          <w:noProof/>
          <w:lang w:val="en-US"/>
        </w:rPr>
        <w:t>2</w:t>
      </w:r>
      <w:r>
        <w:fldChar w:fldCharType="end"/>
      </w:r>
      <w:r w:rsidRPr="006A38B1">
        <w:rPr>
          <w:lang w:val="en-US"/>
        </w:rPr>
        <w:t xml:space="preserve">: </w:t>
      </w:r>
      <w:proofErr w:type="spellStart"/>
      <w:r w:rsidRPr="006A38B1">
        <w:rPr>
          <w:lang w:val="en-US"/>
        </w:rPr>
        <w:t>Sierpiński</w:t>
      </w:r>
      <w:proofErr w:type="spellEnd"/>
      <w:r w:rsidRPr="006A38B1">
        <w:rPr>
          <w:lang w:val="en-US"/>
        </w:rPr>
        <w:t xml:space="preserve"> </w:t>
      </w:r>
      <w:r w:rsidRPr="006A38B1">
        <w:rPr>
          <w:noProof/>
          <w:lang w:val="en-US"/>
        </w:rPr>
        <w:t>with 5 levels of recursion</w:t>
      </w:r>
    </w:p>
    <w:p w14:paraId="081DF69F" w14:textId="77777777" w:rsidR="006A38B1" w:rsidRPr="006A38B1" w:rsidRDefault="006A38B1" w:rsidP="006A38B1">
      <w:pPr>
        <w:rPr>
          <w:lang w:val="en-US"/>
        </w:rPr>
      </w:pPr>
    </w:p>
    <w:p w14:paraId="6255BF25" w14:textId="6A1377A4" w:rsidR="002B6AD9" w:rsidRDefault="002B6AD9" w:rsidP="003C2516">
      <w:pPr>
        <w:tabs>
          <w:tab w:val="left" w:pos="5980"/>
        </w:tabs>
        <w:jc w:val="both"/>
        <w:rPr>
          <w:rFonts w:asciiTheme="majorHAnsi" w:eastAsiaTheme="majorEastAsia" w:hAnsiTheme="majorHAnsi" w:cstheme="majorBidi"/>
          <w:color w:val="2F5496" w:themeColor="accent1" w:themeShade="BF"/>
          <w:sz w:val="32"/>
          <w:szCs w:val="32"/>
          <w:lang w:val="en-GB"/>
        </w:rPr>
      </w:pPr>
      <w:r w:rsidRPr="003C2516">
        <w:rPr>
          <w:lang w:val="en-GB"/>
        </w:rPr>
        <w:br w:type="page"/>
      </w:r>
    </w:p>
    <w:p w14:paraId="27E7FD57" w14:textId="5654E610" w:rsidR="002B6AD9" w:rsidRDefault="002B6AD9" w:rsidP="002B6AD9">
      <w:pPr>
        <w:pStyle w:val="Ttulo1"/>
        <w:rPr>
          <w:lang w:val="en-GB"/>
        </w:rPr>
      </w:pPr>
      <w:bookmarkStart w:id="7" w:name="_Toc65352966"/>
      <w:r>
        <w:rPr>
          <w:lang w:val="en-GB"/>
        </w:rPr>
        <w:lastRenderedPageBreak/>
        <w:t>General objective</w:t>
      </w:r>
      <w:bookmarkEnd w:id="7"/>
    </w:p>
    <w:p w14:paraId="5E1A5ED7" w14:textId="3011DD15" w:rsidR="003375E0" w:rsidRDefault="00540DC4" w:rsidP="003375E0">
      <w:pPr>
        <w:jc w:val="both"/>
        <w:rPr>
          <w:lang w:val="en-GB"/>
        </w:rPr>
      </w:pPr>
      <w:r>
        <w:rPr>
          <w:lang w:val="en-GB"/>
        </w:rPr>
        <w:t xml:space="preserve">The aim of the project is to study </w:t>
      </w:r>
      <w:r w:rsidR="003375E0">
        <w:rPr>
          <w:lang w:val="en-GB"/>
        </w:rPr>
        <w:t>t</w:t>
      </w:r>
      <w:r>
        <w:rPr>
          <w:lang w:val="en-GB"/>
        </w:rPr>
        <w:t xml:space="preserve">he properties of </w:t>
      </w:r>
      <w:r w:rsidR="003375E0">
        <w:rPr>
          <w:lang w:val="en-GB"/>
        </w:rPr>
        <w:t>quantum particles in a fractal external potential.</w:t>
      </w:r>
      <w:r>
        <w:rPr>
          <w:lang w:val="en-GB"/>
        </w:rPr>
        <w:t xml:space="preserve"> </w:t>
      </w:r>
      <w:r w:rsidRPr="006A38B1">
        <w:rPr>
          <w:lang w:val="en-GB"/>
        </w:rPr>
        <w:t xml:space="preserve">The main </w:t>
      </w:r>
      <w:r w:rsidR="003375E0">
        <w:rPr>
          <w:lang w:val="en-GB"/>
        </w:rPr>
        <w:t>goal is to obtain a detailed description of such a system in terms of energetic, structural and dynamic properties. In particular, the energetic properties can be quantified by evaluation of the ground state energy and the excitation spectrum. The structural propert</w:t>
      </w:r>
      <w:r w:rsidR="0093021E">
        <w:rPr>
          <w:lang w:val="en-GB"/>
        </w:rPr>
        <w:t>y of interest is the density profile. The dynamic property to be calculated is the diffusion coefficient.</w:t>
      </w:r>
    </w:p>
    <w:p w14:paraId="6AD34BB6" w14:textId="0DE770FE" w:rsidR="0093021E" w:rsidRDefault="0093021E" w:rsidP="00540DC4">
      <w:pPr>
        <w:jc w:val="both"/>
        <w:rPr>
          <w:rFonts w:cstheme="minorHAnsi"/>
          <w:lang w:val="en-GB"/>
        </w:rPr>
      </w:pPr>
      <w:r>
        <w:rPr>
          <w:lang w:val="en-GB"/>
        </w:rPr>
        <w:t>We consider t</w:t>
      </w:r>
      <w:r w:rsidR="00540DC4">
        <w:rPr>
          <w:lang w:val="en-GB"/>
        </w:rPr>
        <w:t xml:space="preserve">he external </w:t>
      </w:r>
      <w:r>
        <w:rPr>
          <w:lang w:val="en-GB"/>
        </w:rPr>
        <w:t>in the</w:t>
      </w:r>
      <w:r w:rsidR="00540DC4">
        <w:rPr>
          <w:lang w:val="en-GB"/>
        </w:rPr>
        <w:t xml:space="preserve"> shape of </w:t>
      </w:r>
      <w:proofErr w:type="spellStart"/>
      <w:r w:rsidR="00540DC4" w:rsidRPr="00D83580">
        <w:rPr>
          <w:rFonts w:cstheme="minorHAnsi"/>
          <w:lang w:val="en-GB"/>
        </w:rPr>
        <w:t>Sierpiński</w:t>
      </w:r>
      <w:proofErr w:type="spellEnd"/>
      <w:r w:rsidR="00540DC4" w:rsidRPr="00D83580">
        <w:rPr>
          <w:rFonts w:cstheme="minorHAnsi"/>
          <w:lang w:val="en-GB"/>
        </w:rPr>
        <w:t xml:space="preserve"> carpet</w:t>
      </w:r>
      <w:r>
        <w:rPr>
          <w:rFonts w:cstheme="minorHAnsi"/>
          <w:lang w:val="en-GB"/>
        </w:rPr>
        <w:t xml:space="preserve">. It has a fractal structure with the fractal dimensionality between 1 (i.e. a line) and 2 (i.e. a plane). The strength of the external potential is considered to be infinite (i.e. hard walls) in the positions where the fractal is present. It means that the particles cannot diffuse freely in the system. At the same time, the phase space is joined, that is the particle is allowed to move between any two points where the external field is absent. The fractal shape is defined in simple recursive procedure and depends on the recursion level. </w:t>
      </w:r>
    </w:p>
    <w:p w14:paraId="33147214" w14:textId="093194F4" w:rsidR="00540DC4" w:rsidRDefault="0093021E" w:rsidP="00540DC4">
      <w:pPr>
        <w:jc w:val="both"/>
        <w:rPr>
          <w:rFonts w:cstheme="minorHAnsi"/>
          <w:lang w:val="en-GB"/>
        </w:rPr>
      </w:pPr>
      <w:r>
        <w:rPr>
          <w:rFonts w:cstheme="minorHAnsi"/>
          <w:lang w:val="en-GB"/>
        </w:rPr>
        <w:t>O</w:t>
      </w:r>
      <w:r w:rsidR="00540DC4">
        <w:rPr>
          <w:rFonts w:cstheme="minorHAnsi"/>
          <w:lang w:val="en-GB"/>
        </w:rPr>
        <w:t xml:space="preserve">ne of our goals is to </w:t>
      </w:r>
      <w:r>
        <w:rPr>
          <w:rFonts w:cstheme="minorHAnsi"/>
          <w:lang w:val="en-GB"/>
        </w:rPr>
        <w:t xml:space="preserve">provide a detailed description of the properties of quantum particles in fractal external potential. In particular we plan to </w:t>
      </w:r>
      <w:r w:rsidR="00540DC4">
        <w:rPr>
          <w:rFonts w:cstheme="minorHAnsi"/>
          <w:lang w:val="en-GB"/>
        </w:rPr>
        <w:t xml:space="preserve">verify the existence of a simple scaling law between the recursion number of the </w:t>
      </w:r>
      <w:r w:rsidR="00540DC4">
        <w:rPr>
          <w:rFonts w:eastAsiaTheme="minorEastAsia"/>
          <w:lang w:val="en-GB"/>
        </w:rPr>
        <w:t>zero-point energy of the system and the number of iterations of the fractal.</w:t>
      </w:r>
    </w:p>
    <w:p w14:paraId="0AAEF66B" w14:textId="0CA37EA1" w:rsidR="00C706DA" w:rsidRDefault="006A38B1" w:rsidP="006A38B1">
      <w:pPr>
        <w:jc w:val="both"/>
        <w:rPr>
          <w:lang w:val="en-GB"/>
        </w:rPr>
      </w:pPr>
      <w:r w:rsidRPr="006A38B1">
        <w:rPr>
          <w:lang w:val="en-GB"/>
        </w:rPr>
        <w:t xml:space="preserve">This </w:t>
      </w:r>
      <w:r w:rsidR="003A20AC" w:rsidRPr="006A38B1">
        <w:rPr>
          <w:lang w:val="en-GB"/>
        </w:rPr>
        <w:t xml:space="preserve">is </w:t>
      </w:r>
      <w:r w:rsidR="003A20AC">
        <w:rPr>
          <w:lang w:val="en-GB"/>
        </w:rPr>
        <w:t xml:space="preserve">an </w:t>
      </w:r>
      <w:r w:rsidRPr="006A38B1">
        <w:rPr>
          <w:lang w:val="en-GB"/>
        </w:rPr>
        <w:t>interdisciplinary problem</w:t>
      </w:r>
      <w:r w:rsidR="003A20AC">
        <w:rPr>
          <w:lang w:val="en-GB"/>
        </w:rPr>
        <w:t>,</w:t>
      </w:r>
      <w:r w:rsidRPr="006A38B1">
        <w:rPr>
          <w:lang w:val="en-GB"/>
        </w:rPr>
        <w:t xml:space="preserve"> based on application of mathematical concepts to the field of quantum physics</w:t>
      </w:r>
      <w:r w:rsidR="003A20AC">
        <w:rPr>
          <w:lang w:val="en-GB"/>
        </w:rPr>
        <w:t>,</w:t>
      </w:r>
      <w:r w:rsidRPr="006A38B1">
        <w:rPr>
          <w:lang w:val="en-GB"/>
        </w:rPr>
        <w:t xml:space="preserve"> and relies on </w:t>
      </w:r>
      <w:r w:rsidR="003A20AC">
        <w:rPr>
          <w:lang w:val="en-GB"/>
        </w:rPr>
        <w:t xml:space="preserve">the </w:t>
      </w:r>
      <w:r w:rsidRPr="006A38B1">
        <w:rPr>
          <w:lang w:val="en-GB"/>
        </w:rPr>
        <w:t>use of numerical methods.</w:t>
      </w:r>
      <w:r w:rsidR="00C706DA">
        <w:rPr>
          <w:lang w:val="en-GB"/>
        </w:rPr>
        <w:t xml:space="preserve"> </w:t>
      </w:r>
      <w:r w:rsidRPr="006A38B1">
        <w:rPr>
          <w:lang w:val="en-GB"/>
        </w:rPr>
        <w:t>This project requires carrying out a scientific investigation and a priori it is not</w:t>
      </w:r>
      <w:r w:rsidR="00C706DA">
        <w:rPr>
          <w:lang w:val="en-GB"/>
        </w:rPr>
        <w:t xml:space="preserve"> </w:t>
      </w:r>
      <w:r w:rsidRPr="006A38B1">
        <w:rPr>
          <w:lang w:val="en-GB"/>
        </w:rPr>
        <w:t xml:space="preserve">clear which </w:t>
      </w:r>
      <w:r w:rsidR="003030CE">
        <w:rPr>
          <w:lang w:val="en-GB"/>
        </w:rPr>
        <w:t>quantum system is going to be the best to study these properties</w:t>
      </w:r>
      <w:r w:rsidRPr="006A38B1">
        <w:rPr>
          <w:lang w:val="en-GB"/>
        </w:rPr>
        <w:t xml:space="preserve">. </w:t>
      </w:r>
    </w:p>
    <w:p w14:paraId="2E0C97C5" w14:textId="2C2F1186" w:rsidR="0093021E" w:rsidRDefault="0093021E" w:rsidP="006A38B1">
      <w:pPr>
        <w:jc w:val="both"/>
        <w:rPr>
          <w:lang w:val="en-GB"/>
        </w:rPr>
      </w:pPr>
      <w:r>
        <w:rPr>
          <w:lang w:val="en-GB"/>
        </w:rPr>
        <w:t>In the last few years, new experimental techniques have been developed and it became feasible to create two-dimensional Fermi or Bose gas i</w:t>
      </w:r>
      <w:r w:rsidR="002D556C">
        <w:rPr>
          <w:lang w:val="en-GB"/>
        </w:rPr>
        <w:t>n highly controllable external potential. The projected potential can be chosen essentially in any desired shape, fractal shapes included.</w:t>
      </w:r>
    </w:p>
    <w:p w14:paraId="73A538EF" w14:textId="3CC71C89" w:rsidR="003030CE" w:rsidRDefault="00F94B72" w:rsidP="002B6AD9">
      <w:pPr>
        <w:pStyle w:val="Ttulo1"/>
        <w:rPr>
          <w:lang w:val="en-GB"/>
        </w:rPr>
      </w:pPr>
      <w:bookmarkStart w:id="8" w:name="_Toc65352967"/>
      <w:r>
        <w:rPr>
          <w:lang w:val="en-GB"/>
        </w:rPr>
        <w:t>Sc</w:t>
      </w:r>
      <w:r w:rsidRPr="002B6AD9">
        <w:rPr>
          <w:lang w:val="en-GB"/>
        </w:rPr>
        <w:t>ope of the Project</w:t>
      </w:r>
      <w:bookmarkEnd w:id="8"/>
    </w:p>
    <w:p w14:paraId="3D9E91A8" w14:textId="4E2C13CE" w:rsidR="003030CE" w:rsidRDefault="003A20AC" w:rsidP="009C6C95">
      <w:pPr>
        <w:jc w:val="both"/>
        <w:rPr>
          <w:lang w:val="en-GB"/>
        </w:rPr>
      </w:pPr>
      <w:r>
        <w:rPr>
          <w:lang w:val="en-GB"/>
        </w:rPr>
        <w:t>We plan to execute this study considering different types o</w:t>
      </w:r>
      <w:r w:rsidR="002D556C">
        <w:rPr>
          <w:lang w:val="en-GB"/>
        </w:rPr>
        <w:t xml:space="preserve">f atoms confined to an external fractal potential. </w:t>
      </w:r>
      <w:proofErr w:type="gramStart"/>
      <w:r w:rsidR="002D556C">
        <w:rPr>
          <w:lang w:val="en-GB"/>
        </w:rPr>
        <w:t>In particular we</w:t>
      </w:r>
      <w:proofErr w:type="gramEnd"/>
      <w:r w:rsidR="002D556C">
        <w:rPr>
          <w:lang w:val="en-GB"/>
        </w:rPr>
        <w:t xml:space="preserve"> will consider</w:t>
      </w:r>
    </w:p>
    <w:p w14:paraId="2FFE789C" w14:textId="2C01AAA9" w:rsidR="002D556C" w:rsidRDefault="002D556C" w:rsidP="009C6C95">
      <w:pPr>
        <w:pStyle w:val="Prrafodelista"/>
        <w:numPr>
          <w:ilvl w:val="0"/>
          <w:numId w:val="2"/>
        </w:numPr>
        <w:jc w:val="both"/>
        <w:rPr>
          <w:lang w:val="en-GB"/>
        </w:rPr>
      </w:pPr>
      <w:r>
        <w:rPr>
          <w:lang w:val="en-GB"/>
        </w:rPr>
        <w:t xml:space="preserve">One quantum particle </w:t>
      </w:r>
    </w:p>
    <w:p w14:paraId="08FFF173" w14:textId="7D29EFF9" w:rsidR="002D556C" w:rsidRDefault="002D556C" w:rsidP="009C6C95">
      <w:pPr>
        <w:pStyle w:val="Prrafodelista"/>
        <w:numPr>
          <w:ilvl w:val="0"/>
          <w:numId w:val="2"/>
        </w:numPr>
        <w:jc w:val="both"/>
        <w:rPr>
          <w:lang w:val="en-GB"/>
        </w:rPr>
      </w:pPr>
      <w:r>
        <w:rPr>
          <w:lang w:val="en-GB"/>
        </w:rPr>
        <w:t>Ideal Fermions</w:t>
      </w:r>
    </w:p>
    <w:p w14:paraId="4CE80E9B" w14:textId="22EE125D" w:rsidR="002D556C" w:rsidRDefault="002D556C" w:rsidP="009C6C95">
      <w:pPr>
        <w:pStyle w:val="Prrafodelista"/>
        <w:numPr>
          <w:ilvl w:val="0"/>
          <w:numId w:val="2"/>
        </w:numPr>
        <w:jc w:val="both"/>
        <w:rPr>
          <w:lang w:val="en-GB"/>
        </w:rPr>
      </w:pPr>
      <w:r>
        <w:rPr>
          <w:lang w:val="en-GB"/>
        </w:rPr>
        <w:t>Interacting Bosons</w:t>
      </w:r>
    </w:p>
    <w:p w14:paraId="6B175352" w14:textId="7ABE0612" w:rsidR="002D556C" w:rsidRDefault="002D556C" w:rsidP="009C6C95">
      <w:pPr>
        <w:jc w:val="both"/>
        <w:rPr>
          <w:lang w:val="en-GB"/>
        </w:rPr>
      </w:pPr>
      <w:r>
        <w:rPr>
          <w:lang w:val="en-GB"/>
        </w:rPr>
        <w:t>In this way we cover the major typical experimental conditions. In experiments with ultracold atoms, the atoms obey either Bose-Einstein statistics (bosons) or Fermi-Dirac statistics (fermions). A proper simulation of the properties requires implementation of different methods used to address the system properties such as</w:t>
      </w:r>
    </w:p>
    <w:p w14:paraId="7F2620D4" w14:textId="0E1F3E68" w:rsidR="002D556C" w:rsidRPr="009C6C95" w:rsidRDefault="002D556C" w:rsidP="009C6C95">
      <w:pPr>
        <w:pStyle w:val="Prrafodelista"/>
        <w:numPr>
          <w:ilvl w:val="0"/>
          <w:numId w:val="3"/>
        </w:numPr>
        <w:jc w:val="both"/>
        <w:rPr>
          <w:lang w:val="en-GB"/>
        </w:rPr>
      </w:pPr>
      <w:r>
        <w:rPr>
          <w:lang w:val="en-GB"/>
        </w:rPr>
        <w:t>Exact diagonalization technique, applicable to one particle and man</w:t>
      </w:r>
      <w:r>
        <w:rPr>
          <w:lang w:val="en-US"/>
        </w:rPr>
        <w:t>y-body system composed of fermions</w:t>
      </w:r>
    </w:p>
    <w:p w14:paraId="5FA9CBE2" w14:textId="202D6FB5" w:rsidR="002D556C" w:rsidRPr="009C6C95" w:rsidRDefault="002D556C" w:rsidP="009C6C95">
      <w:pPr>
        <w:pStyle w:val="Prrafodelista"/>
        <w:numPr>
          <w:ilvl w:val="0"/>
          <w:numId w:val="3"/>
        </w:numPr>
        <w:jc w:val="both"/>
        <w:rPr>
          <w:lang w:val="en-GB"/>
        </w:rPr>
      </w:pPr>
      <w:r>
        <w:rPr>
          <w:lang w:val="en-GB"/>
        </w:rPr>
        <w:t>Random Walk stochastic method, applicable to one particle</w:t>
      </w:r>
    </w:p>
    <w:p w14:paraId="36E986C1" w14:textId="66FBE9A8" w:rsidR="002D556C" w:rsidRDefault="002D556C" w:rsidP="009C6C95">
      <w:pPr>
        <w:pStyle w:val="Prrafodelista"/>
        <w:numPr>
          <w:ilvl w:val="0"/>
          <w:numId w:val="3"/>
        </w:numPr>
        <w:jc w:val="both"/>
        <w:rPr>
          <w:lang w:val="en-GB"/>
        </w:rPr>
      </w:pPr>
      <w:r>
        <w:rPr>
          <w:lang w:val="en-GB"/>
        </w:rPr>
        <w:t>Gross-</w:t>
      </w:r>
      <w:proofErr w:type="spellStart"/>
      <w:r>
        <w:rPr>
          <w:lang w:val="en-GB"/>
        </w:rPr>
        <w:t>Pitaevskii</w:t>
      </w:r>
      <w:proofErr w:type="spellEnd"/>
      <w:r>
        <w:rPr>
          <w:lang w:val="en-GB"/>
        </w:rPr>
        <w:t xml:space="preserve"> equation, applicable to many-body system composed of bosons.</w:t>
      </w:r>
    </w:p>
    <w:p w14:paraId="406E15E3" w14:textId="4A9F9252" w:rsidR="006A38B1" w:rsidRPr="006A38B1" w:rsidRDefault="002D556C" w:rsidP="009C6C95">
      <w:pPr>
        <w:jc w:val="both"/>
        <w:rPr>
          <w:lang w:val="en-US"/>
        </w:rPr>
      </w:pPr>
      <w:r>
        <w:rPr>
          <w:lang w:val="en-US"/>
        </w:rPr>
        <w:t xml:space="preserve">Method (a) allows to obtain energetic and structural properties, while method (b) the structural and dynamic ones. Method (c) can be used to obtain energetic, structural and </w:t>
      </w:r>
      <w:r w:rsidR="00AB68B3">
        <w:rPr>
          <w:lang w:val="en-US"/>
        </w:rPr>
        <w:t>dynamic</w:t>
      </w:r>
      <w:r>
        <w:rPr>
          <w:lang w:val="en-US"/>
        </w:rPr>
        <w:t xml:space="preserve"> properties of the system.</w:t>
      </w:r>
    </w:p>
    <w:p w14:paraId="4F93C2E3" w14:textId="4CDF63C7" w:rsidR="002B6AD9" w:rsidRDefault="002B6AD9" w:rsidP="002B6AD9">
      <w:pPr>
        <w:pStyle w:val="Ttulo1"/>
        <w:rPr>
          <w:lang w:val="en-US"/>
        </w:rPr>
      </w:pPr>
      <w:bookmarkStart w:id="9" w:name="_Toc65352968"/>
      <w:r>
        <w:rPr>
          <w:lang w:val="en-US"/>
        </w:rPr>
        <w:lastRenderedPageBreak/>
        <w:t>H</w:t>
      </w:r>
      <w:r w:rsidRPr="002B6AD9">
        <w:rPr>
          <w:lang w:val="en-US"/>
        </w:rPr>
        <w:t>ow the project will be developed</w:t>
      </w:r>
      <w:bookmarkEnd w:id="9"/>
    </w:p>
    <w:p w14:paraId="31039BA4" w14:textId="5FC52632" w:rsidR="003A20AC" w:rsidRDefault="003A20AC" w:rsidP="00FD0E3D">
      <w:pPr>
        <w:jc w:val="both"/>
        <w:rPr>
          <w:lang w:val="en-US"/>
        </w:rPr>
      </w:pPr>
      <w:r>
        <w:rPr>
          <w:lang w:val="en-US"/>
        </w:rPr>
        <w:t xml:space="preserve">As our goal is to study the effect of the external potential field on a quantum system, we must compute the ground state energy of the quantum system that we present. </w:t>
      </w:r>
    </w:p>
    <w:p w14:paraId="1B8DF889" w14:textId="4EDA20FA" w:rsidR="003A20AC" w:rsidRDefault="003A20AC" w:rsidP="00FD0E3D">
      <w:pPr>
        <w:jc w:val="both"/>
        <w:rPr>
          <w:lang w:val="en-US"/>
        </w:rPr>
      </w:pPr>
      <w:r>
        <w:rPr>
          <w:lang w:val="en-US"/>
        </w:rPr>
        <w:t>To do so</w:t>
      </w:r>
      <w:r w:rsidR="00FD0E3D">
        <w:rPr>
          <w:lang w:val="en-US"/>
        </w:rPr>
        <w:t>,</w:t>
      </w:r>
      <w:r>
        <w:rPr>
          <w:lang w:val="en-US"/>
        </w:rPr>
        <w:t xml:space="preserve"> </w:t>
      </w:r>
      <w:r w:rsidR="00FD0E3D">
        <w:rPr>
          <w:lang w:val="en-US"/>
        </w:rPr>
        <w:t>for</w:t>
      </w:r>
      <w:r>
        <w:rPr>
          <w:lang w:val="en-US"/>
        </w:rPr>
        <w:t xml:space="preserve"> the </w:t>
      </w:r>
      <w:r w:rsidR="00FD0E3D">
        <w:rPr>
          <w:lang w:val="en-US"/>
        </w:rPr>
        <w:t xml:space="preserve">case of a </w:t>
      </w:r>
      <w:r>
        <w:rPr>
          <w:lang w:val="en-US"/>
        </w:rPr>
        <w:t xml:space="preserve">single particle in an </w:t>
      </w:r>
      <w:r w:rsidR="009C6C95">
        <w:rPr>
          <w:lang w:val="en-US"/>
        </w:rPr>
        <w:t>infinitely high</w:t>
      </w:r>
      <w:r>
        <w:rPr>
          <w:lang w:val="en-US"/>
        </w:rPr>
        <w:t xml:space="preserve"> external potential box</w:t>
      </w:r>
      <w:r w:rsidR="00FD0E3D">
        <w:rPr>
          <w:lang w:val="en-US"/>
        </w:rPr>
        <w:t xml:space="preserve"> </w:t>
      </w:r>
      <w:r w:rsidR="00AB68B3">
        <w:rPr>
          <w:lang w:val="en-US"/>
        </w:rPr>
        <w:t xml:space="preserve">mathematically described by </w:t>
      </w:r>
      <w:r>
        <w:rPr>
          <w:lang w:val="en-US"/>
        </w:rPr>
        <w:t>zero boundary conditions</w:t>
      </w:r>
      <w:r w:rsidR="00AB68B3">
        <w:rPr>
          <w:lang w:val="en-US"/>
        </w:rPr>
        <w:t>. W</w:t>
      </w:r>
      <w:r>
        <w:rPr>
          <w:lang w:val="en-US"/>
        </w:rPr>
        <w:t>e</w:t>
      </w:r>
      <w:r w:rsidR="00FD0E3D">
        <w:rPr>
          <w:lang w:val="en-US"/>
        </w:rPr>
        <w:t xml:space="preserve"> must</w:t>
      </w:r>
      <w:r>
        <w:rPr>
          <w:lang w:val="en-US"/>
        </w:rPr>
        <w:t xml:space="preserve"> solve</w:t>
      </w:r>
      <w:r w:rsidR="00FD0E3D">
        <w:rPr>
          <w:lang w:val="en-US"/>
        </w:rPr>
        <w:t xml:space="preserve"> the Schrödinger equation while we apply the external potential field to the box. We implement </w:t>
      </w:r>
      <w:r w:rsidR="00AB68B3">
        <w:rPr>
          <w:lang w:val="en-US"/>
        </w:rPr>
        <w:t xml:space="preserve">a </w:t>
      </w:r>
      <w:proofErr w:type="spellStart"/>
      <w:r w:rsidR="00FD0E3D">
        <w:rPr>
          <w:lang w:val="en-US"/>
        </w:rPr>
        <w:t>Matlab</w:t>
      </w:r>
      <w:proofErr w:type="spellEnd"/>
      <w:r w:rsidR="00FD0E3D">
        <w:rPr>
          <w:lang w:val="en-US"/>
        </w:rPr>
        <w:t xml:space="preserve"> code that generates a </w:t>
      </w:r>
      <w:proofErr w:type="spellStart"/>
      <w:r w:rsidR="00FD0E3D" w:rsidRPr="00D83580">
        <w:rPr>
          <w:rFonts w:cstheme="minorHAnsi"/>
          <w:lang w:val="en-GB"/>
        </w:rPr>
        <w:t>Sierpiński</w:t>
      </w:r>
      <w:proofErr w:type="spellEnd"/>
      <w:r w:rsidR="00FD0E3D" w:rsidRPr="00D83580">
        <w:rPr>
          <w:rFonts w:cstheme="minorHAnsi"/>
          <w:lang w:val="en-GB"/>
        </w:rPr>
        <w:t xml:space="preserve"> carpet</w:t>
      </w:r>
      <w:r w:rsidR="00FD0E3D">
        <w:rPr>
          <w:rFonts w:cstheme="minorHAnsi"/>
          <w:lang w:val="en-GB"/>
        </w:rPr>
        <w:t xml:space="preserve"> given a recursion number and we apply the field to the particle by defining the potential energy part of the Hamiltonian operator using the fractal. This potential is described by the function  </w:t>
      </w:r>
      <m:oMath>
        <m:r>
          <w:rPr>
            <w:rFonts w:ascii="Cambria Math" w:eastAsiaTheme="minorEastAsia" w:hAnsi="Cambria Math"/>
            <w:lang w:val="en-GB"/>
          </w:rPr>
          <m:t>V</m:t>
        </m:r>
        <m:d>
          <m:dPr>
            <m:ctrlPr>
              <w:rPr>
                <w:rFonts w:ascii="Cambria Math" w:eastAsiaTheme="minorEastAsia" w:hAnsi="Cambria Math"/>
                <w:lang w:val="en-GB"/>
              </w:rPr>
            </m:ctrlPr>
          </m:dPr>
          <m:e>
            <m:r>
              <m:rPr>
                <m:sty m:val="bi"/>
              </m:rPr>
              <w:rPr>
                <w:rFonts w:ascii="Cambria Math" w:eastAsiaTheme="minorEastAsia" w:hAnsi="Cambria Math"/>
                <w:lang w:val="en-GB"/>
              </w:rPr>
              <m:t>x</m:t>
            </m:r>
            <m:r>
              <m:rPr>
                <m:sty m:val="b"/>
              </m:rPr>
              <w:rPr>
                <w:rFonts w:ascii="Cambria Math" w:eastAsiaTheme="minorEastAsia" w:hAnsi="Cambria Math"/>
                <w:lang w:val="en-GB"/>
              </w:rPr>
              <m:t>,</m:t>
            </m:r>
            <m:r>
              <m:rPr>
                <m:sty m:val="bi"/>
              </m:rPr>
              <w:rPr>
                <w:rFonts w:ascii="Cambria Math" w:eastAsiaTheme="minorEastAsia" w:hAnsi="Cambria Math"/>
                <w:lang w:val="en-GB"/>
              </w:rPr>
              <m:t>y</m:t>
            </m:r>
            <m:ctrlPr>
              <w:rPr>
                <w:rFonts w:ascii="Cambria Math" w:eastAsiaTheme="minorEastAsia" w:hAnsi="Cambria Math"/>
                <w:i/>
                <w:lang w:val="en-GB"/>
              </w:rPr>
            </m:ctrlPr>
          </m:e>
        </m:d>
      </m:oMath>
      <w:r w:rsidR="00FD0E3D">
        <w:rPr>
          <w:rFonts w:eastAsiaTheme="minorEastAsia" w:cstheme="minorHAnsi"/>
          <w:lang w:val="en-GB"/>
        </w:rPr>
        <w:t xml:space="preserve">, which checks if the position </w:t>
      </w:r>
      <m:oMath>
        <m:d>
          <m:dPr>
            <m:ctrlPr>
              <w:rPr>
                <w:rFonts w:ascii="Cambria Math" w:eastAsiaTheme="minorEastAsia" w:hAnsi="Cambria Math"/>
                <w:lang w:val="en-GB"/>
              </w:rPr>
            </m:ctrlPr>
          </m:dPr>
          <m:e>
            <m:r>
              <m:rPr>
                <m:sty m:val="bi"/>
              </m:rPr>
              <w:rPr>
                <w:rFonts w:ascii="Cambria Math" w:eastAsiaTheme="minorEastAsia" w:hAnsi="Cambria Math"/>
                <w:lang w:val="en-GB"/>
              </w:rPr>
              <m:t>x</m:t>
            </m:r>
            <m:r>
              <w:rPr>
                <w:rFonts w:ascii="Cambria Math" w:eastAsiaTheme="minorEastAsia" w:hAnsi="Cambria Math"/>
                <w:lang w:val="en-GB"/>
              </w:rPr>
              <m:t>,</m:t>
            </m:r>
            <m:r>
              <m:rPr>
                <m:sty m:val="bi"/>
              </m:rPr>
              <w:rPr>
                <w:rFonts w:ascii="Cambria Math" w:eastAsiaTheme="minorEastAsia" w:hAnsi="Cambria Math"/>
                <w:lang w:val="en-GB"/>
              </w:rPr>
              <m:t>y</m:t>
            </m:r>
            <m:ctrlPr>
              <w:rPr>
                <w:rFonts w:ascii="Cambria Math" w:eastAsiaTheme="minorEastAsia" w:hAnsi="Cambria Math"/>
                <w:i/>
                <w:lang w:val="en-GB"/>
              </w:rPr>
            </m:ctrlPr>
          </m:e>
        </m:d>
      </m:oMath>
      <w:r w:rsidR="00FD0E3D">
        <w:rPr>
          <w:rFonts w:eastAsiaTheme="minorEastAsia" w:cstheme="minorHAnsi"/>
          <w:lang w:val="en-GB"/>
        </w:rPr>
        <w:t xml:space="preserve"> of the fractal is filled or empty. </w:t>
      </w:r>
      <w:r w:rsidR="00FD0E3D">
        <w:rPr>
          <w:rFonts w:cstheme="minorHAnsi"/>
          <w:lang w:val="en-GB"/>
        </w:rPr>
        <w:t xml:space="preserve">With this done, we solve </w:t>
      </w:r>
      <w:r>
        <w:rPr>
          <w:lang w:val="en-US"/>
        </w:rPr>
        <w:t xml:space="preserve">the time-independent Schrödinger equation on a discretized </w:t>
      </w:r>
      <w:r w:rsidR="00FD0E3D">
        <w:rPr>
          <w:lang w:val="en-US"/>
        </w:rPr>
        <w:t>two-dimensional</w:t>
      </w:r>
      <w:r>
        <w:rPr>
          <w:lang w:val="en-US"/>
        </w:rPr>
        <w:t xml:space="preserve"> space</w:t>
      </w:r>
      <w:r w:rsidR="00FD0E3D">
        <w:rPr>
          <w:lang w:val="en-US"/>
        </w:rPr>
        <w:t xml:space="preserve">, and we obtain the ground state energy and the wavefunction of the particle. </w:t>
      </w:r>
    </w:p>
    <w:p w14:paraId="5FB27DEB" w14:textId="55677B89" w:rsidR="00D8707E" w:rsidRDefault="00FD0E3D" w:rsidP="00FD0E3D">
      <w:pPr>
        <w:jc w:val="both"/>
        <w:rPr>
          <w:lang w:val="en-US"/>
        </w:rPr>
      </w:pPr>
      <w:r>
        <w:rPr>
          <w:lang w:val="en-US"/>
        </w:rPr>
        <w:t xml:space="preserve">We are going to repeat this process using </w:t>
      </w:r>
      <w:r w:rsidR="004A65F2">
        <w:rPr>
          <w:lang w:val="en-US"/>
        </w:rPr>
        <w:t xml:space="preserve">a </w:t>
      </w:r>
      <w:r>
        <w:rPr>
          <w:lang w:val="en-US"/>
        </w:rPr>
        <w:t xml:space="preserve">different number of iterations of the fractal, so we can deduce the relation that this parameter has with the zero-point energy. </w:t>
      </w:r>
    </w:p>
    <w:p w14:paraId="769FD66C" w14:textId="3DB58DC1" w:rsidR="00FD0E3D" w:rsidRDefault="00D8707E" w:rsidP="00D8707E">
      <w:pPr>
        <w:jc w:val="both"/>
        <w:rPr>
          <w:lang w:val="en-US"/>
        </w:rPr>
      </w:pPr>
      <w:r>
        <w:rPr>
          <w:lang w:val="en-US"/>
        </w:rPr>
        <w:t xml:space="preserve">We want to obtain a result, and as memory and computation resources are limited, we must define some discretization of the space that reflects in a computable problem. An option is to solve the problem with different values for </w:t>
      </w:r>
      <w:r w:rsidRPr="009C6C95">
        <w:rPr>
          <w:b/>
          <w:i/>
          <w:lang w:val="en-US"/>
        </w:rPr>
        <w:t>N</w:t>
      </w:r>
      <w:r>
        <w:rPr>
          <w:lang w:val="en-US"/>
        </w:rPr>
        <w:t xml:space="preserve"> (being </w:t>
      </w:r>
      <w:r w:rsidRPr="009C6C95">
        <w:rPr>
          <w:b/>
          <w:i/>
          <w:lang w:val="en-US"/>
        </w:rPr>
        <w:t>N</w:t>
      </w:r>
      <w:r>
        <w:rPr>
          <w:lang w:val="en-US"/>
        </w:rPr>
        <w:t xml:space="preserve"> the number of fractions the space is divided in) and study how this evolves when N goes to infinity, or analogously, when 1/</w:t>
      </w:r>
      <w:r w:rsidRPr="009C6C95">
        <w:rPr>
          <w:b/>
          <w:i/>
          <w:lang w:val="en-US"/>
        </w:rPr>
        <w:t>N</w:t>
      </w:r>
      <w:r>
        <w:rPr>
          <w:lang w:val="en-US"/>
        </w:rPr>
        <w:t xml:space="preserve"> goes to 0.</w:t>
      </w:r>
    </w:p>
    <w:p w14:paraId="7CF7A9AD" w14:textId="2595AA05" w:rsidR="003A20AC" w:rsidRDefault="003A20AC" w:rsidP="003A20AC">
      <w:pPr>
        <w:pStyle w:val="Ttulo1"/>
        <w:rPr>
          <w:lang w:val="en-US"/>
        </w:rPr>
      </w:pPr>
      <w:bookmarkStart w:id="10" w:name="_Toc65352969"/>
      <w:r>
        <w:rPr>
          <w:lang w:val="en-US"/>
        </w:rPr>
        <w:t>R</w:t>
      </w:r>
      <w:r w:rsidRPr="002B6AD9">
        <w:rPr>
          <w:lang w:val="en-US"/>
        </w:rPr>
        <w:t>eason for selecting the subject area</w:t>
      </w:r>
      <w:r>
        <w:rPr>
          <w:lang w:val="en-US"/>
        </w:rPr>
        <w:t xml:space="preserve"> (</w:t>
      </w:r>
      <w:r w:rsidRPr="002B6AD9">
        <w:rPr>
          <w:lang w:val="en-US"/>
        </w:rPr>
        <w:t>relevance and justification)</w:t>
      </w:r>
      <w:bookmarkEnd w:id="10"/>
    </w:p>
    <w:p w14:paraId="075B69DB" w14:textId="77777777" w:rsidR="002B6AD9" w:rsidRPr="002B6AD9" w:rsidRDefault="002B6AD9" w:rsidP="002B6AD9">
      <w:pPr>
        <w:rPr>
          <w:lang w:val="en-US"/>
        </w:rPr>
      </w:pPr>
    </w:p>
    <w:sectPr w:rsidR="002B6AD9" w:rsidRPr="002B6AD9" w:rsidSect="00A44A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E77BB"/>
    <w:multiLevelType w:val="hybridMultilevel"/>
    <w:tmpl w:val="0BBCB136"/>
    <w:lvl w:ilvl="0" w:tplc="06DA14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C28D6"/>
    <w:multiLevelType w:val="hybridMultilevel"/>
    <w:tmpl w:val="2780D704"/>
    <w:lvl w:ilvl="0" w:tplc="F7227F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30B0E"/>
    <w:multiLevelType w:val="hybridMultilevel"/>
    <w:tmpl w:val="B14080D8"/>
    <w:lvl w:ilvl="0" w:tplc="2328FE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D9"/>
    <w:rsid w:val="00147767"/>
    <w:rsid w:val="002B6AD9"/>
    <w:rsid w:val="002B79DA"/>
    <w:rsid w:val="002D556C"/>
    <w:rsid w:val="002F7929"/>
    <w:rsid w:val="003030CE"/>
    <w:rsid w:val="003375E0"/>
    <w:rsid w:val="00356916"/>
    <w:rsid w:val="003571F2"/>
    <w:rsid w:val="003A20AC"/>
    <w:rsid w:val="003C2516"/>
    <w:rsid w:val="003E7E32"/>
    <w:rsid w:val="004A0C11"/>
    <w:rsid w:val="004A65F2"/>
    <w:rsid w:val="004D67DB"/>
    <w:rsid w:val="00502676"/>
    <w:rsid w:val="00540DC4"/>
    <w:rsid w:val="005874D9"/>
    <w:rsid w:val="006A38B1"/>
    <w:rsid w:val="006D72BF"/>
    <w:rsid w:val="006F5CAE"/>
    <w:rsid w:val="00705878"/>
    <w:rsid w:val="00862E30"/>
    <w:rsid w:val="00877824"/>
    <w:rsid w:val="0093021E"/>
    <w:rsid w:val="00967C5F"/>
    <w:rsid w:val="009C6C95"/>
    <w:rsid w:val="009D7E77"/>
    <w:rsid w:val="00A44A69"/>
    <w:rsid w:val="00A600C6"/>
    <w:rsid w:val="00AB68B3"/>
    <w:rsid w:val="00B2611C"/>
    <w:rsid w:val="00B907E2"/>
    <w:rsid w:val="00BB6685"/>
    <w:rsid w:val="00C063F5"/>
    <w:rsid w:val="00C706DA"/>
    <w:rsid w:val="00D3584E"/>
    <w:rsid w:val="00D83580"/>
    <w:rsid w:val="00D8707E"/>
    <w:rsid w:val="00E22D41"/>
    <w:rsid w:val="00E50D14"/>
    <w:rsid w:val="00F94B72"/>
    <w:rsid w:val="00F95E39"/>
    <w:rsid w:val="00FD0E3D"/>
    <w:rsid w:val="00FD213B"/>
    <w:rsid w:val="00FF4DE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6F71"/>
  <w15:chartTrackingRefBased/>
  <w15:docId w15:val="{E55F0417-EA0B-49EF-B9A5-9E6F7E60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B6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2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2B6AD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B6AD9"/>
    <w:rPr>
      <w:rFonts w:eastAsiaTheme="minorEastAsia"/>
      <w:color w:val="5A5A5A" w:themeColor="text1" w:themeTint="A5"/>
      <w:spacing w:val="15"/>
      <w:lang w:val="es-ES"/>
    </w:rPr>
  </w:style>
  <w:style w:type="paragraph" w:styleId="Ttulo">
    <w:name w:val="Title"/>
    <w:basedOn w:val="Normal"/>
    <w:next w:val="Normal"/>
    <w:link w:val="TtuloCar"/>
    <w:uiPriority w:val="10"/>
    <w:qFormat/>
    <w:rsid w:val="002B6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6AD9"/>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2B6AD9"/>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2B6AD9"/>
    <w:pPr>
      <w:outlineLvl w:val="9"/>
    </w:pPr>
    <w:rPr>
      <w:lang w:val="en-US"/>
    </w:rPr>
  </w:style>
  <w:style w:type="paragraph" w:styleId="TDC1">
    <w:name w:val="toc 1"/>
    <w:basedOn w:val="Normal"/>
    <w:next w:val="Normal"/>
    <w:autoRedefine/>
    <w:uiPriority w:val="39"/>
    <w:unhideWhenUsed/>
    <w:rsid w:val="002B6AD9"/>
    <w:pPr>
      <w:spacing w:after="100"/>
    </w:pPr>
  </w:style>
  <w:style w:type="character" w:styleId="Hipervnculo">
    <w:name w:val="Hyperlink"/>
    <w:basedOn w:val="Fuentedeprrafopredeter"/>
    <w:uiPriority w:val="99"/>
    <w:unhideWhenUsed/>
    <w:rsid w:val="002B6AD9"/>
    <w:rPr>
      <w:color w:val="0563C1" w:themeColor="hyperlink"/>
      <w:u w:val="single"/>
    </w:rPr>
  </w:style>
  <w:style w:type="paragraph" w:styleId="Citadestacada">
    <w:name w:val="Intense Quote"/>
    <w:basedOn w:val="Normal"/>
    <w:next w:val="Normal"/>
    <w:link w:val="CitadestacadaCar"/>
    <w:uiPriority w:val="30"/>
    <w:qFormat/>
    <w:rsid w:val="002B6AD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B6AD9"/>
    <w:rPr>
      <w:i/>
      <w:iCs/>
      <w:color w:val="4472C4" w:themeColor="accent1"/>
      <w:lang w:val="es-ES"/>
    </w:rPr>
  </w:style>
  <w:style w:type="character" w:customStyle="1" w:styleId="Ttulo2Car">
    <w:name w:val="Título 2 Car"/>
    <w:basedOn w:val="Fuentedeprrafopredeter"/>
    <w:link w:val="Ttulo2"/>
    <w:uiPriority w:val="9"/>
    <w:rsid w:val="003C2516"/>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4D67DB"/>
    <w:pPr>
      <w:spacing w:after="100"/>
      <w:ind w:left="220"/>
    </w:pPr>
  </w:style>
  <w:style w:type="character" w:styleId="Textodelmarcadordeposicin">
    <w:name w:val="Placeholder Text"/>
    <w:basedOn w:val="Fuentedeprrafopredeter"/>
    <w:uiPriority w:val="99"/>
    <w:semiHidden/>
    <w:rsid w:val="00D3584E"/>
    <w:rPr>
      <w:color w:val="808080"/>
    </w:rPr>
  </w:style>
  <w:style w:type="paragraph" w:styleId="Sinespaciado">
    <w:name w:val="No Spacing"/>
    <w:uiPriority w:val="1"/>
    <w:qFormat/>
    <w:rsid w:val="00D83580"/>
    <w:pPr>
      <w:spacing w:after="0" w:line="240" w:lineRule="auto"/>
    </w:pPr>
    <w:rPr>
      <w:lang w:val="es-ES"/>
    </w:rPr>
  </w:style>
  <w:style w:type="paragraph" w:styleId="Descripcin">
    <w:name w:val="caption"/>
    <w:basedOn w:val="Normal"/>
    <w:next w:val="Normal"/>
    <w:uiPriority w:val="35"/>
    <w:unhideWhenUsed/>
    <w:qFormat/>
    <w:rsid w:val="006A38B1"/>
    <w:pPr>
      <w:spacing w:after="200" w:line="240" w:lineRule="auto"/>
    </w:pPr>
    <w:rPr>
      <w:i/>
      <w:iCs/>
      <w:color w:val="44546A" w:themeColor="text2"/>
      <w:sz w:val="18"/>
      <w:szCs w:val="18"/>
    </w:rPr>
  </w:style>
  <w:style w:type="paragraph" w:styleId="Prrafodelista">
    <w:name w:val="List Paragraph"/>
    <w:basedOn w:val="Normal"/>
    <w:uiPriority w:val="34"/>
    <w:qFormat/>
    <w:rsid w:val="003A20AC"/>
    <w:pPr>
      <w:ind w:left="720"/>
      <w:contextualSpacing/>
    </w:pPr>
  </w:style>
  <w:style w:type="paragraph" w:styleId="Textodeglobo">
    <w:name w:val="Balloon Text"/>
    <w:basedOn w:val="Normal"/>
    <w:link w:val="TextodegloboCar"/>
    <w:uiPriority w:val="99"/>
    <w:semiHidden/>
    <w:unhideWhenUsed/>
    <w:rsid w:val="003571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71F2"/>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2731">
      <w:bodyDiv w:val="1"/>
      <w:marLeft w:val="0"/>
      <w:marRight w:val="0"/>
      <w:marTop w:val="0"/>
      <w:marBottom w:val="0"/>
      <w:divBdr>
        <w:top w:val="none" w:sz="0" w:space="0" w:color="auto"/>
        <w:left w:val="none" w:sz="0" w:space="0" w:color="auto"/>
        <w:bottom w:val="none" w:sz="0" w:space="0" w:color="auto"/>
        <w:right w:val="none" w:sz="0" w:space="0" w:color="auto"/>
      </w:divBdr>
    </w:div>
    <w:div w:id="705446419">
      <w:bodyDiv w:val="1"/>
      <w:marLeft w:val="0"/>
      <w:marRight w:val="0"/>
      <w:marTop w:val="0"/>
      <w:marBottom w:val="0"/>
      <w:divBdr>
        <w:top w:val="none" w:sz="0" w:space="0" w:color="auto"/>
        <w:left w:val="none" w:sz="0" w:space="0" w:color="auto"/>
        <w:bottom w:val="none" w:sz="0" w:space="0" w:color="auto"/>
        <w:right w:val="none" w:sz="0" w:space="0" w:color="auto"/>
      </w:divBdr>
    </w:div>
    <w:div w:id="940727085">
      <w:bodyDiv w:val="1"/>
      <w:marLeft w:val="0"/>
      <w:marRight w:val="0"/>
      <w:marTop w:val="0"/>
      <w:marBottom w:val="0"/>
      <w:divBdr>
        <w:top w:val="none" w:sz="0" w:space="0" w:color="auto"/>
        <w:left w:val="none" w:sz="0" w:space="0" w:color="auto"/>
        <w:bottom w:val="none" w:sz="0" w:space="0" w:color="auto"/>
        <w:right w:val="none" w:sz="0" w:space="0" w:color="auto"/>
      </w:divBdr>
    </w:div>
    <w:div w:id="1084691037">
      <w:bodyDiv w:val="1"/>
      <w:marLeft w:val="0"/>
      <w:marRight w:val="0"/>
      <w:marTop w:val="0"/>
      <w:marBottom w:val="0"/>
      <w:divBdr>
        <w:top w:val="none" w:sz="0" w:space="0" w:color="auto"/>
        <w:left w:val="none" w:sz="0" w:space="0" w:color="auto"/>
        <w:bottom w:val="none" w:sz="0" w:space="0" w:color="auto"/>
        <w:right w:val="none" w:sz="0" w:space="0" w:color="auto"/>
      </w:divBdr>
    </w:div>
    <w:div w:id="1336955178">
      <w:bodyDiv w:val="1"/>
      <w:marLeft w:val="0"/>
      <w:marRight w:val="0"/>
      <w:marTop w:val="0"/>
      <w:marBottom w:val="0"/>
      <w:divBdr>
        <w:top w:val="none" w:sz="0" w:space="0" w:color="auto"/>
        <w:left w:val="none" w:sz="0" w:space="0" w:color="auto"/>
        <w:bottom w:val="none" w:sz="0" w:space="0" w:color="auto"/>
        <w:right w:val="none" w:sz="0" w:space="0" w:color="auto"/>
      </w:divBdr>
    </w:div>
    <w:div w:id="1560170293">
      <w:bodyDiv w:val="1"/>
      <w:marLeft w:val="0"/>
      <w:marRight w:val="0"/>
      <w:marTop w:val="0"/>
      <w:marBottom w:val="0"/>
      <w:divBdr>
        <w:top w:val="none" w:sz="0" w:space="0" w:color="auto"/>
        <w:left w:val="none" w:sz="0" w:space="0" w:color="auto"/>
        <w:bottom w:val="none" w:sz="0" w:space="0" w:color="auto"/>
        <w:right w:val="none" w:sz="0" w:space="0" w:color="auto"/>
      </w:divBdr>
    </w:div>
    <w:div w:id="1695378693">
      <w:bodyDiv w:val="1"/>
      <w:marLeft w:val="0"/>
      <w:marRight w:val="0"/>
      <w:marTop w:val="0"/>
      <w:marBottom w:val="0"/>
      <w:divBdr>
        <w:top w:val="none" w:sz="0" w:space="0" w:color="auto"/>
        <w:left w:val="none" w:sz="0" w:space="0" w:color="auto"/>
        <w:bottom w:val="none" w:sz="0" w:space="0" w:color="auto"/>
        <w:right w:val="none" w:sz="0" w:space="0" w:color="auto"/>
      </w:divBdr>
    </w:div>
    <w:div w:id="187992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FBB94-D383-41A2-ADF8-494E54B12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1393</Words>
  <Characters>7944</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CREA-UB</dc:creator>
  <cp:keywords/>
  <dc:description/>
  <cp:lastModifiedBy>CREA-UB</cp:lastModifiedBy>
  <cp:revision>3</cp:revision>
  <dcterms:created xsi:type="dcterms:W3CDTF">2021-02-27T23:10:00Z</dcterms:created>
  <dcterms:modified xsi:type="dcterms:W3CDTF">2021-03-01T15:11:00Z</dcterms:modified>
</cp:coreProperties>
</file>