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B9304" w14:textId="6A081272" w:rsidR="00E741AC" w:rsidRPr="005853B1" w:rsidRDefault="00C3070D">
      <w:pPr>
        <w:pStyle w:val="Heading1"/>
        <w:rPr>
          <w:rFonts w:ascii="Calibri" w:hAnsi="Calibri"/>
        </w:rPr>
      </w:pPr>
      <w:r w:rsidRPr="005853B1">
        <w:rPr>
          <w:rFonts w:ascii="Calibri" w:hAnsi="Calibri"/>
        </w:rPr>
        <w:t>Advanced radiation and remote sensing</w:t>
      </w:r>
    </w:p>
    <w:p w14:paraId="50F3AA56" w14:textId="08C0885C" w:rsidR="00E741AC" w:rsidRPr="005853B1" w:rsidRDefault="00D75559">
      <w:pPr>
        <w:jc w:val="right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22</w:t>
      </w:r>
      <w:bookmarkStart w:id="0" w:name="_GoBack"/>
      <w:bookmarkEnd w:id="0"/>
      <w:r w:rsidR="005872A3" w:rsidRPr="005853B1">
        <w:rPr>
          <w:rFonts w:ascii="Calibri" w:hAnsi="Calibri"/>
          <w:lang w:val="en-GB"/>
        </w:rPr>
        <w:t>.</w:t>
      </w:r>
      <w:r w:rsidR="00B37C9A">
        <w:rPr>
          <w:rFonts w:ascii="Calibri" w:hAnsi="Calibri"/>
          <w:lang w:val="en-GB"/>
        </w:rPr>
        <w:t>0</w:t>
      </w:r>
      <w:r w:rsidR="00C847AB" w:rsidRPr="005853B1">
        <w:rPr>
          <w:rFonts w:ascii="Calibri" w:hAnsi="Calibri"/>
          <w:lang w:val="en-GB"/>
        </w:rPr>
        <w:t>1</w:t>
      </w:r>
      <w:r w:rsidR="0044458A" w:rsidRPr="005853B1">
        <w:rPr>
          <w:rFonts w:ascii="Calibri" w:hAnsi="Calibri"/>
          <w:lang w:val="en-GB"/>
        </w:rPr>
        <w:t>.201</w:t>
      </w:r>
      <w:r w:rsidR="00B37C9A">
        <w:rPr>
          <w:rFonts w:ascii="Calibri" w:hAnsi="Calibri"/>
          <w:lang w:val="en-GB"/>
        </w:rPr>
        <w:t>9</w:t>
      </w:r>
    </w:p>
    <w:p w14:paraId="2EDA93B0" w14:textId="77777777" w:rsidR="00E741AC" w:rsidRPr="005853B1" w:rsidRDefault="00E741AC">
      <w:pPr>
        <w:rPr>
          <w:rFonts w:ascii="Calibri" w:hAnsi="Calibri"/>
          <w:lang w:val="en-GB"/>
        </w:rPr>
      </w:pPr>
    </w:p>
    <w:p w14:paraId="126096BD" w14:textId="3848AAB5" w:rsidR="00E741AC" w:rsidRPr="005853B1" w:rsidRDefault="00E741AC">
      <w:pPr>
        <w:pStyle w:val="Heading1"/>
        <w:rPr>
          <w:rFonts w:ascii="Calibri" w:hAnsi="Calibri"/>
        </w:rPr>
      </w:pPr>
      <w:r w:rsidRPr="005853B1">
        <w:rPr>
          <w:rFonts w:ascii="Calibri" w:hAnsi="Calibri"/>
        </w:rPr>
        <w:t xml:space="preserve">Exercise No. </w:t>
      </w:r>
      <w:r w:rsidR="00B37C9A">
        <w:rPr>
          <w:rFonts w:ascii="Calibri" w:hAnsi="Calibri"/>
        </w:rPr>
        <w:t>8</w:t>
      </w:r>
      <w:r w:rsidRPr="005853B1">
        <w:rPr>
          <w:rFonts w:ascii="Calibri" w:hAnsi="Calibri"/>
        </w:rPr>
        <w:t xml:space="preserve"> – </w:t>
      </w:r>
      <w:r w:rsidR="00B37C9A">
        <w:rPr>
          <w:rFonts w:ascii="Calibri" w:hAnsi="Calibri"/>
        </w:rPr>
        <w:t>Inversion theory: Optimal Estimation Method (OEM)</w:t>
      </w:r>
    </w:p>
    <w:p w14:paraId="5E87A732" w14:textId="63A2F8D9" w:rsidR="00B81B4B" w:rsidRDefault="00B81B4B">
      <w:pPr>
        <w:rPr>
          <w:rFonts w:ascii="Calibri" w:hAnsi="Calibri"/>
          <w:lang w:val="en-GB"/>
        </w:rPr>
      </w:pPr>
    </w:p>
    <w:p w14:paraId="39AF3BC2" w14:textId="4DA60FD8" w:rsidR="00704CBF" w:rsidRDefault="00704CBF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In this exercise you will work with “realistic” data measured </w:t>
      </w:r>
      <w:r w:rsidR="008163C8">
        <w:rPr>
          <w:rFonts w:ascii="Calibri" w:hAnsi="Calibri"/>
          <w:lang w:val="en-GB"/>
        </w:rPr>
        <w:t>by</w:t>
      </w:r>
      <w:r>
        <w:rPr>
          <w:rFonts w:ascii="Calibri" w:hAnsi="Calibri"/>
          <w:lang w:val="en-GB"/>
        </w:rPr>
        <w:t xml:space="preserve"> a water vapor radiometer. The data is not real but has been simulated for a well-known atmospheric state using ARTS. </w:t>
      </w:r>
      <w:r w:rsidR="00D01C37">
        <w:rPr>
          <w:rFonts w:ascii="Calibri" w:hAnsi="Calibri"/>
          <w:lang w:val="en-GB"/>
        </w:rPr>
        <w:t>Simulated measurements allow</w:t>
      </w:r>
      <w:r>
        <w:rPr>
          <w:rFonts w:ascii="Calibri" w:hAnsi="Calibri"/>
          <w:lang w:val="en-GB"/>
        </w:rPr>
        <w:t xml:space="preserve"> to compare retrieval results to the true atmospheric state.</w:t>
      </w:r>
      <w:r w:rsidR="00D01C37"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 xml:space="preserve">The </w:t>
      </w:r>
      <w:r w:rsidR="00D01C37">
        <w:rPr>
          <w:rFonts w:ascii="Calibri" w:hAnsi="Calibri"/>
          <w:lang w:val="en-GB"/>
        </w:rPr>
        <w:t>radiometer</w:t>
      </w:r>
      <w:r>
        <w:rPr>
          <w:rFonts w:ascii="Calibri" w:hAnsi="Calibri"/>
          <w:lang w:val="en-GB"/>
        </w:rPr>
        <w:t xml:space="preserve"> (Fig. 1) measures thermal radiation in a frequency range around the 22 GHz water vapor absorption line. As the pressure broadening of absorption line</w:t>
      </w:r>
      <w:r w:rsidR="00D01C37">
        <w:rPr>
          <w:rFonts w:ascii="Calibri" w:hAnsi="Calibri"/>
          <w:lang w:val="en-GB"/>
        </w:rPr>
        <w:t>s</w:t>
      </w:r>
      <w:r>
        <w:rPr>
          <w:rFonts w:ascii="Calibri" w:hAnsi="Calibri"/>
          <w:lang w:val="en-GB"/>
        </w:rPr>
        <w:t xml:space="preserve"> varies with height </w:t>
      </w:r>
      <w:r w:rsidR="00D01C37">
        <w:rPr>
          <w:rFonts w:ascii="Calibri" w:hAnsi="Calibri"/>
          <w:lang w:val="en-GB"/>
        </w:rPr>
        <w:t>the measurement contains</w:t>
      </w:r>
      <w:r>
        <w:rPr>
          <w:rFonts w:ascii="Calibri" w:hAnsi="Calibri"/>
          <w:lang w:val="en-GB"/>
        </w:rPr>
        <w:t xml:space="preserve"> information about the vertical water vapor profile. This information can be retrieved using the “Optimal Estimation Method” (OEM).</w:t>
      </w:r>
    </w:p>
    <w:p w14:paraId="76BAA696" w14:textId="7DF9D83E" w:rsidR="00D01C37" w:rsidRDefault="00D01C37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The radiometer is placed in 10 km height, which resembles an upward looking airborne measurement. The scarce concentration of water vapor in the stratosphere allows to perform a linear retrieval approach. Retrievals that cover the whole atmosphere, including the highly absorbent lower troposphere, need more advanced retrieval approaches like an iterative OEM.</w:t>
      </w:r>
    </w:p>
    <w:p w14:paraId="1A1EB605" w14:textId="77777777" w:rsidR="00704CBF" w:rsidRDefault="00704CBF">
      <w:pPr>
        <w:rPr>
          <w:rFonts w:ascii="Calibri" w:hAnsi="Calibri"/>
          <w:lang w:val="en-GB"/>
        </w:rPr>
      </w:pPr>
    </w:p>
    <w:p w14:paraId="16E42028" w14:textId="77777777" w:rsidR="00AC70BF" w:rsidRDefault="00AC70BF" w:rsidP="00AC70BF">
      <w:pPr>
        <w:keepNext/>
        <w:jc w:val="center"/>
      </w:pPr>
      <w:r>
        <w:rPr>
          <w:rFonts w:ascii="Calibri" w:hAnsi="Calibri"/>
          <w:lang w:val="en-GB"/>
        </w:rPr>
        <w:drawing>
          <wp:inline distT="0" distB="0" distL="0" distR="0" wp14:anchorId="140BE49B" wp14:editId="4E3237FE">
            <wp:extent cx="33528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Or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5DE3" w14:textId="50D9BB41" w:rsidR="00B81B4B" w:rsidRPr="005853B1" w:rsidRDefault="00AC70BF" w:rsidP="00AC70BF">
      <w:pPr>
        <w:pStyle w:val="Caption"/>
        <w:jc w:val="center"/>
        <w:rPr>
          <w:rFonts w:ascii="Calibri" w:hAnsi="Calibri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Onsala water vapor radiometer (</w:t>
      </w:r>
      <w:r w:rsidR="00D01C37">
        <w:t>p</w:t>
      </w:r>
      <w:r>
        <w:t>hoto: Peter Forkman)</w:t>
      </w:r>
    </w:p>
    <w:p w14:paraId="390346C6" w14:textId="77777777" w:rsidR="00E741AC" w:rsidRPr="005853B1" w:rsidRDefault="00E741AC">
      <w:pPr>
        <w:rPr>
          <w:rFonts w:ascii="Calibri" w:hAnsi="Calibri"/>
          <w:lang w:val="en-GB"/>
        </w:rPr>
      </w:pPr>
    </w:p>
    <w:p w14:paraId="15D651DE" w14:textId="2C4D31FD" w:rsidR="00B37C9A" w:rsidRDefault="00B37C9A" w:rsidP="00B37C9A">
      <w:pPr>
        <w:numPr>
          <w:ilvl w:val="0"/>
          <w:numId w:val="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Run the ARTS control file </w:t>
      </w:r>
      <w:r w:rsidRPr="00BC26E1">
        <w:rPr>
          <w:rFonts w:ascii="Lucida Sans Typewriter" w:hAnsi="Lucida Sans Typewriter"/>
          <w:sz w:val="20"/>
          <w:szCs w:val="20"/>
          <w:lang w:val="en-GB"/>
        </w:rPr>
        <w:t>forward_model.arts</w:t>
      </w:r>
      <w:r>
        <w:rPr>
          <w:rFonts w:ascii="Calibri" w:hAnsi="Calibri"/>
          <w:lang w:val="en-GB"/>
        </w:rPr>
        <w:t xml:space="preserve"> to perform a forward simluation for a given a priori state </w:t>
      </w:r>
      <w:r w:rsidR="003A4C9C">
        <w:rPr>
          <w:rFonts w:ascii="Calibri" w:hAnsi="Calibri"/>
          <w:lang w:val="en-GB"/>
        </w:rPr>
        <w:t>(</w:t>
      </w:r>
      <w:r>
        <w:rPr>
          <w:rFonts w:ascii="Calibri" w:hAnsi="Calibri"/>
          <w:lang w:val="en-GB"/>
        </w:rPr>
        <w:t xml:space="preserve">stored in </w:t>
      </w:r>
      <w:r w:rsidRPr="00BC26E1">
        <w:rPr>
          <w:rFonts w:ascii="Lucida Sans Typewriter" w:hAnsi="Lucida Sans Typewriter"/>
          <w:sz w:val="20"/>
          <w:szCs w:val="20"/>
          <w:lang w:val="en-GB"/>
        </w:rPr>
        <w:t>input/x_apriori.xml</w:t>
      </w:r>
      <w:r w:rsidR="003A4C9C">
        <w:rPr>
          <w:rFonts w:ascii="Calibri" w:hAnsi="Calibri"/>
          <w:lang w:val="en-GB"/>
        </w:rPr>
        <w:t>).</w:t>
      </w:r>
    </w:p>
    <w:p w14:paraId="5BB8E489" w14:textId="20291CE1" w:rsidR="00B37C9A" w:rsidRDefault="00B37C9A" w:rsidP="00B37C9A">
      <w:pPr>
        <w:rPr>
          <w:rFonts w:ascii="Calibri" w:hAnsi="Calibri"/>
          <w:lang w:val="en-GB"/>
        </w:rPr>
      </w:pPr>
    </w:p>
    <w:p w14:paraId="6445963D" w14:textId="6E4DFF83" w:rsidR="00B37C9A" w:rsidRDefault="00B37C9A" w:rsidP="00B37C9A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Modify the plotting sc</w:t>
      </w:r>
      <w:r w:rsidR="00BC26E1">
        <w:rPr>
          <w:rFonts w:ascii="Calibri" w:hAnsi="Calibri"/>
          <w:lang w:val="en-GB"/>
        </w:rPr>
        <w:t>ript</w:t>
      </w:r>
      <w:r>
        <w:rPr>
          <w:rFonts w:ascii="Calibri" w:hAnsi="Calibri"/>
          <w:lang w:val="en-GB"/>
        </w:rPr>
        <w:t xml:space="preserve"> </w:t>
      </w:r>
      <w:r w:rsidRPr="00BC26E1">
        <w:rPr>
          <w:rFonts w:ascii="Lucida Sans Typewriter" w:hAnsi="Lucida Sans Typewriter"/>
          <w:sz w:val="20"/>
          <w:szCs w:val="20"/>
          <w:lang w:val="en-GB"/>
        </w:rPr>
        <w:t>oem.py</w:t>
      </w:r>
      <w:r>
        <w:rPr>
          <w:rFonts w:ascii="Calibri" w:hAnsi="Calibri"/>
          <w:lang w:val="en-GB"/>
        </w:rPr>
        <w:t xml:space="preserve"> to work on the following tasks.</w:t>
      </w:r>
    </w:p>
    <w:p w14:paraId="30E0701A" w14:textId="2D396296" w:rsidR="00B37C9A" w:rsidRDefault="00B37C9A" w:rsidP="00B37C9A">
      <w:pPr>
        <w:rPr>
          <w:rFonts w:ascii="Calibri" w:hAnsi="Calibri"/>
          <w:lang w:val="en-GB"/>
        </w:rPr>
      </w:pPr>
    </w:p>
    <w:p w14:paraId="0D87DB1E" w14:textId="0D1F6890" w:rsidR="00B37C9A" w:rsidRDefault="00B37C9A" w:rsidP="00B37C9A">
      <w:pPr>
        <w:pStyle w:val="ListParagraph"/>
        <w:numPr>
          <w:ilvl w:val="0"/>
          <w:numId w:val="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Plot both the measured spectrum </w:t>
      </w:r>
      <w:r w:rsidRPr="00BC26E1">
        <w:rPr>
          <w:rFonts w:ascii="Lucida Sans Typewriter" w:hAnsi="Lucida Sans Typewriter"/>
          <w:sz w:val="20"/>
          <w:szCs w:val="20"/>
          <w:lang w:val="en-GB"/>
        </w:rPr>
        <w:t>y_measure</w:t>
      </w:r>
      <w:r>
        <w:rPr>
          <w:rFonts w:ascii="Calibri" w:hAnsi="Calibri"/>
          <w:lang w:val="en-GB"/>
        </w:rPr>
        <w:t xml:space="preserve"> and the simulated </w:t>
      </w:r>
      <w:r w:rsidRPr="00BC26E1">
        <w:rPr>
          <w:rFonts w:ascii="Calibri" w:hAnsi="Calibri"/>
          <w:i/>
          <w:lang w:val="en-GB"/>
        </w:rPr>
        <w:t>a priori</w:t>
      </w:r>
      <w:r>
        <w:rPr>
          <w:rFonts w:ascii="Calibri" w:hAnsi="Calibri"/>
          <w:lang w:val="en-GB"/>
        </w:rPr>
        <w:t xml:space="preserve"> spectrum </w:t>
      </w:r>
      <w:r w:rsidRPr="00BC26E1">
        <w:rPr>
          <w:rFonts w:ascii="Lucida Sans Typewriter" w:hAnsi="Lucida Sans Typewriter"/>
          <w:sz w:val="20"/>
          <w:szCs w:val="20"/>
          <w:lang w:val="en-GB"/>
        </w:rPr>
        <w:t>y_apriori</w:t>
      </w:r>
      <w:r>
        <w:rPr>
          <w:rFonts w:ascii="Calibri" w:hAnsi="Calibri"/>
          <w:lang w:val="en-GB"/>
        </w:rPr>
        <w:t xml:space="preserve"> as a function of the frequency grid. Add reasonable labels to your plots.</w:t>
      </w:r>
    </w:p>
    <w:p w14:paraId="08FB2239" w14:textId="77777777" w:rsidR="005C4367" w:rsidRDefault="005C4367" w:rsidP="005C4367">
      <w:pPr>
        <w:pStyle w:val="ListParagraph"/>
        <w:ind w:left="360"/>
        <w:rPr>
          <w:rFonts w:ascii="Calibri" w:hAnsi="Calibri"/>
          <w:lang w:val="en-GB"/>
        </w:rPr>
      </w:pPr>
    </w:p>
    <w:p w14:paraId="09A438CB" w14:textId="03FE5908" w:rsidR="00B37C9A" w:rsidRDefault="00B37C9A" w:rsidP="00B37C9A">
      <w:pPr>
        <w:pStyle w:val="ListParagraph"/>
        <w:numPr>
          <w:ilvl w:val="0"/>
          <w:numId w:val="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Plot the Jacobian</w:t>
      </w:r>
      <w:r w:rsidR="00AA5AC7">
        <w:rPr>
          <w:rFonts w:ascii="Calibri" w:hAnsi="Calibri"/>
          <w:lang w:val="en-GB"/>
        </w:rPr>
        <w:t>s</w:t>
      </w:r>
      <w:r>
        <w:rPr>
          <w:rFonts w:ascii="Calibri" w:hAnsi="Calibri"/>
          <w:lang w:val="en-GB"/>
        </w:rPr>
        <w:t xml:space="preserve"> </w:t>
      </w:r>
      <w:r w:rsidR="00AA5AC7" w:rsidRPr="00BC26E1">
        <w:rPr>
          <w:rFonts w:ascii="Lucida Sans Typewriter" w:hAnsi="Lucida Sans Typewriter"/>
          <w:sz w:val="20"/>
          <w:szCs w:val="20"/>
          <w:lang w:val="en-GB"/>
        </w:rPr>
        <w:t>K</w:t>
      </w:r>
      <w:r w:rsidR="00AA5AC7"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 xml:space="preserve">in </w:t>
      </w:r>
      <w:r w:rsidR="00AA5AC7">
        <w:rPr>
          <w:rFonts w:ascii="Calibri" w:hAnsi="Calibri"/>
          <w:lang w:val="en-GB"/>
        </w:rPr>
        <w:t>a suitable way.</w:t>
      </w:r>
    </w:p>
    <w:p w14:paraId="4FAA32EA" w14:textId="06124140" w:rsidR="00AA5AC7" w:rsidRDefault="003A4C9C" w:rsidP="00B37C9A">
      <w:pPr>
        <w:pStyle w:val="ListParagraph"/>
        <w:numPr>
          <w:ilvl w:val="0"/>
          <w:numId w:val="2"/>
        </w:num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br w:type="column"/>
      </w:r>
      <w:r w:rsidR="00AA5AC7">
        <w:rPr>
          <w:rFonts w:ascii="Calibri" w:hAnsi="Calibri"/>
          <w:lang w:val="en-GB"/>
        </w:rPr>
        <w:lastRenderedPageBreak/>
        <w:t xml:space="preserve">Implement the function </w:t>
      </w:r>
      <w:r w:rsidR="00AA5AC7" w:rsidRPr="00BC26E1">
        <w:rPr>
          <w:rFonts w:ascii="Lucida Sans Typewriter" w:hAnsi="Lucida Sans Typewriter"/>
          <w:sz w:val="20"/>
          <w:szCs w:val="20"/>
          <w:lang w:val="en-GB"/>
        </w:rPr>
        <w:t>retrieve()</w:t>
      </w:r>
      <w:r w:rsidR="00AA5AC7"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>according to</w:t>
      </w:r>
      <w:r w:rsidR="00AA5AC7">
        <w:rPr>
          <w:rFonts w:ascii="Calibri" w:hAnsi="Calibri"/>
          <w:lang w:val="en-GB"/>
        </w:rPr>
        <w:t xml:space="preserve"> </w:t>
      </w:r>
      <w:r w:rsidR="00AA5AC7" w:rsidRPr="00704CBF">
        <w:rPr>
          <w:rFonts w:ascii="Calibri" w:hAnsi="Calibri"/>
          <w:lang w:val="en-GB"/>
        </w:rPr>
        <w:t xml:space="preserve">the </w:t>
      </w:r>
      <w:r w:rsidR="00704CBF" w:rsidRPr="00704CBF">
        <w:rPr>
          <w:rFonts w:ascii="Calibri" w:hAnsi="Calibri"/>
          <w:lang w:val="en-GB"/>
        </w:rPr>
        <w:t>OEM</w:t>
      </w:r>
      <w:r>
        <w:rPr>
          <w:rFonts w:ascii="Calibri" w:hAnsi="Calibri"/>
          <w:lang w:val="en-GB"/>
        </w:rPr>
        <w:t xml:space="preserve"> solution</w:t>
      </w:r>
      <w:r w:rsidR="00AA5AC7">
        <w:rPr>
          <w:rFonts w:ascii="Calibri" w:hAnsi="Calibri"/>
          <w:lang w:val="en-GB"/>
        </w:rPr>
        <w:t>:</w:t>
      </w:r>
    </w:p>
    <w:p w14:paraId="05A31206" w14:textId="77777777" w:rsidR="00B50A4A" w:rsidRDefault="00B50A4A" w:rsidP="00B50A4A">
      <w:pPr>
        <w:pStyle w:val="ListParagraph"/>
        <w:ind w:left="360"/>
        <w:rPr>
          <w:rFonts w:ascii="Calibri" w:hAnsi="Calibri"/>
          <w:lang w:val="en-GB"/>
        </w:rPr>
      </w:pPr>
    </w:p>
    <w:p w14:paraId="1774163B" w14:textId="60F820DA" w:rsidR="00AA5AC7" w:rsidRPr="00B37C9A" w:rsidRDefault="00E13823" w:rsidP="00AA5AC7">
      <w:pPr>
        <w:pStyle w:val="ListParagraph"/>
        <w:ind w:left="360"/>
        <w:rPr>
          <w:rFonts w:ascii="Calibri" w:hAnsi="Calibri"/>
          <w:lang w:val="en-GB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 xml:space="preserve">K+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y</m:t>
              </m:r>
            </m:sub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d>
        </m:oMath>
      </m:oMathPara>
    </w:p>
    <w:p w14:paraId="33BDDA17" w14:textId="77777777" w:rsidR="00B50A4A" w:rsidRDefault="00B50A4A" w:rsidP="00856E00">
      <w:pPr>
        <w:ind w:left="360"/>
        <w:rPr>
          <w:rFonts w:ascii="Calibri" w:hAnsi="Calibri"/>
        </w:rPr>
      </w:pPr>
    </w:p>
    <w:p w14:paraId="7C13CF05" w14:textId="05FC5EE0" w:rsidR="00856E00" w:rsidRDefault="00B50A4A" w:rsidP="00856E00">
      <w:pPr>
        <w:ind w:left="360"/>
        <w:rPr>
          <w:rFonts w:ascii="Calibri" w:hAnsi="Calibri"/>
        </w:rPr>
      </w:pPr>
      <w:r>
        <w:rPr>
          <w:rFonts w:ascii="Calibri" w:hAnsi="Calibri"/>
        </w:rPr>
        <w:t xml:space="preserve">In Python, a matrix </w:t>
      </w:r>
      <w:r w:rsidRPr="00BC26E1">
        <w:rPr>
          <w:rFonts w:ascii="Lucida Sans Typewriter" w:hAnsi="Lucida Sans Typewriter"/>
          <w:sz w:val="20"/>
          <w:szCs w:val="20"/>
          <w:lang w:val="en-GB"/>
        </w:rPr>
        <w:t>M</w:t>
      </w:r>
      <w:r>
        <w:rPr>
          <w:rFonts w:ascii="Calibri" w:hAnsi="Calibri"/>
        </w:rPr>
        <w:t xml:space="preserve"> can be transposed using </w:t>
      </w:r>
      <w:r w:rsidRPr="00BC26E1">
        <w:rPr>
          <w:rFonts w:ascii="Lucida Sans Typewriter" w:hAnsi="Lucida Sans Typewriter"/>
          <w:sz w:val="20"/>
          <w:szCs w:val="20"/>
          <w:lang w:val="en-GB"/>
        </w:rPr>
        <w:t>M.T</w:t>
      </w:r>
      <w:r>
        <w:rPr>
          <w:rFonts w:ascii="Calibri" w:hAnsi="Calibri"/>
        </w:rPr>
        <w:t xml:space="preserve"> and inversed using </w:t>
      </w:r>
      <w:r w:rsidRPr="00BC26E1">
        <w:rPr>
          <w:rFonts w:ascii="Lucida Sans Typewriter" w:hAnsi="Lucida Sans Typewriter"/>
          <w:sz w:val="20"/>
          <w:szCs w:val="20"/>
          <w:lang w:val="en-GB"/>
        </w:rPr>
        <w:t>inv(M)</w:t>
      </w:r>
      <w:r w:rsidR="00BC26E1">
        <w:rPr>
          <w:rStyle w:val="FootnoteReference"/>
          <w:rFonts w:ascii="Lucida Sans Typewriter" w:hAnsi="Lucida Sans Typewriter"/>
          <w:sz w:val="20"/>
          <w:szCs w:val="20"/>
          <w:lang w:val="en-GB"/>
        </w:rPr>
        <w:footnoteReference w:id="1"/>
      </w:r>
      <w:r w:rsidR="0078017D">
        <w:rPr>
          <w:rFonts w:ascii="Calibri" w:hAnsi="Calibri"/>
        </w:rPr>
        <w:t xml:space="preserve">. Two matrices </w:t>
      </w:r>
      <w:r w:rsidR="0078017D" w:rsidRPr="0078017D">
        <w:rPr>
          <w:rFonts w:ascii="Lucida Sans Typewriter" w:hAnsi="Lucida Sans Typewriter"/>
          <w:sz w:val="20"/>
          <w:szCs w:val="20"/>
          <w:lang w:val="en-GB"/>
        </w:rPr>
        <w:t>M1</w:t>
      </w:r>
      <w:r w:rsidR="0078017D">
        <w:rPr>
          <w:rFonts w:ascii="Calibri" w:hAnsi="Calibri"/>
        </w:rPr>
        <w:t xml:space="preserve"> and </w:t>
      </w:r>
      <w:r w:rsidR="0078017D" w:rsidRPr="0078017D">
        <w:rPr>
          <w:rFonts w:ascii="Lucida Sans Typewriter" w:hAnsi="Lucida Sans Typewriter"/>
          <w:sz w:val="20"/>
          <w:szCs w:val="20"/>
          <w:lang w:val="en-GB"/>
        </w:rPr>
        <w:t>M2</w:t>
      </w:r>
      <w:r w:rsidR="0078017D">
        <w:rPr>
          <w:rFonts w:ascii="Calibri" w:hAnsi="Calibri"/>
        </w:rPr>
        <w:t xml:space="preserve"> can be multiplied using </w:t>
      </w:r>
      <w:r w:rsidR="0078017D" w:rsidRPr="0078017D">
        <w:rPr>
          <w:rFonts w:ascii="Lucida Sans Typewriter" w:hAnsi="Lucida Sans Typewriter"/>
          <w:sz w:val="20"/>
          <w:szCs w:val="20"/>
          <w:lang w:val="en-GB"/>
        </w:rPr>
        <w:t>M1 @ M2</w:t>
      </w:r>
      <w:r w:rsidR="0078017D">
        <w:rPr>
          <w:rFonts w:ascii="Lucida Sans Typewriter" w:hAnsi="Lucida Sans Typewriter"/>
          <w:sz w:val="20"/>
          <w:szCs w:val="20"/>
          <w:lang w:val="en-GB"/>
        </w:rPr>
        <w:t>.</w:t>
      </w:r>
    </w:p>
    <w:p w14:paraId="25756D89" w14:textId="77777777" w:rsidR="005C4367" w:rsidRDefault="005C4367" w:rsidP="005C4367">
      <w:pPr>
        <w:pStyle w:val="ListParagraph"/>
        <w:ind w:left="360"/>
        <w:rPr>
          <w:rFonts w:ascii="Calibri" w:hAnsi="Calibri"/>
        </w:rPr>
      </w:pPr>
    </w:p>
    <w:p w14:paraId="2F0A4D80" w14:textId="4E3D6C6D" w:rsidR="00B50A4A" w:rsidRDefault="00B50A4A" w:rsidP="00B50A4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Plot the retrieved water vapor profile </w:t>
      </w:r>
      <w:r w:rsidRPr="00F51C9D">
        <w:rPr>
          <w:rFonts w:ascii="Lucida Sans Typewriter" w:hAnsi="Lucida Sans Typewriter"/>
          <w:sz w:val="20"/>
          <w:szCs w:val="20"/>
          <w:lang w:val="en-GB"/>
        </w:rPr>
        <w:t>x_oem</w:t>
      </w:r>
      <w:r>
        <w:rPr>
          <w:rFonts w:ascii="Calibri" w:hAnsi="Calibri"/>
        </w:rPr>
        <w:t xml:space="preserve"> alongside the </w:t>
      </w:r>
      <w:r w:rsidRPr="00F51C9D">
        <w:rPr>
          <w:rFonts w:ascii="Calibri" w:hAnsi="Calibri"/>
          <w:i/>
        </w:rPr>
        <w:t>a priori</w:t>
      </w:r>
      <w:r>
        <w:rPr>
          <w:rFonts w:ascii="Calibri" w:hAnsi="Calibri"/>
        </w:rPr>
        <w:t xml:space="preserve"> state </w:t>
      </w:r>
      <w:r w:rsidRPr="00F51C9D">
        <w:rPr>
          <w:rFonts w:ascii="Lucida Sans Typewriter" w:hAnsi="Lucida Sans Typewriter"/>
          <w:sz w:val="20"/>
          <w:szCs w:val="20"/>
          <w:lang w:val="en-GB"/>
        </w:rPr>
        <w:t>x_apriori</w:t>
      </w:r>
      <w:r>
        <w:rPr>
          <w:rFonts w:ascii="Calibri" w:hAnsi="Calibri"/>
        </w:rPr>
        <w:t xml:space="preserve"> and the true atmospheric state </w:t>
      </w:r>
      <w:r w:rsidRPr="00F51C9D">
        <w:rPr>
          <w:rFonts w:ascii="Lucida Sans Typewriter" w:hAnsi="Lucida Sans Typewriter"/>
          <w:sz w:val="20"/>
          <w:szCs w:val="20"/>
          <w:lang w:val="en-GB"/>
        </w:rPr>
        <w:t>x_true</w:t>
      </w:r>
      <w:r>
        <w:rPr>
          <w:rFonts w:ascii="Calibri" w:hAnsi="Calibri"/>
        </w:rPr>
        <w:t xml:space="preserve"> as a function of height </w:t>
      </w:r>
      <w:r w:rsidRPr="00F51C9D">
        <w:rPr>
          <w:rFonts w:ascii="Lucida Sans Typewriter" w:hAnsi="Lucida Sans Typewriter"/>
          <w:sz w:val="20"/>
          <w:szCs w:val="20"/>
          <w:lang w:val="en-GB"/>
        </w:rPr>
        <w:t>z</w:t>
      </w:r>
      <w:r>
        <w:rPr>
          <w:rFonts w:ascii="Calibri" w:hAnsi="Calibri"/>
        </w:rPr>
        <w:t>. Discuss the results.</w:t>
      </w:r>
    </w:p>
    <w:p w14:paraId="2197A926" w14:textId="77777777" w:rsidR="00704CBF" w:rsidRDefault="00704CBF" w:rsidP="00704CBF">
      <w:pPr>
        <w:rPr>
          <w:rFonts w:ascii="Calibri" w:hAnsi="Calibri"/>
        </w:rPr>
      </w:pPr>
    </w:p>
    <w:p w14:paraId="10F31FD9" w14:textId="055DE3D5" w:rsidR="00B50A4A" w:rsidRDefault="00B50A4A" w:rsidP="00704CBF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704CBF">
        <w:rPr>
          <w:rFonts w:ascii="Calibri" w:hAnsi="Calibri"/>
        </w:rPr>
        <w:t xml:space="preserve">Implement the </w:t>
      </w:r>
      <w:r w:rsidR="005C4367" w:rsidRPr="00704CBF">
        <w:rPr>
          <w:rFonts w:ascii="Calibri" w:hAnsi="Calibri"/>
        </w:rPr>
        <w:t xml:space="preserve">function </w:t>
      </w:r>
      <w:r w:rsidR="005C4367" w:rsidRPr="00704CBF">
        <w:rPr>
          <w:rFonts w:ascii="Lucida Sans Typewriter" w:hAnsi="Lucida Sans Typewriter"/>
          <w:sz w:val="20"/>
          <w:szCs w:val="20"/>
          <w:lang w:val="en-GB"/>
        </w:rPr>
        <w:t>averaging_kernel_matrix</w:t>
      </w:r>
      <w:r w:rsidR="00F51C9D" w:rsidRPr="00704CBF">
        <w:rPr>
          <w:rFonts w:ascii="Lucida Sans Typewriter" w:hAnsi="Lucida Sans Typewriter"/>
          <w:sz w:val="20"/>
          <w:szCs w:val="20"/>
          <w:lang w:val="en-GB"/>
        </w:rPr>
        <w:t>()</w:t>
      </w:r>
      <w:r w:rsidR="005C4367" w:rsidRPr="00704CBF">
        <w:rPr>
          <w:rFonts w:ascii="Calibri" w:hAnsi="Calibri"/>
        </w:rPr>
        <w:t xml:space="preserve"> to calculate the same-named matrix:</w:t>
      </w:r>
    </w:p>
    <w:p w14:paraId="6658EDC4" w14:textId="77777777" w:rsidR="00704CBF" w:rsidRPr="00704CBF" w:rsidRDefault="00704CBF" w:rsidP="00704CBF">
      <w:pPr>
        <w:rPr>
          <w:rFonts w:ascii="Calibri" w:hAnsi="Calibri"/>
        </w:rPr>
      </w:pPr>
    </w:p>
    <w:p w14:paraId="3BFDC703" w14:textId="3460237C" w:rsidR="005C4367" w:rsidRPr="005C4367" w:rsidRDefault="005C4367" w:rsidP="005C4367">
      <w:pPr>
        <w:pStyle w:val="ListParagraph"/>
        <w:ind w:left="360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K+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K</m:t>
          </m:r>
        </m:oMath>
      </m:oMathPara>
    </w:p>
    <w:p w14:paraId="0BD8897E" w14:textId="77777777" w:rsidR="005C4367" w:rsidRDefault="005C4367" w:rsidP="005C4367">
      <w:pPr>
        <w:pStyle w:val="ListParagraph"/>
        <w:ind w:left="360"/>
        <w:rPr>
          <w:rFonts w:ascii="Calibri" w:hAnsi="Calibri"/>
        </w:rPr>
      </w:pPr>
    </w:p>
    <w:p w14:paraId="674D8924" w14:textId="3BF5D480" w:rsidR="005C4367" w:rsidRDefault="005C4367" w:rsidP="005C4367">
      <w:pPr>
        <w:pStyle w:val="ListParagraph"/>
        <w:ind w:left="360"/>
        <w:rPr>
          <w:rFonts w:ascii="Calibri" w:hAnsi="Calibri"/>
        </w:rPr>
      </w:pPr>
      <w:r>
        <w:rPr>
          <w:rFonts w:ascii="Calibri" w:hAnsi="Calibri"/>
        </w:rPr>
        <w:t>Plot the columns (kernels) as a function of height and interpret the result.</w:t>
      </w:r>
    </w:p>
    <w:p w14:paraId="5302A377" w14:textId="77777777" w:rsidR="005C4367" w:rsidRDefault="005C4367" w:rsidP="005C4367">
      <w:pPr>
        <w:pStyle w:val="ListParagraph"/>
        <w:ind w:left="360"/>
        <w:rPr>
          <w:rFonts w:ascii="Calibri" w:hAnsi="Calibri"/>
        </w:rPr>
      </w:pPr>
    </w:p>
    <w:p w14:paraId="6847CBEF" w14:textId="77F3240D" w:rsidR="005C4367" w:rsidRPr="005D642A" w:rsidRDefault="005C4367" w:rsidP="005D642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The measurement response is defined as the sum over all averaging kernels in a given height (row). The measurem</w:t>
      </w:r>
      <w:r w:rsidR="005D642A">
        <w:rPr>
          <w:rFonts w:ascii="Calibri" w:hAnsi="Calibri"/>
        </w:rPr>
        <w:t>e</w:t>
      </w:r>
      <w:r>
        <w:rPr>
          <w:rFonts w:ascii="Calibri" w:hAnsi="Calibri"/>
        </w:rPr>
        <w:t>n</w:t>
      </w:r>
      <w:r w:rsidR="005D642A">
        <w:rPr>
          <w:rFonts w:ascii="Calibri" w:hAnsi="Calibri"/>
        </w:rPr>
        <w:t>t</w:t>
      </w:r>
      <w:r>
        <w:rPr>
          <w:rFonts w:ascii="Calibri" w:hAnsi="Calibri"/>
        </w:rPr>
        <w:t xml:space="preserve"> response indicates in which heights the measurement</w:t>
      </w:r>
      <w:r w:rsidR="005D642A">
        <w:rPr>
          <w:rFonts w:ascii="Calibri" w:hAnsi="Calibri"/>
        </w:rPr>
        <w:t xml:space="preserve"> actually</w:t>
      </w:r>
      <w:r>
        <w:rPr>
          <w:rFonts w:ascii="Calibri" w:hAnsi="Calibri"/>
        </w:rPr>
        <w:t xml:space="preserve"> adds information to the retrieval</w:t>
      </w:r>
      <w:r w:rsidR="005D642A">
        <w:rPr>
          <w:rFonts w:ascii="Calibri" w:hAnsi="Calibri"/>
        </w:rPr>
        <w:t xml:space="preserve"> result</w:t>
      </w:r>
      <w:r>
        <w:rPr>
          <w:rFonts w:ascii="Calibri" w:hAnsi="Calibri"/>
        </w:rPr>
        <w:t>.</w:t>
      </w:r>
      <w:r w:rsidR="005D642A">
        <w:rPr>
          <w:rFonts w:ascii="Calibri" w:hAnsi="Calibri"/>
        </w:rPr>
        <w:t xml:space="preserve"> </w:t>
      </w:r>
      <w:r w:rsidRPr="005D642A">
        <w:rPr>
          <w:rFonts w:ascii="Calibri" w:hAnsi="Calibri"/>
        </w:rPr>
        <w:t xml:space="preserve">Calculate the measurement response and plot </w:t>
      </w:r>
      <w:r w:rsidR="005D642A">
        <w:rPr>
          <w:rFonts w:ascii="Calibri" w:hAnsi="Calibri"/>
        </w:rPr>
        <w:t>it together with</w:t>
      </w:r>
      <w:r w:rsidRPr="005D642A">
        <w:rPr>
          <w:rFonts w:ascii="Calibri" w:hAnsi="Calibri"/>
        </w:rPr>
        <w:t xml:space="preserve"> the averaging kernels.</w:t>
      </w:r>
      <w:r w:rsidR="00F51C9D" w:rsidRPr="005D642A">
        <w:rPr>
          <w:rFonts w:ascii="Calibri" w:hAnsi="Calibri"/>
        </w:rPr>
        <w:t xml:space="preserve"> </w:t>
      </w:r>
      <w:r w:rsidRPr="005D642A">
        <w:rPr>
          <w:rFonts w:ascii="Calibri" w:hAnsi="Calibri"/>
        </w:rPr>
        <w:t>In wich heights does the measurement provide useful information?</w:t>
      </w:r>
      <w:r w:rsidR="003D2173">
        <w:rPr>
          <w:rFonts w:ascii="Calibri" w:hAnsi="Calibri"/>
        </w:rPr>
        <w:t xml:space="preserve"> Is it possible to estimate the vertical resolution?</w:t>
      </w:r>
    </w:p>
    <w:sectPr w:rsidR="005C4367" w:rsidRPr="005D64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39A37" w14:textId="77777777" w:rsidR="00E13823" w:rsidRDefault="00E13823" w:rsidP="00BC26E1">
      <w:r>
        <w:separator/>
      </w:r>
    </w:p>
  </w:endnote>
  <w:endnote w:type="continuationSeparator" w:id="0">
    <w:p w14:paraId="6766921F" w14:textId="77777777" w:rsidR="00E13823" w:rsidRDefault="00E13823" w:rsidP="00BC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CDCF6" w14:textId="77777777" w:rsidR="00E13823" w:rsidRDefault="00E13823" w:rsidP="00BC26E1">
      <w:r>
        <w:separator/>
      </w:r>
    </w:p>
  </w:footnote>
  <w:footnote w:type="continuationSeparator" w:id="0">
    <w:p w14:paraId="357E62B4" w14:textId="77777777" w:rsidR="00E13823" w:rsidRDefault="00E13823" w:rsidP="00BC26E1">
      <w:r>
        <w:continuationSeparator/>
      </w:r>
    </w:p>
  </w:footnote>
  <w:footnote w:id="1">
    <w:p w14:paraId="0904166B" w14:textId="0ED93B11" w:rsidR="00BC26E1" w:rsidRDefault="00BC26E1">
      <w:pPr>
        <w:pStyle w:val="FootnoteText"/>
      </w:pPr>
      <w:r>
        <w:rPr>
          <w:rStyle w:val="FootnoteReference"/>
        </w:rPr>
        <w:footnoteRef/>
      </w:r>
      <w:r>
        <w:t>We are using the inverse function</w:t>
      </w:r>
      <w:r w:rsidR="00F51C9D">
        <w:t xml:space="preserve"> </w:t>
      </w:r>
      <w:r w:rsidR="00F51C9D" w:rsidRPr="00F51C9D">
        <w:rPr>
          <w:rFonts w:ascii="Lucida Sans Typewriter" w:hAnsi="Lucida Sans Typewriter"/>
          <w:sz w:val="16"/>
          <w:szCs w:val="16"/>
          <w:lang w:val="en-GB"/>
        </w:rPr>
        <w:t>scipy.linalg.inv()</w:t>
      </w:r>
      <w:r w:rsidR="00F51C9D">
        <w:t xml:space="preserve"> provided by the SciPy package.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4656EC1"/>
    <w:multiLevelType w:val="hybridMultilevel"/>
    <w:tmpl w:val="021405D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2A3"/>
    <w:rsid w:val="000E7888"/>
    <w:rsid w:val="00122669"/>
    <w:rsid w:val="0036470F"/>
    <w:rsid w:val="003A4C9C"/>
    <w:rsid w:val="003D2173"/>
    <w:rsid w:val="0044458A"/>
    <w:rsid w:val="004E54B3"/>
    <w:rsid w:val="005853B1"/>
    <w:rsid w:val="005872A3"/>
    <w:rsid w:val="005C4367"/>
    <w:rsid w:val="005D642A"/>
    <w:rsid w:val="00600DC5"/>
    <w:rsid w:val="00625261"/>
    <w:rsid w:val="00704CBF"/>
    <w:rsid w:val="00741554"/>
    <w:rsid w:val="00743D83"/>
    <w:rsid w:val="0078017D"/>
    <w:rsid w:val="007B598F"/>
    <w:rsid w:val="008163C8"/>
    <w:rsid w:val="00856E00"/>
    <w:rsid w:val="009F70CA"/>
    <w:rsid w:val="00A73465"/>
    <w:rsid w:val="00AA5AC7"/>
    <w:rsid w:val="00AC70BF"/>
    <w:rsid w:val="00B37C9A"/>
    <w:rsid w:val="00B50A4A"/>
    <w:rsid w:val="00B81B4B"/>
    <w:rsid w:val="00BA36FC"/>
    <w:rsid w:val="00BC26E1"/>
    <w:rsid w:val="00C3070D"/>
    <w:rsid w:val="00C56E67"/>
    <w:rsid w:val="00C847AB"/>
    <w:rsid w:val="00D01C37"/>
    <w:rsid w:val="00D75559"/>
    <w:rsid w:val="00DE18FE"/>
    <w:rsid w:val="00E13823"/>
    <w:rsid w:val="00E255BE"/>
    <w:rsid w:val="00E35438"/>
    <w:rsid w:val="00E6403B"/>
    <w:rsid w:val="00E741AC"/>
    <w:rsid w:val="00E76A0F"/>
    <w:rsid w:val="00EA6EA0"/>
    <w:rsid w:val="00F51C9D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42A02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56E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70BF"/>
    <w:pPr>
      <w:spacing w:after="200"/>
    </w:pPr>
    <w:rPr>
      <w:rFonts w:asciiTheme="majorHAnsi" w:hAnsiTheme="majorHAnsi"/>
      <w:i/>
      <w:iCs/>
      <w:color w:val="333333"/>
      <w:sz w:val="22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26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6E1"/>
    <w:rPr>
      <w:noProof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C26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31</cp:revision>
  <cp:lastPrinted>2018-11-15T09:02:00Z</cp:lastPrinted>
  <dcterms:created xsi:type="dcterms:W3CDTF">2018-11-15T09:04:00Z</dcterms:created>
  <dcterms:modified xsi:type="dcterms:W3CDTF">2019-01-22T13:47:00Z</dcterms:modified>
</cp:coreProperties>
</file>