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6D32" w14:textId="17CDB8BC" w:rsidR="00706338" w:rsidRDefault="003D39F0" w:rsidP="003D39F0">
      <w:pPr>
        <w:jc w:val="center"/>
      </w:pPr>
      <w:r>
        <w:t>Homework 1</w:t>
      </w:r>
    </w:p>
    <w:p w14:paraId="4A34D31F" w14:textId="771FC493" w:rsidR="003D39F0" w:rsidRDefault="003D39F0" w:rsidP="003D39F0">
      <w:pPr>
        <w:jc w:val="center"/>
      </w:pPr>
      <w:r>
        <w:t>EE425X - Machine Learning: A signal processing pers</w:t>
      </w:r>
      <w:r>
        <w:t>p</w:t>
      </w:r>
      <w:r>
        <w:t>ective</w:t>
      </w:r>
    </w:p>
    <w:p w14:paraId="18C53E14" w14:textId="7BC3579C" w:rsidR="003D39F0" w:rsidRDefault="003D39F0" w:rsidP="003D39F0">
      <w:pPr>
        <w:jc w:val="center"/>
      </w:pPr>
      <w:r>
        <w:t>An Nguyen</w:t>
      </w:r>
    </w:p>
    <w:p w14:paraId="1004FD3A" w14:textId="2A734FCC" w:rsidR="003D39F0" w:rsidRDefault="003D39F0" w:rsidP="003D39F0"/>
    <w:p w14:paraId="60370A39" w14:textId="2E6D480C" w:rsidR="003D39F0" w:rsidRDefault="003D39F0" w:rsidP="003D39F0">
      <w:pPr>
        <w:pStyle w:val="Heading1"/>
        <w:numPr>
          <w:ilvl w:val="0"/>
          <w:numId w:val="1"/>
        </w:numPr>
      </w:pPr>
      <w:r>
        <w:t>Simulated Data</w:t>
      </w:r>
    </w:p>
    <w:p w14:paraId="3171C954" w14:textId="7785B7C2" w:rsidR="00006CA0" w:rsidRDefault="00006CA0" w:rsidP="00006CA0"/>
    <w:p w14:paraId="5FE7861C" w14:textId="1FA96F80" w:rsidR="00006CA0" w:rsidRPr="00006CA0" w:rsidRDefault="00006CA0" w:rsidP="00006CA0">
      <w:r>
        <w:t xml:space="preserve">The independent variables are generated from a standard normal distribution. All entries of the data are independent identically distributed. The dependent variable (y) is derived from the independent variables plus a random error term. The error term follows a normal distribution with mean 0 and a given variance. </w:t>
      </w:r>
    </w:p>
    <w:p w14:paraId="4CF1618D" w14:textId="721A4AC6" w:rsidR="003D39F0" w:rsidRDefault="00006CA0" w:rsidP="003D3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6CA0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65BB6CB5" wp14:editId="1F9E7BF6">
            <wp:extent cx="5045003" cy="5629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532" cy="56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7301" w14:textId="6C1F72A0" w:rsidR="00006CA0" w:rsidRDefault="00006CA0" w:rsidP="003D3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7D4358" w14:textId="2FFD6624" w:rsidR="00006CA0" w:rsidRDefault="00006CA0" w:rsidP="003D3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6CA0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274452EA" wp14:editId="572D0C11">
            <wp:extent cx="5943600" cy="440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B665" w14:textId="7634C35C" w:rsidR="00006CA0" w:rsidRDefault="00006CA0" w:rsidP="003D3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26F7F9" w14:textId="7E20E20B" w:rsidR="003E5B07" w:rsidRDefault="00006CA0" w:rsidP="003D3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r w:rsidR="003E5B07">
        <w:rPr>
          <w:rFonts w:ascii="Consolas" w:eastAsia="Times New Roman" w:hAnsi="Consolas" w:cs="Times New Roman"/>
          <w:color w:val="000000"/>
          <w:sz w:val="21"/>
          <w:szCs w:val="21"/>
        </w:rPr>
        <w:t>normalized errors and execution times are reported above. Here are a few observations from our results:</w:t>
      </w:r>
    </w:p>
    <w:p w14:paraId="4E8CBCC0" w14:textId="52ED8DAE" w:rsidR="003E5B07" w:rsidRDefault="003E5B07" w:rsidP="003E5B07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normalized error is 0 when the error terms are all 0 (we get a perfect fit of the regression line).</w:t>
      </w:r>
    </w:p>
    <w:p w14:paraId="7E61400C" w14:textId="217FEA24" w:rsidR="003E5B07" w:rsidRDefault="003E5B07" w:rsidP="003E5B07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normalized error is negatively correlated with the sample size (more data points give us better estimates of the parameters vector)</w:t>
      </w:r>
    </w:p>
    <w:p w14:paraId="5EEE1E3F" w14:textId="1529ABB8" w:rsidR="003E5B07" w:rsidRDefault="003E5B07" w:rsidP="0076247A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Pseudo Inverse method is faster than </w:t>
      </w:r>
      <w:r w:rsidR="007624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Solving Normal Equations method for smaller sample size. Both methods are much faster than the Gradient Descent method in our experiment. </w:t>
      </w:r>
    </w:p>
    <w:p w14:paraId="7AAD74D4" w14:textId="146314CD" w:rsidR="0076247A" w:rsidRDefault="0076247A" w:rsidP="007624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21B8A4" w14:textId="1F482403" w:rsidR="0076247A" w:rsidRDefault="0076247A" w:rsidP="0076247A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Real Data</w:t>
      </w:r>
    </w:p>
    <w:p w14:paraId="55CE1EA0" w14:textId="38D40DF3" w:rsidR="0076247A" w:rsidRDefault="0076247A" w:rsidP="0076247A"/>
    <w:p w14:paraId="3A27F686" w14:textId="1A29BA1B" w:rsidR="0076247A" w:rsidRDefault="0076247A" w:rsidP="0076247A">
      <w:r>
        <w:t xml:space="preserve">With the following parameters, we </w:t>
      </w:r>
      <w:r w:rsidR="00AD40F4">
        <w:t>apply</w:t>
      </w:r>
      <w:r>
        <w:t xml:space="preserve"> the Gradient Descent method to</w:t>
      </w:r>
      <w:r w:rsidR="00AD40F4">
        <w:t xml:space="preserve"> estimate </w:t>
      </w:r>
      <w:r w:rsidR="00AD40F4">
        <w:t>θ</w:t>
      </w:r>
    </w:p>
    <w:p w14:paraId="4DD55375" w14:textId="44EAFA57" w:rsidR="00AD40F4" w:rsidRDefault="00AD40F4" w:rsidP="00AD40F4">
      <w:pPr>
        <w:pStyle w:val="ListParagraph"/>
        <w:numPr>
          <w:ilvl w:val="0"/>
          <w:numId w:val="4"/>
        </w:numPr>
      </w:pPr>
      <w:r>
        <w:lastRenderedPageBreak/>
        <w:t>max_iter: 10000</w:t>
      </w:r>
    </w:p>
    <w:p w14:paraId="0592AB2F" w14:textId="32CD898A" w:rsidR="00AD40F4" w:rsidRDefault="00AD40F4" w:rsidP="00AD40F4">
      <w:pPr>
        <w:pStyle w:val="ListParagraph"/>
        <w:numPr>
          <w:ilvl w:val="0"/>
          <w:numId w:val="4"/>
        </w:numPr>
      </w:pPr>
      <w:r>
        <w:t>learning_rate: 10</w:t>
      </w:r>
      <w:r>
        <w:rPr>
          <w:vertAlign w:val="superscript"/>
        </w:rPr>
        <w:t>-11</w:t>
      </w:r>
      <w:r>
        <w:t xml:space="preserve"> </w:t>
      </w:r>
    </w:p>
    <w:p w14:paraId="12223CB7" w14:textId="17C4980F" w:rsidR="00AD40F4" w:rsidRDefault="00AD40F4" w:rsidP="00AD40F4">
      <w:r>
        <w:t>The choices of max_iter and learning_rate are arbitrary (trial and error) so that learning rate is not too large (learning rate &gt; 10</w:t>
      </w:r>
      <w:r>
        <w:rPr>
          <w:vertAlign w:val="superscript"/>
        </w:rPr>
        <w:t>-10</w:t>
      </w:r>
      <w:r>
        <w:t xml:space="preserve"> provides a NaN result as its product with the gradient exceeds the limit of python). Meanwhile, larger number of iterations only produces minimally better result. </w:t>
      </w:r>
    </w:p>
    <w:p w14:paraId="60A4768D" w14:textId="3D279C64" w:rsidR="00AD40F4" w:rsidRDefault="00AD40F4" w:rsidP="00AD40F4">
      <w:pPr>
        <w:pStyle w:val="ListParagraph"/>
        <w:numPr>
          <w:ilvl w:val="0"/>
          <w:numId w:val="4"/>
        </w:numPr>
      </w:pPr>
      <w:r>
        <w:t>The mean square error: 1344.51</w:t>
      </w:r>
    </w:p>
    <w:p w14:paraId="33A77CD9" w14:textId="7221E3D5" w:rsidR="00AD40F4" w:rsidRDefault="00AD40F4" w:rsidP="00AD40F4">
      <w:pPr>
        <w:pStyle w:val="ListParagraph"/>
        <w:numPr>
          <w:ilvl w:val="0"/>
          <w:numId w:val="4"/>
        </w:numPr>
      </w:pPr>
      <w:r>
        <w:t>Estimated parameters vector: [2.6</w:t>
      </w:r>
      <w:r w:rsidRPr="00AD40F4">
        <w:rPr>
          <w:color w:val="4472C4" w:themeColor="accent1"/>
        </w:rPr>
        <w:t>e</w:t>
      </w:r>
      <w:r>
        <w:t>-3, 3.6</w:t>
      </w:r>
      <w:r w:rsidRPr="00AD40F4">
        <w:rPr>
          <w:color w:val="4472C4" w:themeColor="accent1"/>
        </w:rPr>
        <w:t>e</w:t>
      </w:r>
      <w:r>
        <w:t xml:space="preserve">-1, </w:t>
      </w:r>
      <w:r w:rsidR="00436414">
        <w:t>6.6</w:t>
      </w:r>
      <w:r w:rsidR="00436414" w:rsidRPr="00436414">
        <w:rPr>
          <w:color w:val="4472C4" w:themeColor="accent1"/>
        </w:rPr>
        <w:t>e</w:t>
      </w:r>
      <w:r w:rsidR="00436414">
        <w:t>-3, 1.95, 6.0</w:t>
      </w:r>
      <w:r w:rsidR="00436414" w:rsidRPr="00436414">
        <w:rPr>
          <w:color w:val="4472C4" w:themeColor="accent1"/>
        </w:rPr>
        <w:t>e</w:t>
      </w:r>
      <w:r w:rsidR="00436414">
        <w:t>-4, 4.9</w:t>
      </w:r>
      <w:r w:rsidR="00436414" w:rsidRPr="00436414">
        <w:rPr>
          <w:color w:val="4472C4" w:themeColor="accent1"/>
        </w:rPr>
        <w:t>e</w:t>
      </w:r>
      <w:r w:rsidR="00436414">
        <w:t>-2</w:t>
      </w:r>
      <w:r>
        <w:t>]</w:t>
      </w:r>
    </w:p>
    <w:p w14:paraId="192E521A" w14:textId="6EDB8688" w:rsidR="00436414" w:rsidRDefault="00436414" w:rsidP="00436414">
      <w:pPr>
        <w:pStyle w:val="ListParagraph"/>
        <w:numPr>
          <w:ilvl w:val="0"/>
          <w:numId w:val="4"/>
        </w:numPr>
      </w:pPr>
      <w:r>
        <w:t xml:space="preserve">Solution of the least square error: </w:t>
      </w:r>
      <w:r>
        <w:t>[-1.</w:t>
      </w:r>
      <w:r>
        <w:t>3</w:t>
      </w:r>
      <w:r w:rsidRPr="00436414">
        <w:rPr>
          <w:color w:val="4472C4" w:themeColor="accent1"/>
        </w:rPr>
        <w:t>e</w:t>
      </w:r>
      <w:r>
        <w:t>-03</w:t>
      </w:r>
      <w:r>
        <w:t>,</w:t>
      </w:r>
      <w:r>
        <w:t xml:space="preserve"> -4.2</w:t>
      </w:r>
      <w:r w:rsidRPr="00436414">
        <w:rPr>
          <w:color w:val="4472C4" w:themeColor="accent1"/>
        </w:rPr>
        <w:t>e</w:t>
      </w:r>
      <w:r>
        <w:t>-01</w:t>
      </w:r>
      <w:r>
        <w:t>, 36,</w:t>
      </w:r>
      <w:r>
        <w:t xml:space="preserve"> </w:t>
      </w:r>
      <w:r>
        <w:t xml:space="preserve">0.1, </w:t>
      </w:r>
      <w:r>
        <w:t>-1.</w:t>
      </w:r>
      <w:r>
        <w:t>5</w:t>
      </w:r>
      <w:r w:rsidRPr="00436414">
        <w:rPr>
          <w:color w:val="4472C4" w:themeColor="accent1"/>
        </w:rPr>
        <w:t>e</w:t>
      </w:r>
      <w:r>
        <w:t>02</w:t>
      </w:r>
      <w:r>
        <w:t>,</w:t>
      </w:r>
      <w:r>
        <w:t xml:space="preserve"> 1.3</w:t>
      </w:r>
      <w:r w:rsidRPr="00436414">
        <w:rPr>
          <w:color w:val="4472C4" w:themeColor="accent1"/>
        </w:rPr>
        <w:t>e</w:t>
      </w:r>
      <w:r>
        <w:t>+02]</w:t>
      </w:r>
    </w:p>
    <w:p w14:paraId="4097DE91" w14:textId="08875DF3" w:rsidR="00436414" w:rsidRDefault="00436414" w:rsidP="00AD40F4">
      <w:r>
        <w:t xml:space="preserve">The last term of the parameters vector is the intercept of the regression function. </w:t>
      </w:r>
    </w:p>
    <w:p w14:paraId="7DB16FE9" w14:textId="11602AE2" w:rsidR="00AD40F4" w:rsidRDefault="00AD40F4" w:rsidP="00AD40F4">
      <w:pPr>
        <w:pStyle w:val="Heading1"/>
        <w:numPr>
          <w:ilvl w:val="0"/>
          <w:numId w:val="1"/>
        </w:numPr>
      </w:pPr>
      <w:r>
        <w:t>Extra Credit</w:t>
      </w:r>
    </w:p>
    <w:p w14:paraId="1F802034" w14:textId="4BEC6D1F" w:rsidR="00AD40F4" w:rsidRDefault="00AD40F4" w:rsidP="00AD40F4"/>
    <w:p w14:paraId="48232CC8" w14:textId="50333E85" w:rsidR="00AD40F4" w:rsidRDefault="00436414" w:rsidP="00AD40F4">
      <w:r>
        <w:t>With standardized features the mean square error is reduced to 23.03</w:t>
      </w:r>
    </w:p>
    <w:p w14:paraId="58F262FC" w14:textId="65CC4240" w:rsidR="00436414" w:rsidRDefault="00436414" w:rsidP="00AD40F4"/>
    <w:p w14:paraId="68166FE2" w14:textId="02DB6A57" w:rsidR="00436414" w:rsidRPr="00AD40F4" w:rsidRDefault="00505E4D" w:rsidP="00505E4D">
      <w:pPr>
        <w:pStyle w:val="Heading1"/>
      </w:pPr>
      <w:r>
        <w:t>4</w:t>
      </w:r>
      <w:r>
        <w:tab/>
        <w:t>Extra Credit</w:t>
      </w:r>
      <w:bookmarkStart w:id="0" w:name="_GoBack"/>
      <w:bookmarkEnd w:id="0"/>
    </w:p>
    <w:sectPr w:rsidR="00436414" w:rsidRPr="00AD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52E9"/>
    <w:multiLevelType w:val="hybridMultilevel"/>
    <w:tmpl w:val="A8C2A1D6"/>
    <w:lvl w:ilvl="0" w:tplc="B7C0D764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56902"/>
    <w:multiLevelType w:val="hybridMultilevel"/>
    <w:tmpl w:val="310AA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00A5"/>
    <w:multiLevelType w:val="hybridMultilevel"/>
    <w:tmpl w:val="F358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70FC0"/>
    <w:multiLevelType w:val="hybridMultilevel"/>
    <w:tmpl w:val="470E545C"/>
    <w:lvl w:ilvl="0" w:tplc="809ECB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06CA0"/>
    <w:rsid w:val="003D39F0"/>
    <w:rsid w:val="003E5B07"/>
    <w:rsid w:val="00436414"/>
    <w:rsid w:val="00505E4D"/>
    <w:rsid w:val="00706338"/>
    <w:rsid w:val="0076247A"/>
    <w:rsid w:val="009376C6"/>
    <w:rsid w:val="00A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EAC7"/>
  <w15:chartTrackingRefBased/>
  <w15:docId w15:val="{0D12F29D-1EA7-4FC8-ABB2-1E1B8577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9F0"/>
    <w:pPr>
      <w:ind w:left="720"/>
      <w:contextualSpacing/>
    </w:pPr>
  </w:style>
  <w:style w:type="table" w:styleId="TableGrid">
    <w:name w:val="Table Grid"/>
    <w:basedOn w:val="TableNormal"/>
    <w:uiPriority w:val="39"/>
    <w:rsid w:val="003D3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E41EF-618B-4A14-9CC8-CA8E8893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</cp:revision>
  <dcterms:created xsi:type="dcterms:W3CDTF">2020-01-29T07:59:00Z</dcterms:created>
  <dcterms:modified xsi:type="dcterms:W3CDTF">2020-01-29T09:15:00Z</dcterms:modified>
</cp:coreProperties>
</file>