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Confederated Tribes of Siletz Indians of Oregon</w:t>
      </w:r>
    </w:p>
    <w:p>
      <w:pPr>
        <w:pStyle w:val="HSBody"/>
      </w:pPr>
      <w:r>
        <w:t>Prepared for the offices of: 2 Senators, 2 Representatives</w:t>
      </w:r>
    </w:p>
    <w:p>
      <w:pPr>
        <w:pStyle w:val="HSBody"/>
      </w:pPr>
      <w:r>
        <w:t>State(s): OR</w:t>
      </w:r>
    </w:p>
    <w:p>
      <w:pPr>
        <w:pStyle w:val="HSBody"/>
      </w:pPr>
      <w:r>
        <w:t>Ecoregion(s): pacific_northwest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Confederated Tribes of Siletz Indians of Oregon's climate risk profile and geographic context.</w:t>
      </w:r>
    </w:p>
    <w:p>
      <w:r>
        <w:br w:type="page"/>
      </w:r>
    </w:p>
    <w:p>
      <w:pPr>
        <w:pStyle w:val="Heading2"/>
      </w:pPr>
      <w:r>
        <w:t>Executive Summary</w:t>
      </w:r>
    </w:p>
    <w:p>
      <w:pPr>
        <w:pStyle w:val="HSTitle"/>
      </w:pPr>
      <w:r>
        <w:t>Confederated Tribes of Siletz Indians of Oregon -- OR</w:t>
      </w:r>
    </w:p>
    <w:p>
      <w:pPr>
        <w:pStyle w:val="HSBody"/>
      </w:pPr>
      <w:r>
        <w:t>Top Climate Hazards: Landslide, Earthquake, Wildfire</w:t>
      </w:r>
    </w:p>
    <w:p>
      <w:pPr>
        <w:pStyle w:val="HSBody"/>
      </w:pPr>
      <w:r>
        <w:t>Total Federal Climate Resilience Funding: $72,520,507</w:t>
      </w:r>
    </w:p>
    <w:p>
      <w:pPr>
        <w:pStyle w:val="HSBody"/>
      </w:pPr>
      <w:r>
        <w:t>3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Ron Wyden (D-OR)</w:t>
            </w:r>
          </w:p>
        </w:tc>
        <w:tc>
          <w:tcPr>
            <w:tcW w:type="dxa" w:w="1872"/>
            <w:shd w:fill="F2F2F2" w:val="clear"/>
          </w:tcPr>
          <w:p>
            <w:r>
              <w:t>Senator</w:t>
            </w:r>
          </w:p>
        </w:tc>
        <w:tc>
          <w:tcPr>
            <w:tcW w:type="dxa" w:w="1872"/>
            <w:shd w:fill="F2F2F2" w:val="clear"/>
          </w:tcPr>
          <w:p>
            <w:r>
              <w:t>OR</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Jeff Merkley (D-OR)</w:t>
            </w:r>
          </w:p>
        </w:tc>
        <w:tc>
          <w:tcPr>
            <w:tcW w:type="dxa" w:w="1872"/>
            <w:shd w:fill="FFFFFF" w:val="clear"/>
          </w:tcPr>
          <w:p>
            <w:r>
              <w:t>Senator</w:t>
            </w:r>
          </w:p>
        </w:tc>
        <w:tc>
          <w:tcPr>
            <w:tcW w:type="dxa" w:w="1872"/>
            <w:shd w:fill="FFFFFF" w:val="clear"/>
          </w:tcPr>
          <w:p>
            <w:r>
              <w:t>OR</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Department of Interior, Environment, and Related Agencies</w:t>
            </w:r>
          </w:p>
        </w:tc>
      </w:tr>
      <w:tr>
        <w:tc>
          <w:tcPr>
            <w:tcW w:type="dxa" w:w="1872"/>
            <w:shd w:fill="F2F2F2" w:val="clear"/>
          </w:tcPr>
          <w:p>
            <w:r>
              <w:t>Rep. Val T. Hoyle (D-OR-04)</w:t>
            </w:r>
          </w:p>
        </w:tc>
        <w:tc>
          <w:tcPr>
            <w:tcW w:type="dxa" w:w="1872"/>
            <w:shd w:fill="F2F2F2" w:val="clear"/>
          </w:tcPr>
          <w:p>
            <w:r>
              <w:t>Representative</w:t>
            </w:r>
          </w:p>
        </w:tc>
        <w:tc>
          <w:tcPr>
            <w:tcW w:type="dxa" w:w="1872"/>
            <w:shd w:fill="F2F2F2" w:val="clear"/>
          </w:tcPr>
          <w:p>
            <w:r>
              <w:t>OR</w:t>
            </w:r>
          </w:p>
        </w:tc>
        <w:tc>
          <w:tcPr>
            <w:tcW w:type="dxa" w:w="1872"/>
            <w:shd w:fill="F2F2F2" w:val="clear"/>
          </w:tcPr>
          <w:p>
            <w:r>
              <w:t>4</w:t>
            </w:r>
          </w:p>
        </w:tc>
        <w:tc>
          <w:tcPr>
            <w:tcW w:type="dxa" w:w="1872"/>
            <w:shd w:fill="F2F2F2" w:val="clear"/>
          </w:tcPr>
          <w:p>
            <w:r>
              <w:t>House Committee on Natural Resources</w:t>
            </w:r>
          </w:p>
        </w:tc>
      </w:tr>
      <w:tr>
        <w:tc>
          <w:tcPr>
            <w:tcW w:type="dxa" w:w="1872"/>
            <w:shd w:fill="FFFFFF" w:val="clear"/>
          </w:tcPr>
          <w:p>
            <w:r>
              <w:t>Rep. Andrea Salinas (D-OR-06)</w:t>
            </w:r>
          </w:p>
        </w:tc>
        <w:tc>
          <w:tcPr>
            <w:tcW w:type="dxa" w:w="1872"/>
            <w:shd w:fill="FFFFFF" w:val="clear"/>
          </w:tcPr>
          <w:p>
            <w:r>
              <w:t>Representative</w:t>
            </w:r>
          </w:p>
        </w:tc>
        <w:tc>
          <w:tcPr>
            <w:tcW w:type="dxa" w:w="1872"/>
            <w:shd w:fill="FFFFFF" w:val="clear"/>
          </w:tcPr>
          <w:p>
            <w:r>
              <w:t>OR</w:t>
            </w:r>
          </w:p>
        </w:tc>
        <w:tc>
          <w:tcPr>
            <w:tcW w:type="dxa" w:w="1872"/>
            <w:shd w:fill="FFFFFF" w:val="clear"/>
          </w:tcPr>
          <w:p>
            <w:r>
              <w:t>6</w:t>
            </w:r>
          </w:p>
        </w:tc>
        <w:tc>
          <w:tcPr>
            <w:tcW w:type="dxa" w:w="1872"/>
            <w:shd w:fill="FFFFFF" w:val="clear"/>
          </w:tcPr>
          <w:p>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Siletz Indians of Oregon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Confederated Tribes of Siletz Indians of Oregon's landslide risk profile reinforces the economic case for continued federal investment in FEMA BRIC.</w:t>
      </w:r>
    </w:p>
    <w:p>
      <w:pPr>
        <w:pStyle w:val="HSBody"/>
      </w:pPr>
      <w:r>
        <w:t>Per-District Impact Allocation:</w:t>
      </w:r>
    </w:p>
    <w:p>
      <w:pPr>
        <w:pStyle w:val="HSBody"/>
      </w:pPr>
      <w:r>
        <w:t xml:space="preserve">  OR-04 (100% overlap): $896,400 - $1,195,200</w:t>
      </w:r>
    </w:p>
    <w:p>
      <w:pPr>
        <w:pStyle w:val="HSBody"/>
      </w:pPr>
      <w:r>
        <w:t xml:space="preserve">  OR-06 (0% overlap): $3,600 - $4,800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Confederated Tribes of Siletz Indians of Oregon's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Style w:val="HSBody"/>
      </w:pPr>
      <w:r>
        <w:t>Rep. Andrea Salinas (D-OR-06)</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$137,853</w:t>
            </w:r>
          </w:p>
        </w:tc>
        <w:tc>
          <w:tcPr>
            <w:tcW w:type="dxa" w:w="2340"/>
            <w:shd w:fill="F2F2F2" w:val="clear"/>
          </w:tcPr>
          <w:p>
            <w:r>
              <w:t>2018-09-01 - 2020-09-30</w:t>
            </w:r>
          </w:p>
        </w:tc>
      </w:tr>
      <w:tr>
        <w:tc>
          <w:tcPr>
            <w:tcW w:type="dxa" w:w="2340"/>
            <w:shd w:fill="FFFFFF" w:val="clear"/>
          </w:tcPr>
          <w:p>
            <w:r>
              <w:t>bia_tcr</w:t>
            </w:r>
          </w:p>
        </w:tc>
        <w:tc>
          <w:tcPr>
            <w:tcW w:type="dxa" w:w="2340"/>
            <w:shd w:fill="FFFFFF" w:val="clear"/>
          </w:tcPr>
          <w:p>
            <w:r>
              <w:t>15.156</w:t>
            </w:r>
          </w:p>
        </w:tc>
        <w:tc>
          <w:tcPr>
            <w:tcW w:type="dxa" w:w="2340"/>
            <w:shd w:fill="FFFFFF" w:val="clear"/>
          </w:tcPr>
          <w:p>
            <w:r>
              <w:t>$2,183</w:t>
            </w:r>
          </w:p>
        </w:tc>
        <w:tc>
          <w:tcPr>
            <w:tcW w:type="dxa" w:w="2340"/>
            <w:shd w:fill="FFFFFF" w:val="clear"/>
          </w:tcPr>
          <w:p>
            <w:r>
              <w:t>2018-10-01 - 2020-09-30</w:t>
            </w:r>
          </w:p>
        </w:tc>
      </w:tr>
    </w:tbl>
    <w:p>
      <w:pPr>
        <w:pStyle w:val="HSBody"/>
      </w:pPr>
      <w:r>
        <w:rPr>
          <w:b/>
        </w:rPr>
        <w:t>Total: $140,036</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BIA Tribal Climate Resilience funding to Confederated Tribes of Siletz Indians of Oregon generated an estimated $252,065-$336,086 in regional economic activity (BEA RIMS II methodology, output multiplier range 1.8-2.4x), supporting approximately 1-2 jobs (BLS employment requirements methodology).</w:t>
      </w:r>
    </w:p>
    <w:p>
      <w:pPr>
        <w:pStyle w:val="HSBody"/>
      </w:pPr>
      <w:r>
        <w:t>Hazard Alignment: Confederated Tribes of Siletz Indians of Oregon's landslide risk profile reinforces the economic case for continued federal investment in BIA Tribal Climate Resilience.</w:t>
      </w:r>
    </w:p>
    <w:p>
      <w:pPr>
        <w:pStyle w:val="HSBody"/>
      </w:pPr>
      <w:r>
        <w:t>Per-District Impact Allocation:</w:t>
      </w:r>
    </w:p>
    <w:p>
      <w:pPr>
        <w:pStyle w:val="HSBody"/>
      </w:pPr>
      <w:r>
        <w:t xml:space="preserve">  OR-04 (100% overlap): $251,057 - $334,742</w:t>
      </w:r>
    </w:p>
    <w:p>
      <w:pPr>
        <w:pStyle w:val="HSBody"/>
      </w:pPr>
      <w:r>
        <w:t xml:space="preserve">  OR-06 (0% overlap): $1,008 - $1,344</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Confederated Tribes of Siletz Indians of Oregon's Landslide, Earthquake and Wildfire risk makes this program critical for community resilience</w:t>
      </w:r>
    </w:p>
    <w:p>
      <w:pPr>
        <w:pStyle w:val="HSCalloutDetail"/>
        <w:shd w:fill="EEF2FF" w:val="clear"/>
      </w:pPr>
      <w:r>
        <w:t>IMPACT: BIA Tribal Climate Resilience funding to Confederated Tribes of Siletz Indians of Oregon generated an estimated $252,065-$336,086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Style w:val="HSBody"/>
      </w:pPr>
      <w:r>
        <w:t>Rep. Andrea Salinas (D-OR-06)</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Confederated Tribes of Siletz Indians of Oregon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Siletz Indians of Oregon's landslide risk profile reinforces the economic case for continued federal investment in IRS Elective Pay.</w:t>
      </w:r>
    </w:p>
    <w:p>
      <w:pPr>
        <w:pStyle w:val="HSBody"/>
      </w:pPr>
      <w:r>
        <w:t>Per-District Impact Allocation:</w:t>
      </w:r>
    </w:p>
    <w:p>
      <w:pPr>
        <w:pStyle w:val="HSBody"/>
      </w:pPr>
      <w:r>
        <w:t xml:space="preserve">  OR-04 (100% overlap): $358,560 - $478,080</w:t>
      </w:r>
    </w:p>
    <w:p>
      <w:pPr>
        <w:pStyle w:val="HSBody"/>
      </w:pPr>
      <w:r>
        <w:t xml:space="preserve">  OR-06 (0% overlap): $1,440 - $1,920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Confederated Tribes of Siletz Indians of Oregon's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Style w:val="HSBody"/>
      </w:pPr>
      <w:r>
        <w:t>Rep. Andrea Salinas (D-OR-06)</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Siletz Indians of Oregon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Confederated Tribes of Siletz Indians of Oregon's landslide risk profile reinforces the economic case for continued federal investment in FEMA Tribal Mitigation Plans.</w:t>
      </w:r>
    </w:p>
    <w:p>
      <w:pPr>
        <w:pStyle w:val="HSBody"/>
      </w:pPr>
      <w:r>
        <w:t>Per-District Impact Allocation:</w:t>
      </w:r>
    </w:p>
    <w:p>
      <w:pPr>
        <w:pStyle w:val="HSBody"/>
      </w:pPr>
      <w:r>
        <w:t xml:space="preserve">  OR-04 (100% overlap): $537,840 - $717,120</w:t>
      </w:r>
    </w:p>
    <w:p>
      <w:pPr>
        <w:pStyle w:val="HSBody"/>
      </w:pPr>
      <w:r>
        <w:t xml:space="preserve">  OR-06 (0% overlap): $2,160 - $2,880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Confederated Tribes of Siletz Indians of Oregon's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Style w:val="HSBody"/>
      </w:pPr>
      <w:r>
        <w:t>Rep. Andrea Salinas (D-OR-06)</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Confederated Tribes of Siletz Indians of Oregon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Confederated Tribes of Siletz Indians of Oregon's landslide risk profile reinforces the economic case for continued federal investment in DOT PROTECT.</w:t>
      </w:r>
    </w:p>
    <w:p>
      <w:pPr>
        <w:pStyle w:val="HSBody"/>
      </w:pPr>
      <w:r>
        <w:t>Per-District Impact Allocation:</w:t>
      </w:r>
    </w:p>
    <w:p>
      <w:pPr>
        <w:pStyle w:val="HSBody"/>
      </w:pPr>
      <w:r>
        <w:t xml:space="preserve">  OR-04 (100% overlap): $448,200 - $597,600</w:t>
      </w:r>
    </w:p>
    <w:p>
      <w:pPr>
        <w:pStyle w:val="HSBody"/>
      </w:pPr>
      <w:r>
        <w:t xml:space="preserve">  OR-06 (0% overlap): $1,800 - $2,400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Confederated Tribes of Siletz Indians of Oregon's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Style w:val="HSBody"/>
      </w:pPr>
      <w:r>
        <w:t>Rep. Andrea Salinas (D-OR-06)</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Confederated Tribes of Siletz Indians of Oregon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Confederated Tribes of Siletz Indians of Oregon's landslide risk profile reinforces the economic case for continued federal investment in USDA Wildfire Defense Grants.</w:t>
      </w:r>
    </w:p>
    <w:p>
      <w:pPr>
        <w:pStyle w:val="HSBody"/>
      </w:pPr>
      <w:r>
        <w:t>Per-District Impact Allocation:</w:t>
      </w:r>
    </w:p>
    <w:p>
      <w:pPr>
        <w:pStyle w:val="HSBody"/>
      </w:pPr>
      <w:r>
        <w:t xml:space="preserve">  OR-04 (100% overlap): $627,480 - $836,640</w:t>
      </w:r>
    </w:p>
    <w:p>
      <w:pPr>
        <w:pStyle w:val="HSBody"/>
      </w:pPr>
      <w:r>
        <w:t xml:space="preserve">  OR-06 (0% overlap): $2,520 - $3,360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Confederated Tribes of Siletz Indians of Oregon's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Style w:val="HSBody"/>
      </w:pPr>
      <w:r>
        <w:t>Rep. Andrea Salinas (D-OR-06)</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Tribes of Siletz Indians of Oregon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Confederated Tribes of Siletz Indians of Oregon's landslide risk profile reinforces the economic case for continued federal investment in EPA GAP.</w:t>
      </w:r>
    </w:p>
    <w:p>
      <w:pPr>
        <w:pStyle w:val="HSBody"/>
      </w:pPr>
      <w:r>
        <w:t>Per-District Impact Allocation:</w:t>
      </w:r>
    </w:p>
    <w:p>
      <w:pPr>
        <w:pStyle w:val="HSBody"/>
      </w:pPr>
      <w:r>
        <w:t xml:space="preserve">  OR-04 (100% overlap): $134,460 - $179,280</w:t>
      </w:r>
    </w:p>
    <w:p>
      <w:pPr>
        <w:pStyle w:val="HSBody"/>
      </w:pPr>
      <w:r>
        <w:t xml:space="preserve">  OR-06 (0% overlap): $540 - $720</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Confederated Tribes of Siletz Indians of Oregon's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Style w:val="HSBody"/>
      </w:pPr>
      <w:r>
        <w:t>Rep. Andrea Salinas (D-OR-06)</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Confederated Tribes of Siletz Indians of Oregon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Confederated Tribes of Siletz Indians of Oregon's landslide risk profile reinforces the economic case for continued federal investment in NOAA Tribal Grants.</w:t>
      </w:r>
    </w:p>
    <w:p>
      <w:pPr>
        <w:pStyle w:val="HSBody"/>
      </w:pPr>
      <w:r>
        <w:t>Per-District Impact Allocation:</w:t>
      </w:r>
    </w:p>
    <w:p>
      <w:pPr>
        <w:pStyle w:val="HSBody"/>
      </w:pPr>
      <w:r>
        <w:t xml:space="preserve">  OR-04 (100% overlap): $268,920 - $358,560</w:t>
      </w:r>
    </w:p>
    <w:p>
      <w:pPr>
        <w:pStyle w:val="HSBody"/>
      </w:pPr>
      <w:r>
        <w:t xml:space="preserve">  OR-06 (0% overlap): $1,080 - $1,440</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Confederated Tribes of Siletz Indians of Oregon's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Style w:val="HSBody"/>
      </w:pPr>
      <w:r>
        <w:t>Rep. Andrea Salinas (D-OR-06)</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Siletz Indians of Oregon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Confederated Tribes of Siletz Indians of Oregon's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Style w:val="HSBody"/>
      </w:pPr>
      <w:r>
        <w:t>Rep. Andrea Salinas (D-OR-06)</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Siletz Indians of Oregon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Confederated Tribes of Siletz Indians of Oregon's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Style w:val="HSBody"/>
      </w:pPr>
      <w:r>
        <w:t>Rep. Andrea Salinas (D-OR-06)</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Tribes of Siletz Indians of Oregon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Confederated Tribes of Siletz Indians of Oregon's landslide risk profile reinforces the economic case for continued federal investment in EPA STAG.</w:t>
      </w:r>
    </w:p>
    <w:p>
      <w:pPr>
        <w:pStyle w:val="HSBody"/>
      </w:pPr>
      <w:r>
        <w:t>Per-District Impact Allocation:</w:t>
      </w:r>
    </w:p>
    <w:p>
      <w:pPr>
        <w:pStyle w:val="HSBody"/>
      </w:pPr>
      <w:r>
        <w:t xml:space="preserve">  OR-04 (100% overlap): $179,280 - $239,040</w:t>
      </w:r>
    </w:p>
    <w:p>
      <w:pPr>
        <w:pStyle w:val="HSBody"/>
      </w:pPr>
      <w:r>
        <w:t xml:space="preserve">  OR-06 (0% overlap): $720 - $960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Confederated Tribes of Siletz Indians of Oregon's Landslide, Earthquake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Style w:val="HSBody"/>
      </w:pPr>
      <w:r>
        <w:t>Rep. Andrea Salinas (D-OR-06)</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Confederated Tribes of Siletz Indians of Oregon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Siletz Indians of Oregon's landslide risk profile reinforces the economic case for continued federal investment in DOE Indian Energy.</w:t>
      </w:r>
    </w:p>
    <w:p>
      <w:pPr>
        <w:pStyle w:val="HSBody"/>
      </w:pPr>
      <w:r>
        <w:t>Per-District Impact Allocation:</w:t>
      </w:r>
    </w:p>
    <w:p>
      <w:pPr>
        <w:pStyle w:val="HSBody"/>
      </w:pPr>
      <w:r>
        <w:t xml:space="preserve">  OR-04 (100% overlap): $358,560 - $478,080</w:t>
      </w:r>
    </w:p>
    <w:p>
      <w:pPr>
        <w:pStyle w:val="HSBody"/>
      </w:pPr>
      <w:r>
        <w:t xml:space="preserve">  OR-06 (0% overlap): $1,440 - $1,920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Confederated Tribes of Siletz Indians of Oregon's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Style w:val="HSBody"/>
      </w:pPr>
      <w:r>
        <w:t>Rep. Andrea Salinas (D-OR-06)</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High (Score: 63.4)</w:t>
      </w:r>
    </w:p>
    <w:p>
      <w:pPr>
        <w:pStyle w:val="HSBody"/>
      </w:pPr>
      <w:r>
        <w:t>Social Vulnerability: Relatively Moderate (Score: 48.0)</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79.4</w:t>
            </w:r>
          </w:p>
        </w:tc>
        <w:tc>
          <w:tcPr>
            <w:tcW w:type="dxa" w:w="2340"/>
            <w:shd w:fill="F2F2F2" w:val="clear"/>
          </w:tcPr>
          <w:p>
            <w:r>
              <w:t>Relatively High</w:t>
            </w:r>
          </w:p>
        </w:tc>
        <w:tc>
          <w:tcPr>
            <w:tcW w:type="dxa" w:w="2340"/>
            <w:shd w:fill="F2F2F2" w:val="clear"/>
          </w:tcPr>
          <w:p>
            <w:r>
              <w:t>$63,223</w:t>
            </w:r>
          </w:p>
        </w:tc>
      </w:tr>
      <w:tr>
        <w:tc>
          <w:tcPr>
            <w:tcW w:type="dxa" w:w="2340"/>
            <w:shd w:fill="FFFFFF" w:val="clear"/>
          </w:tcPr>
          <w:p>
            <w:r>
              <w:t>Earthquake</w:t>
            </w:r>
          </w:p>
        </w:tc>
        <w:tc>
          <w:tcPr>
            <w:tcW w:type="dxa" w:w="2340"/>
            <w:shd w:fill="FFFFFF" w:val="clear"/>
          </w:tcPr>
          <w:p>
            <w:r>
              <w:t>78.8</w:t>
            </w:r>
          </w:p>
        </w:tc>
        <w:tc>
          <w:tcPr>
            <w:tcW w:type="dxa" w:w="2340"/>
            <w:shd w:fill="FFFFFF" w:val="clear"/>
          </w:tcPr>
          <w:p>
            <w:r>
              <w:t>Relatively High</w:t>
            </w:r>
          </w:p>
        </w:tc>
        <w:tc>
          <w:tcPr>
            <w:tcW w:type="dxa" w:w="2340"/>
            <w:shd w:fill="FFFFFF" w:val="clear"/>
          </w:tcPr>
          <w:p>
            <w:r>
              <w:t>$33,264,436</w:t>
            </w:r>
          </w:p>
        </w:tc>
      </w:tr>
      <w:tr>
        <w:tc>
          <w:tcPr>
            <w:tcW w:type="dxa" w:w="2340"/>
            <w:shd w:fill="F2F2F2" w:val="clear"/>
          </w:tcPr>
          <w:p>
            <w:r>
              <w:t>Wildfire</w:t>
            </w:r>
          </w:p>
        </w:tc>
        <w:tc>
          <w:tcPr>
            <w:tcW w:type="dxa" w:w="2340"/>
            <w:shd w:fill="F2F2F2" w:val="clear"/>
          </w:tcPr>
          <w:p>
            <w:r>
              <w:t>78.6</w:t>
            </w:r>
          </w:p>
        </w:tc>
        <w:tc>
          <w:tcPr>
            <w:tcW w:type="dxa" w:w="2340"/>
            <w:shd w:fill="F2F2F2" w:val="clear"/>
          </w:tcPr>
          <w:p>
            <w:r>
              <w:t>Relatively High</w:t>
            </w:r>
          </w:p>
        </w:tc>
        <w:tc>
          <w:tcPr>
            <w:tcW w:type="dxa" w:w="2340"/>
            <w:shd w:fill="F2F2F2" w:val="clear"/>
          </w:tcPr>
          <w:p>
            <w:r>
              <w:t>$3,509,495</w:t>
            </w:r>
          </w:p>
        </w:tc>
      </w:tr>
      <w:tr>
        <w:tc>
          <w:tcPr>
            <w:tcW w:type="dxa" w:w="2340"/>
            <w:shd w:fill="FFFFFF" w:val="clear"/>
          </w:tcPr>
          <w:p>
            <w:r>
              <w:t>Volcanic Activity</w:t>
            </w:r>
          </w:p>
        </w:tc>
        <w:tc>
          <w:tcPr>
            <w:tcW w:type="dxa" w:w="2340"/>
            <w:shd w:fill="FFFFFF" w:val="clear"/>
          </w:tcPr>
          <w:p>
            <w:r>
              <w:t>65.6</w:t>
            </w:r>
          </w:p>
        </w:tc>
        <w:tc>
          <w:tcPr>
            <w:tcW w:type="dxa" w:w="2340"/>
            <w:shd w:fill="FFFFFF" w:val="clear"/>
          </w:tcPr>
          <w:p>
            <w:r>
              <w:t>Relatively High</w:t>
            </w:r>
          </w:p>
        </w:tc>
        <w:tc>
          <w:tcPr>
            <w:tcW w:type="dxa" w:w="2340"/>
            <w:shd w:fill="FFFFFF" w:val="clear"/>
          </w:tcPr>
          <w:p>
            <w:r>
              <w:t>$58,410</w:t>
            </w:r>
          </w:p>
        </w:tc>
      </w:tr>
      <w:tr>
        <w:tc>
          <w:tcPr>
            <w:tcW w:type="dxa" w:w="2340"/>
            <w:shd w:fill="F2F2F2" w:val="clear"/>
          </w:tcPr>
          <w:p>
            <w:r>
              <w:t>Inland Flooding</w:t>
            </w:r>
          </w:p>
        </w:tc>
        <w:tc>
          <w:tcPr>
            <w:tcW w:type="dxa" w:w="2340"/>
            <w:shd w:fill="F2F2F2" w:val="clear"/>
          </w:tcPr>
          <w:p>
            <w:r>
              <w:t>63.5</w:t>
            </w:r>
          </w:p>
        </w:tc>
        <w:tc>
          <w:tcPr>
            <w:tcW w:type="dxa" w:w="2340"/>
            <w:shd w:fill="F2F2F2" w:val="clear"/>
          </w:tcPr>
          <w:p>
            <w:r>
              <w:t>Relatively High</w:t>
            </w:r>
          </w:p>
        </w:tc>
        <w:tc>
          <w:tcPr>
            <w:tcW w:type="dxa" w:w="2340"/>
            <w:shd w:fill="F2F2F2" w:val="clear"/>
          </w:tcPr>
          <w:p>
            <w:r>
              <w:t>$23,653,105</w:t>
            </w:r>
          </w:p>
        </w:tc>
      </w:tr>
    </w:tbl>
    <w:p>
      <w:r>
        <w:br w:type="page"/>
      </w:r>
    </w:p>
    <w:p>
      <w:pPr>
        <w:pStyle w:val="Heading2"/>
      </w:pPr>
      <w:r>
        <w:t>Structural Policy Asks</w:t>
      </w:r>
    </w:p>
    <w:p>
      <w:pPr>
        <w:pStyle w:val="HSBody"/>
      </w:pPr>
      <w:r>
        <w:t>The following structural policy changes would advance climate resilience funding for Confederated Tribes of Siletz Indians of Oregon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Appendix: Additional Programs</w:t>
      </w:r>
    </w:p>
    <w:p>
      <w:pPr>
        <w:pStyle w:val="HSBody"/>
      </w:pPr>
      <w:r>
        <w:t>The following programs were assessed as lower priority for Confederated Tribes of Siletz Indians of Oregon based on hazard profile and geographic relevance. They may still be relevant for specific project needs.</w:t>
      </w:r>
    </w:p>
    <w:p>
      <w:pPr>
        <w:pStyle w:val="HSBody"/>
      </w:pPr>
      <w:r>
        <w:rPr>
          <w:b/>
        </w:rPr>
        <w:t>HUD IHBG</w:t>
      </w:r>
      <w:r>
        <w:t xml:space="preserve">  [Stable]</w:t>
      </w:r>
    </w:p>
    <w:p>
      <w:pPr>
        <w:pStyle w:val="HSBody"/>
      </w:pPr>
      <w:r>
        <w:t>HUD Indian Housing Block Grant program under NAHASDA.</w:t>
      </w:r>
    </w:p>
    <w:p>
      <w:pPr>
        <w:pStyle w:val="HSSmall"/>
      </w:pPr>
      <w:r>
        <w:t>Access: Direct | Funding: Discretionary</w:t>
      </w:r>
    </w:p>
    <w:p>
      <w:pPr>
        <w:pStyle w:val="HSSmall"/>
      </w:pPr>
      <w:r>
        <w:t>Learn more: Contact your program specialist or visit HUD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Confederated Tribes of Siletz Indians of Oregon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