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Cowlitz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Cowlitz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Cowlitz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$3,120,766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Marie Gluesenkamp Perez (D-WA-03)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$249,713</w:t>
            </w:r>
          </w:p>
        </w:tc>
        <w:tc>
          <w:tcPr>
            <w:tcW w:type="dxa" w:w="2340"/>
            <w:shd w:fill="F2F2F2" w:val="clear"/>
          </w:tcPr>
          <w:p>
            <w:r>
              <w:t>2021-10-01 - 2024-12-31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$267,795</w:t>
            </w:r>
          </w:p>
        </w:tc>
        <w:tc>
          <w:tcPr>
            <w:tcW w:type="dxa" w:w="2340"/>
            <w:shd w:fill="FFFFFF" w:val="clear"/>
          </w:tcPr>
          <w:p>
            <w:r>
              <w:t>2025-01-01 - 2028-12-31</w:t>
            </w:r>
          </w:p>
        </w:tc>
      </w:tr>
    </w:tbl>
    <w:p>
      <w:pPr>
        <w:pStyle w:val="HSBody"/>
      </w:pPr>
      <w:r>
        <w:rPr>
          <w:b/>
        </w:rPr>
        <w:t>Total: $517,508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Cowlitz Indian Tribe generated an estimated $931,514-$1,242,019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Cowlitz Indian Tribe generated an estimated $931,514-$1,242,019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$1,073,258</w:t>
            </w:r>
          </w:p>
        </w:tc>
        <w:tc>
          <w:tcPr>
            <w:tcW w:type="dxa" w:w="2340"/>
            <w:shd w:fill="F2F2F2" w:val="clear"/>
          </w:tcPr>
          <w:p>
            <w:r>
              <w:t>2022-08-09 - 2026-09-30</w:t>
            </w:r>
          </w:p>
        </w:tc>
      </w:tr>
    </w:tbl>
    <w:p>
      <w:pPr>
        <w:pStyle w:val="HSBody"/>
      </w:pPr>
      <w:r>
        <w:rPr>
          <w:b/>
        </w:rPr>
        <w:t>Total: $1,073,258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Cowlitz Indian Tribe generated an estimated $1,931,864-$2,575,819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Cowlitz Indian Tribe generated an estimated $1,931,864-$2,575,819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Cowlitz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Cowlitz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Cowlitz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