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Eastern Shawnee Tribe of Oklahoma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MO, OK</w:t>
      </w:r>
    </w:p>
    <w:p>
      <w:pPr>
        <w:pStyle w:val="HSBody"/>
      </w:pPr>
      <w:r>
        <w:t>Ecoregion(s): great_plains_south,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Eastern Shawnee Tribe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Eastern Shawnee Tribe of Oklahoma -- MO, OK</w:t>
      </w:r>
    </w:p>
    <w:p>
      <w:pPr>
        <w:pStyle w:val="HSBody"/>
      </w:pPr>
      <w:r>
        <w:t>Top Climate Hazards: Heat Wave, Ice Storm, Tornado</w:t>
      </w:r>
    </w:p>
    <w:p>
      <w:pPr>
        <w:pStyle w:val="HSBody"/>
      </w:pPr>
      <w:r>
        <w:t>Total Federal Climate Resilience Funding: $16,942,277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$1,504,993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$47,527</w:t>
            </w:r>
          </w:p>
        </w:tc>
        <w:tc>
          <w:tcPr>
            <w:tcW w:type="dxa" w:w="2340"/>
            <w:shd w:fill="FFFFFF" w:val="clear"/>
          </w:tcPr>
          <w:p>
            <w:r>
              <w:t>2022-02-16 - 2026-09-30</w:t>
            </w:r>
          </w:p>
        </w:tc>
      </w:tr>
    </w:tbl>
    <w:p>
      <w:pPr>
        <w:pStyle w:val="HSBody"/>
      </w:pPr>
      <w:r>
        <w:rPr>
          <w:b/>
        </w:rPr>
        <w:t>Total: $1,552,520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Eastern Shawnee Tribe of Oklahoma generated an estimated $2,794,536-$3,726,048 in regional economic activity (BEA RIMS II methodology, output multiplier range 1.8-2.4x), supporting approximately 12-23 jobs (BLS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HUD IHBG funding to Eastern Shawnee Tribe of Oklahoma generated an estimated $2,794,536-$3,726,048 in regional economic activity (BEA RIMS II methodology, output multiplier range 1.8-2.4x), supporting approximately 12-23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Heat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Heat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$460,000</w:t>
            </w:r>
          </w:p>
        </w:tc>
        <w:tc>
          <w:tcPr>
            <w:tcW w:type="dxa" w:w="2340"/>
            <w:shd w:fill="F2F2F2" w:val="clear"/>
          </w:tcPr>
          <w:p>
            <w:r>
              <w:t>2018-10-01 - 2022-09-30</w:t>
            </w:r>
          </w:p>
        </w:tc>
      </w:tr>
    </w:tbl>
    <w:p>
      <w:pPr>
        <w:pStyle w:val="HSBody"/>
      </w:pPr>
      <w:r>
        <w:rPr>
          <w:b/>
        </w:rPr>
        <w:t>Total: $460,000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Eastern Shawnee Tribe of Oklahoma generated an estimated $828,000-$1,104,000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EPA GAP funding to Eastern Shawnee Tribe of Oklahoma generated an estimated $828,000-$1,104,000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Heat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Heat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Heat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Shawnee Tribe of Oklahoma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Heat Wave -- Risk Score: 74.9 -- (Relatively High)</w:t>
      </w:r>
    </w:p>
    <w:p>
      <w:pPr>
        <w:pStyle w:val="HSBody"/>
      </w:pPr>
      <w:r>
        <w:t>Ice Storm -- Risk Score: 72.3 -- (Relatively High)</w:t>
      </w:r>
    </w:p>
    <w:p>
      <w:pPr>
        <w:pStyle w:val="HSBody"/>
      </w:pPr>
      <w:r>
        <w:t>Tornado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Eastern Shawnee Tribe of Oklahoma's heat wave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Eastern Shawnee Tribe of Oklahoma's Heat Wave, Ice Storm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Heat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52.5)</w:t>
      </w:r>
    </w:p>
    <w:p>
      <w:pPr>
        <w:pStyle w:val="HSBody"/>
      </w:pPr>
      <w:r>
        <w:t>Social Vulnerability: Relatively Moderate (Score: 55.5)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74.9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$4,960,029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Ice Storm</w:t>
            </w:r>
          </w:p>
        </w:tc>
        <w:tc>
          <w:tcPr>
            <w:tcW w:type="dxa" w:w="2340"/>
            <w:shd w:fill="FFFFFF" w:val="clear"/>
          </w:tcPr>
          <w:p>
            <w:r>
              <w:t>72.3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$827,278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65.8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$4,273,857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65.7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$744,421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61.2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$356,814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Eastern Shawnee Tribe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Heat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Heat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Heat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Heat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Eastern Shawnee Tribe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Eastern Shawnee Tribe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