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Grindstone Indian Rancheria of Wintun-Wailaki Indians of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Grindstone Indian Rancheria of Wintun-Wailaki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Grindstone Indian Rancheria of Wintun-Wailaki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Grindstone Indian Rancheria of Wintun-Wailaki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Grindstone Indian Rancheria of Wintun-Wailaki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Grindstone Indian Rancheria of Wintun-Wailaki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Grindstone Indian Rancheria of Wintun-Wailaki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Grindstone Indian Rancheria of Wintun-Wailaki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Grindstone Indian Rancheria of Wintun-Wailaki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