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Pala Band of Mission Indians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Pala Band of Mission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Pala Band of Mission Indians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$22,658,221</w:t>
      </w:r>
    </w:p>
    <w:p>
      <w:pPr>
        <w:pStyle w:val="HSBody"/>
      </w:pPr>
      <w:r>
        <w:t>19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Darrell Issa (R-CA-48)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48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$199,407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$286,125</w:t>
            </w:r>
          </w:p>
        </w:tc>
        <w:tc>
          <w:tcPr>
            <w:tcW w:type="dxa" w:w="2340"/>
            <w:shd w:fill="FFFFFF" w:val="clear"/>
          </w:tcPr>
          <w:p/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$663,900</w:t>
            </w:r>
          </w:p>
        </w:tc>
        <w:tc>
          <w:tcPr>
            <w:tcW w:type="dxa" w:w="2340"/>
            <w:shd w:fill="F2F2F2" w:val="clear"/>
          </w:tcPr>
          <w:p>
            <w:r>
              <w:t>2024-05-04 - 2027-05-03</w:t>
            </w:r>
          </w:p>
        </w:tc>
      </w:tr>
    </w:tbl>
    <w:p>
      <w:pPr>
        <w:pStyle w:val="HSBody"/>
      </w:pPr>
      <w:r>
        <w:rPr>
          <w:b/>
        </w:rPr>
        <w:t>Total: $1,149,432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Pala Band of Mission Indians generated an estimated $2,068,978-$2,758,638 in regional economic activity (BEA RIMS II methodology, output multiplier range 1.8-2.4x), supporting approximately 9-17 jobs (BLS employment requirements methodology).</w:t>
      </w:r>
    </w:p>
    <w:p>
      <w:pPr>
        <w:pStyle w:val="HSBody"/>
      </w:pPr>
      <w:r>
        <w:t>Hazard Alignment: Pala Band of Mission Indians's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FEMA BRIC funding to Pala Band of Mission Indians generated an estimated $2,068,978-$2,758,638 in regional economic activity (BEA RIMS II methodology, output multiplier range 1.8-2.4x), supporting approximately 9-17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$290,275</w:t>
            </w:r>
          </w:p>
        </w:tc>
        <w:tc>
          <w:tcPr>
            <w:tcW w:type="dxa" w:w="2340"/>
            <w:shd w:fill="F2F2F2" w:val="clear"/>
          </w:tcPr>
          <w:p>
            <w:r>
              <w:t>2019-08-01 - 2023-04-01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$149,973</w:t>
            </w:r>
          </w:p>
        </w:tc>
        <w:tc>
          <w:tcPr>
            <w:tcW w:type="dxa" w:w="2340"/>
            <w:shd w:fill="FFFFFF" w:val="clear"/>
          </w:tcPr>
          <w:p>
            <w:r>
              <w:t>2020-06-01 - 2024-05-31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$149,966</w:t>
            </w:r>
          </w:p>
        </w:tc>
        <w:tc>
          <w:tcPr>
            <w:tcW w:type="dxa" w:w="2340"/>
            <w:shd w:fill="F2F2F2" w:val="clear"/>
          </w:tcPr>
          <w:p>
            <w:r>
              <w:t>2021-08-16 - 2025-08-15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$149,957</w:t>
            </w:r>
          </w:p>
        </w:tc>
        <w:tc>
          <w:tcPr>
            <w:tcW w:type="dxa" w:w="2340"/>
            <w:shd w:fill="FFFFFF" w:val="clear"/>
          </w:tcPr>
          <w:p>
            <w:r>
              <w:t>2018-09-15 - 2019-09-30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$143,265</w:t>
            </w:r>
          </w:p>
        </w:tc>
        <w:tc>
          <w:tcPr>
            <w:tcW w:type="dxa" w:w="2340"/>
            <w:shd w:fill="F2F2F2" w:val="clear"/>
          </w:tcPr>
          <w:p>
            <w:r>
              <w:t>2020-06-01 - 2024-05-31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$142,800</w:t>
            </w:r>
          </w:p>
        </w:tc>
        <w:tc>
          <w:tcPr>
            <w:tcW w:type="dxa" w:w="2340"/>
            <w:shd w:fill="FFFFFF" w:val="clear"/>
          </w:tcPr>
          <w:p>
            <w:r>
              <w:t>2020-06-01 - 2024-05-31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$133,430</w:t>
            </w:r>
          </w:p>
        </w:tc>
        <w:tc>
          <w:tcPr>
            <w:tcW w:type="dxa" w:w="2340"/>
            <w:shd w:fill="F2F2F2" w:val="clear"/>
          </w:tcPr>
          <w:p>
            <w:r>
              <w:t>2021-08-16 - 2025-08-15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$149,592</w:t>
            </w:r>
          </w:p>
        </w:tc>
        <w:tc>
          <w:tcPr>
            <w:tcW w:type="dxa" w:w="2340"/>
            <w:shd w:fill="FFFFFF" w:val="clear"/>
          </w:tcPr>
          <w:p>
            <w:r>
              <w:t>2023-07-24 - 2025-07-23</w:t>
            </w:r>
          </w:p>
        </w:tc>
      </w:tr>
    </w:tbl>
    <w:p>
      <w:pPr>
        <w:pStyle w:val="HSBody"/>
      </w:pPr>
      <w:r>
        <w:rPr>
          <w:b/>
        </w:rPr>
        <w:t>Total: $1,309,258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Pala Band of Mission Indians generated an estimated $2,356,664-$3,142,219 in regional economic activity (BEA RIMS II methodology, output multiplier range 1.8-2.4x), supporting approximately 10-20 jobs (BLS employment requirements methodology).</w:t>
      </w:r>
    </w:p>
    <w:p>
      <w:pPr>
        <w:pStyle w:val="HSBody"/>
      </w:pPr>
      <w:r>
        <w:t>Hazard Alignment: Pala Band of Mission Indians's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Pala Band of Mission Indians generated an estimated $2,356,664-$3,142,219 in regional economic activity (BEA RIMS II methodology, output multiplier range 1.8-2.4x), supporting approximately 10-20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Pala Band of Mission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Pala Band of Mission Indians's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$199,407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$286,125</w:t>
            </w:r>
          </w:p>
        </w:tc>
        <w:tc>
          <w:tcPr>
            <w:tcW w:type="dxa" w:w="2340"/>
            <w:shd w:fill="FFFFFF" w:val="clear"/>
          </w:tcPr>
          <w:p/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$663,900</w:t>
            </w:r>
          </w:p>
        </w:tc>
        <w:tc>
          <w:tcPr>
            <w:tcW w:type="dxa" w:w="2340"/>
            <w:shd w:fill="F2F2F2" w:val="clear"/>
          </w:tcPr>
          <w:p>
            <w:r>
              <w:t>2024-05-04 - 2027-05-03</w:t>
            </w:r>
          </w:p>
        </w:tc>
      </w:tr>
    </w:tbl>
    <w:p>
      <w:pPr>
        <w:pStyle w:val="HSBody"/>
      </w:pPr>
      <w:r>
        <w:rPr>
          <w:b/>
        </w:rPr>
        <w:t>Total: $1,149,432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Pala Band of Mission Indians's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Pala Band of Mission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Pala Band of Mission Indians's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$364,544</w:t>
            </w:r>
          </w:p>
        </w:tc>
        <w:tc>
          <w:tcPr>
            <w:tcW w:type="dxa" w:w="2340"/>
            <w:shd w:fill="F2F2F2" w:val="clear"/>
          </w:tcPr>
          <w:p>
            <w:r>
              <w:t>2022-10-01 - 2025-09-30</w:t>
            </w:r>
          </w:p>
        </w:tc>
      </w:tr>
    </w:tbl>
    <w:p>
      <w:pPr>
        <w:pStyle w:val="HSBody"/>
      </w:pPr>
      <w:r>
        <w:rPr>
          <w:b/>
        </w:rPr>
        <w:t>Total: $364,544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Pala Band of Mission Indians generated an estimated $656,179-$874,906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Pala Band of Mission Indians's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Pala Band of Mission Indians generated an estimated $656,179-$874,906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Pala Band of Mission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Pala Band of Mission Indians's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Pala Band of Mission Indians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Pala Band of Mission Indians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Pala Band of Mission Indians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Pala Band of Mission Indians's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$3,000,000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2021-10-01 - 2027-09-30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doe_indian_energy</w:t>
            </w:r>
          </w:p>
        </w:tc>
        <w:tc>
          <w:tcPr>
            <w:tcW w:type="dxa" w:w="2340"/>
            <w:shd w:fill="FFFFFF" w:val="clear"/>
          </w:tcPr>
          <w:p>
            <w:r>
              <w:t>81.087</w:t>
            </w:r>
          </w:p>
        </w:tc>
        <w:tc>
          <w:tcPr>
            <w:tcW w:type="dxa" w:w="2340"/>
            <w:shd w:fill="FFFFFF" w:val="clear"/>
          </w:tcPr>
          <w:p>
            <w:r>
              <w:t>$703,716</w:t>
            </w:r>
          </w:p>
        </w:tc>
        <w:tc>
          <w:tcPr>
            <w:tcW w:type="dxa" w:w="2340"/>
            <w:shd w:fill="FFFFFF" w:val="clear"/>
          </w:tcPr>
          <w:p>
            <w:r>
              <w:t>2018-10-01 - 2023-10-31</w:t>
            </w:r>
          </w:p>
        </w:tc>
      </w:tr>
    </w:tbl>
    <w:p>
      <w:pPr>
        <w:pStyle w:val="HSBody"/>
      </w:pPr>
      <w:r>
        <w:rPr>
          <w:b/>
        </w:rPr>
        <w:t>Total: $3,703,716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Pala Band of Mission Indians generated an estimated $6,666,689-$8,888,918 in regional economic activity (BEA RIMS II methodology, output multiplier range 1.8-2.4x), supporting approximately 30-56 jobs (BLS employment requirements methodology).</w:t>
      </w:r>
    </w:p>
    <w:p>
      <w:pPr>
        <w:pStyle w:val="HSBody"/>
      </w:pPr>
      <w:r>
        <w:t>Hazard Alignment: Pala Band of Mission Indians's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Pala Band of Mission Indians generated an estimated $6,666,689-$8,888,918 in regional economic activity (BEA RIMS II methodology, output multiplier range 1.8-2.4x), supporting approximately 30-56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$10,728,164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$5,000,000</w:t>
            </w:r>
          </w:p>
        </w:tc>
        <w:tc>
          <w:tcPr>
            <w:tcW w:type="dxa" w:w="2340"/>
            <w:shd w:fill="FFFFFF" w:val="clear"/>
          </w:tcPr>
          <w:p>
            <w:r>
              <w:t>2025-01-16 - 2026-12-31</w:t>
            </w:r>
          </w:p>
        </w:tc>
      </w:tr>
    </w:tbl>
    <w:p>
      <w:pPr>
        <w:pStyle w:val="HSBody"/>
      </w:pPr>
      <w:r>
        <w:rPr>
          <w:b/>
        </w:rPr>
        <w:t>Total: $15,728,164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Pala Band of Mission Indians generated an estimated $28,310,695-$37,747,594 in regional economic activity (BEA RIMS II methodology, output multiplier range 1.8-2.4x), supporting approximately 126-236 jobs (BLS employment requirements methodology).</w:t>
      </w:r>
    </w:p>
    <w:p>
      <w:pPr>
        <w:pStyle w:val="HSBody"/>
      </w:pPr>
      <w:r>
        <w:t>Hazard Alignment: Pala Band of Mission Indians's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Pala Band of Mission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Pala Band of Mission Indians generated an estimated $28,310,695-$37,747,594 in regional economic activity (BEA RIMS II methodology, output multiplier range 1.8-2.4x), supporting approximately 126-236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Pala Band of Mission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Pala Band of Mission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Pala Band of Mission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