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Quileute Tribe of the Quileute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Quileute Tribe of the Quileute Reservation's climate risk profile and geographic context.</w:t>
      </w:r>
    </w:p>
    <w:p>
      <w:r>
        <w:br w:type="page"/>
      </w:r>
    </w:p>
    <w:p>
      <w:pPr>
        <w:pStyle w:val="Heading2"/>
      </w:pPr>
      <w:r>
        <w:t>Executive Summary</w:t>
      </w:r>
    </w:p>
    <w:p>
      <w:pPr>
        <w:pStyle w:val="HSTitle"/>
      </w:pPr>
      <w:r>
        <w:t>Quileute Tribe of the Quileute Reservation -- WA</w:t>
      </w:r>
    </w:p>
    <w:p>
      <w:pPr>
        <w:pStyle w:val="HSBody"/>
      </w:pPr>
      <w:r>
        <w:t>Top Climate Hazards: Landslide, Earthquake, Wildfire</w:t>
      </w:r>
    </w:p>
    <w:p>
      <w:pPr>
        <w:pStyle w:val="HSBody"/>
      </w:pPr>
      <w:r>
        <w:t>Total Federal Climate Resilience Funding: $46,915,615</w:t>
      </w:r>
    </w:p>
    <w:p>
      <w:pPr>
        <w:pStyle w:val="HSBody"/>
      </w:pPr>
      <w:r>
        <w:t>8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$172,842</w:t>
            </w:r>
          </w:p>
        </w:tc>
        <w:tc>
          <w:tcPr>
            <w:tcW w:type="dxa" w:w="2340"/>
            <w:shd w:fill="F2F2F2" w:val="clear"/>
          </w:tcPr>
          <w:p>
            <w:r>
              <w:t>2017-08-14 -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$77,769</w:t>
            </w:r>
          </w:p>
        </w:tc>
        <w:tc>
          <w:tcPr>
            <w:tcW w:type="dxa" w:w="2340"/>
            <w:shd w:fill="FFFFFF" w:val="clear"/>
          </w:tcPr>
          <w:p>
            <w:r>
              <w:t>2022-09-02 - 2025-09-01</w:t>
            </w:r>
          </w:p>
        </w:tc>
      </w:tr>
    </w:tbl>
    <w:p>
      <w:pPr>
        <w:pStyle w:val="HSBody"/>
      </w:pPr>
      <w:r>
        <w:rPr>
          <w:b/>
        </w:rPr>
        <w:t>Total: $250,611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Quileute Tribe of the Quileute Reservation generated an estimated $451,099-$601,466 in regional economic activity (BEA RIMS II methodology, output multiplier range 1.8-2.4x), supporting approximately 2-4 jobs (BLS employment requirements methodology).</w:t>
      </w:r>
    </w:p>
    <w:p>
      <w:pPr>
        <w:pStyle w:val="HSBody"/>
      </w:pPr>
      <w:r>
        <w:t>Hazard Alignment: Quileute Tribe of the Quileute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FEMA BRIC funding to Quileute Tribe of the Quileute Reservation generated an estimated $451,099-$601,466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2018-09-01 - 2021-12-31</w:t>
            </w:r>
          </w:p>
        </w:tc>
      </w:tr>
      <w:tr>
        <w:tc>
          <w:tcPr>
            <w:tcW w:type="dxa" w:w="2340"/>
            <w:shd w:fill="FFFFFF" w:val="clear"/>
          </w:tcPr>
          <w:p>
            <w:r>
              <w:t>bia_tcr</w:t>
            </w:r>
          </w:p>
        </w:tc>
        <w:tc>
          <w:tcPr>
            <w:tcW w:type="dxa" w:w="2340"/>
            <w:shd w:fill="FFFFFF" w:val="clear"/>
          </w:tcPr>
          <w:p>
            <w:r>
              <w:t>15.156</w:t>
            </w:r>
          </w:p>
        </w:tc>
        <w:tc>
          <w:tcPr>
            <w:tcW w:type="dxa" w:w="2340"/>
            <w:shd w:fill="FFFFFF" w:val="clear"/>
          </w:tcPr>
          <w:p>
            <w:r>
              <w:t>$30,244,495</w:t>
            </w:r>
          </w:p>
        </w:tc>
        <w:tc>
          <w:tcPr>
            <w:tcW w:type="dxa" w:w="2340"/>
            <w:shd w:fill="FFFFFF" w:val="clear"/>
          </w:tcPr>
          <w:p>
            <w:r>
              <w:t>2008-01-15 - 2024-09-30</w:t>
            </w:r>
          </w:p>
        </w:tc>
      </w:tr>
    </w:tbl>
    <w:p>
      <w:pPr>
        <w:pStyle w:val="HSBody"/>
      </w:pPr>
      <w:r>
        <w:rPr>
          <w:b/>
        </w:rPr>
        <w:t>Total: $30,394,495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Quileute Tribe of the Quileute Reservation generated an estimated $54,710,090-$72,946,787 in regional economic activity (BEA RIMS II methodology, output multiplier range 1.8-2.4x), supporting approximately 243-456 jobs (BLS employment requirements methodology).</w:t>
      </w:r>
    </w:p>
    <w:p>
      <w:pPr>
        <w:pStyle w:val="HSBody"/>
      </w:pPr>
      <w:r>
        <w:t>Hazard Alignment: Quileute Tribe of the Quileute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BIA Tribal Climate Resilience funding to Quileute Tribe of the Quileute Reservation generated an estimated $54,710,090-$72,946,787 in regional economic activity (BEA RIMS II methodology, output multiplier range 1.8-2.4x), supporting approximately 243-456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Quileute Tribe of the Quileute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$172,842</w:t>
            </w:r>
          </w:p>
        </w:tc>
        <w:tc>
          <w:tcPr>
            <w:tcW w:type="dxa" w:w="2340"/>
            <w:shd w:fill="F2F2F2" w:val="clear"/>
          </w:tcPr>
          <w:p>
            <w:r>
              <w:t>2017-08-14 -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$77,769</w:t>
            </w:r>
          </w:p>
        </w:tc>
        <w:tc>
          <w:tcPr>
            <w:tcW w:type="dxa" w:w="2340"/>
            <w:shd w:fill="FFFFFF" w:val="clear"/>
          </w:tcPr>
          <w:p>
            <w:r>
              <w:t>2022-09-02 - 2025-09-01</w:t>
            </w:r>
          </w:p>
        </w:tc>
      </w:tr>
    </w:tbl>
    <w:p>
      <w:pPr>
        <w:pStyle w:val="HSBody"/>
      </w:pPr>
      <w:r>
        <w:rPr>
          <w:b/>
        </w:rPr>
        <w:t>Total: $250,611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Quileute Tribe of the Quileute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Quileute Tribe of the Quileute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Quileute Tribe of the Quileute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Quileute Tribe of the Quileute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Quileute Tribe of the Quileute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Quileute Tribe of the Quileute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$10,548,585</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$448,926</w:t>
            </w:r>
          </w:p>
        </w:tc>
        <w:tc>
          <w:tcPr>
            <w:tcW w:type="dxa" w:w="2340"/>
            <w:shd w:fill="FFFFFF" w:val="clear"/>
          </w:tcPr>
          <w:p>
            <w:r>
              <w:t>2021-04-22 - 2026-09-30</w:t>
            </w:r>
          </w:p>
        </w:tc>
      </w:tr>
    </w:tbl>
    <w:p>
      <w:pPr>
        <w:pStyle w:val="HSBody"/>
      </w:pPr>
      <w:r>
        <w:rPr>
          <w:b/>
        </w:rPr>
        <w:t>Total: $10,997,511</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Quileute Tribe of the Quileute Reservation generated an estimated $19,795,520-$26,394,026 in regional economic activity (BEA RIMS II methodology, output multiplier range 1.8-2.4x), supporting approximately 88-165 jobs (BLS employment requirements methodology).</w:t>
      </w:r>
    </w:p>
    <w:p>
      <w:pPr>
        <w:pStyle w:val="HSBody"/>
      </w:pPr>
      <w:r>
        <w:t>Hazard Alignment: Quileute Tribe of the Quileute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HUD IHBG funding to Quileute Tribe of the Quileute Reservation generated an estimated $19,795,520-$26,394,026 in regional economic activity (BEA RIMS II methodology, output multiplier range 1.8-2.4x), supporting approximately 88-165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Quileute Tribe of the Quileute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Quileute Tribe of the Quileute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Quileute Tribe of the Quileute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Quileute Tribe of the Quileute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Quileute Tribe of the Quileute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Quileute Tribe of the Quileute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