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 Juan Southern Paiute Tribe of Arizona</w:t>
      </w:r>
    </w:p>
    <w:p>
      <w:pPr>
        <w:pStyle w:val="HSBody"/>
      </w:pPr>
      <w:r>
        <w:t>Prepared for the offices of: No delegation data</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San Juan Southern Paiute Tribe of Arizona's climate risk profile and geographic context.</w:t>
      </w:r>
    </w:p>
    <w:p>
      <w:r>
        <w:br w:type="page"/>
      </w:r>
    </w:p>
    <w:p>
      <w:pPr>
        <w:pStyle w:val="Heading2"/>
      </w:pPr>
      <w:r>
        <w:t>Executive Summary</w:t>
      </w:r>
    </w:p>
    <w:p>
      <w:pPr>
        <w:pStyle w:val="HSTitle"/>
      </w:pPr>
      <w:r>
        <w:t>San Juan Southern Paiute Tribe of Arizona -- AZ</w:t>
      </w:r>
    </w:p>
    <w:p>
      <w:pPr>
        <w:pStyle w:val="HSBody"/>
      </w:pPr>
      <w:r>
        <w:t>Top Climate Hazards: Wildfire, Inland Flooding,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Juan Southern Paiute Tribe of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Juan Southern Paiute Tribe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Juan Southern Paiute Tribe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 Juan Southern Paiute Tribe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 Juan Southern Paiute Tribe of Arizona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Juan Southern Paiute Tribe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San Juan Southern Paiute Tribe of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 Juan Southern Paiute Tribe of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Juan Southern Paiute Tribe of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