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Shinnecock Indian Nation</w:t>
      </w:r>
    </w:p>
    <w:p>
      <w:pPr>
        <w:pStyle w:val="HSBody"/>
      </w:pPr>
      <w:r>
        <w:t>Prepared for the offices of: No delegation data</w:t>
      </w:r>
    </w:p>
    <w:p>
      <w:pPr>
        <w:pStyle w:val="HSBody"/>
      </w:pPr>
      <w:r>
        <w:t>State(s): NY</w:t>
      </w:r>
    </w:p>
    <w:p>
      <w:pPr>
        <w:pStyle w:val="HSBody"/>
      </w:pPr>
      <w:r>
        <w:t>Ecoregion(s): northeast_midwest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5.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6.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Shinnecock Indian Nation's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Shinnecock Indian Nation -- NY</w:t>
      </w:r>
    </w:p>
    <w:p>
      <w:pPr>
        <w:pStyle w:val="HSBody"/>
      </w:pPr>
      <w:r>
        <w:t>Top Climate Hazards: Inland Flooding, Hurricane, Ice Storm</w:t>
      </w:r>
    </w:p>
    <w:p>
      <w:pPr>
        <w:pStyle w:val="HSBody"/>
      </w:pPr>
      <w:r>
        <w:t>Total Federal Climate Resilience Funding: $607,206</w:t>
      </w:r>
    </w:p>
    <w:p>
      <w:pPr>
        <w:pStyle w:val="HSBody"/>
      </w:pPr>
      <w:r>
        <w:t>4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0 Senator(s) and 0 Representative(s) across 0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p>
      <w:pPr>
        <w:pStyle w:val="HSBody"/>
      </w:pPr>
      <w:r>
        <w:t>Congressional delegation data not available.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$423,853</w:t>
            </w:r>
          </w:p>
        </w:tc>
        <w:tc>
          <w:tcPr>
            <w:tcW w:type="dxa" w:w="2340"/>
            <w:shd w:fill="F2F2F2" w:val="clear"/>
          </w:tcPr>
          <w:p>
            <w:r>
              <w:t>2021-12-27 - 2022-09-30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fema_bric</w:t>
            </w:r>
          </w:p>
        </w:tc>
        <w:tc>
          <w:tcPr>
            <w:tcW w:type="dxa" w:w="2340"/>
            <w:shd w:fill="FFFFFF" w:val="clear"/>
          </w:tcPr>
          <w:p>
            <w:r>
              <w:t>97.047</w:t>
            </w:r>
          </w:p>
        </w:tc>
        <w:tc>
          <w:tcPr>
            <w:tcW w:type="dxa" w:w="2340"/>
            <w:shd w:fill="FFFFFF" w:val="clear"/>
          </w:tcPr>
          <w:p>
            <w:r>
              <w:t>$47,094</w:t>
            </w:r>
          </w:p>
        </w:tc>
        <w:tc>
          <w:tcPr>
            <w:tcW w:type="dxa" w:w="2340"/>
            <w:shd w:fill="FFFFFF" w:val="clear"/>
          </w:tcPr>
          <w:p>
            <w:r>
              <w:t>2021-12-24 - 2024-12-23</w:t>
            </w:r>
          </w:p>
        </w:tc>
      </w:tr>
    </w:tbl>
    <w:p>
      <w:pPr>
        <w:pStyle w:val="HSBody"/>
      </w:pPr>
      <w:r>
        <w:rPr>
          <w:b/>
        </w:rPr>
        <w:t>Total: $470,947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Inland Flooding -- Risk Score: 80.9 -- (Very High)</w:t>
      </w:r>
    </w:p>
    <w:p>
      <w:pPr>
        <w:pStyle w:val="HSBody"/>
      </w:pPr>
      <w:r>
        <w:t>Hurricane -- Risk Score: 71.1 -- (Relatively High)</w:t>
      </w:r>
    </w:p>
    <w:p>
      <w:pPr>
        <w:pStyle w:val="HSBody"/>
      </w:pPr>
      <w:r>
        <w:t>Ice Storm -- Risk Score: 69.8 --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FEMA BRIC funding to Shinnecock Indian Nation generated an estimated $847,705-$1,130,273 in regional economic activity (BEA RIMS II methodology, output multiplier range 1.8-2.4x), supporting approximately 4-7 jobs (BLS employment requirements methodology).</w:t>
      </w:r>
    </w:p>
    <w:p>
      <w:pPr>
        <w:pStyle w:val="HSBody"/>
      </w:pPr>
      <w:r>
        <w:t>Hazard Alignment: Shinnecock Indian Nation's inland flooding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Shinnecock Indian Nation's Inland Flooding, Hurricane and Ice Storm risk makes this program critical for community resilience</w:t>
      </w:r>
    </w:p>
    <w:p>
      <w:pPr>
        <w:pStyle w:val="HSCalloutDetail"/>
        <w:shd w:fill="EEF2FF" w:val="clear"/>
      </w:pPr>
      <w:r>
        <w:t>IMPACT: FEMA BRIC funding to Shinnecock Indian Nation generated an estimated $847,705-$1,130,273 in regional economic activity (BEA RIMS II methodology, output multiplier range 1.8-2.4x), supporting approximately 4-7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FEMA BRIC; Inland Flooding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$0</w:t>
            </w:r>
          </w:p>
        </w:tc>
        <w:tc>
          <w:tcPr>
            <w:tcW w:type="dxa" w:w="2340"/>
            <w:shd w:fill="F2F2F2" w:val="clear"/>
          </w:tcPr>
          <w:p>
            <w:r>
              <w:t>2021-08-16 - 2024-08-14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$136,259</w:t>
            </w:r>
          </w:p>
        </w:tc>
        <w:tc>
          <w:tcPr>
            <w:tcW w:type="dxa" w:w="2340"/>
            <w:shd w:fill="FFFFFF" w:val="clear"/>
          </w:tcPr>
          <w:p>
            <w:r>
              <w:t>2025-01-16 - 2027-09-30</w:t>
            </w:r>
          </w:p>
        </w:tc>
      </w:tr>
    </w:tbl>
    <w:p>
      <w:pPr>
        <w:pStyle w:val="HSBody"/>
      </w:pPr>
      <w:r>
        <w:rPr>
          <w:b/>
        </w:rPr>
        <w:t>Total: $136,259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Inland Flooding -- Risk Score: 80.9 -- (Very High)</w:t>
      </w:r>
    </w:p>
    <w:p>
      <w:pPr>
        <w:pStyle w:val="HSBody"/>
      </w:pPr>
      <w:r>
        <w:t>Hurricane -- Risk Score: 71.1 -- (Relatively High)</w:t>
      </w:r>
    </w:p>
    <w:p>
      <w:pPr>
        <w:pStyle w:val="HSBody"/>
      </w:pPr>
      <w:r>
        <w:t>Ice Storm -- Risk Score: 69.8 --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Shinnecock Indian Nation generated an estimated $245,266-$327,022 in regional economic activity (BEA RIMS II methodology, output multiplier range 1.8-2.4x), supporting approximately 1-2 jobs (BLS employment requirements methodology).</w:t>
      </w:r>
    </w:p>
    <w:p>
      <w:pPr>
        <w:pStyle w:val="HSBody"/>
      </w:pPr>
      <w:r>
        <w:t>Hazard Alignment: Shinnecock Indian Nation's inland flooding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Shinnecock Indian Nation's Inland Flooding, Hurricane and Ice Storm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Shinnecock Indian Nation generated an estimated $245,266-$327,022 in regional economic activity (BEA RIMS II methodology, output multiplier range 1.8-2.4x), supporting approximately 1-2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Inland Flooding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Inland Flooding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Inland Flooding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Inland Flooding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Shinnecock Indian Nation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Inland Flooding -- Risk Score: 80.9 -- (Very High)</w:t>
      </w:r>
    </w:p>
    <w:p>
      <w:pPr>
        <w:pStyle w:val="HSBody"/>
      </w:pPr>
      <w:r>
        <w:t>Hurricane -- Risk Score: 71.1 -- (Relatively High)</w:t>
      </w:r>
    </w:p>
    <w:p>
      <w:pPr>
        <w:pStyle w:val="HSBody"/>
      </w:pPr>
      <w:r>
        <w:t>Ice Storm -- Risk Score: 69.8 --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Shinnecock Indian Nation's inland flooding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Shinnecock Indian Nation's Inland Flooding, Hurricane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Shinnecock Indian Nation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Inland Flooding -- Risk Score: 80.9 -- (Very High)</w:t>
      </w:r>
    </w:p>
    <w:p>
      <w:pPr>
        <w:pStyle w:val="HSBody"/>
      </w:pPr>
      <w:r>
        <w:t>Hurricane -- Risk Score: 71.1 -- (Relatively High)</w:t>
      </w:r>
    </w:p>
    <w:p>
      <w:pPr>
        <w:pStyle w:val="HSBody"/>
      </w:pPr>
      <w:r>
        <w:t>Ice Storm -- Risk Score: 69.8 --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Shinnecock Indian Nation's inland flooding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Shinnecock Indian Nation's Inland Flooding, Hurricane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Inland Flooding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Shinnecock Indian Nation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Inland Flooding -- Risk Score: 80.9 -- (Very High)</w:t>
      </w:r>
    </w:p>
    <w:p>
      <w:pPr>
        <w:pStyle w:val="HSBody"/>
      </w:pPr>
      <w:r>
        <w:t>Hurricane -- Risk Score: 71.1 -- (Relatively High)</w:t>
      </w:r>
    </w:p>
    <w:p>
      <w:pPr>
        <w:pStyle w:val="HSBody"/>
      </w:pPr>
      <w:r>
        <w:t>Ice Storm -- Risk Score: 69.8 --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Shinnecock Indian Nation's inland flooding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Shinnecock Indian Nation's Inland Flooding, Hurricane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Inland Flooding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Inland Flooding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Inland Flooding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$423,853</w:t>
            </w:r>
          </w:p>
        </w:tc>
        <w:tc>
          <w:tcPr>
            <w:tcW w:type="dxa" w:w="2340"/>
            <w:shd w:fill="F2F2F2" w:val="clear"/>
          </w:tcPr>
          <w:p>
            <w:r>
              <w:t>2021-12-27 - 2022-09-30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fema_bric</w:t>
            </w:r>
          </w:p>
        </w:tc>
        <w:tc>
          <w:tcPr>
            <w:tcW w:type="dxa" w:w="2340"/>
            <w:shd w:fill="FFFFFF" w:val="clear"/>
          </w:tcPr>
          <w:p>
            <w:r>
              <w:t>97.047</w:t>
            </w:r>
          </w:p>
        </w:tc>
        <w:tc>
          <w:tcPr>
            <w:tcW w:type="dxa" w:w="2340"/>
            <w:shd w:fill="FFFFFF" w:val="clear"/>
          </w:tcPr>
          <w:p>
            <w:r>
              <w:t>$47,094</w:t>
            </w:r>
          </w:p>
        </w:tc>
        <w:tc>
          <w:tcPr>
            <w:tcW w:type="dxa" w:w="2340"/>
            <w:shd w:fill="FFFFFF" w:val="clear"/>
          </w:tcPr>
          <w:p>
            <w:r>
              <w:t>2021-12-24 - 2024-12-23</w:t>
            </w:r>
          </w:p>
        </w:tc>
      </w:tr>
    </w:tbl>
    <w:p>
      <w:pPr>
        <w:pStyle w:val="HSBody"/>
      </w:pPr>
      <w:r>
        <w:rPr>
          <w:b/>
        </w:rPr>
        <w:t>Total: $470,947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Inland Flooding -- Risk Score: 80.9 -- (Very High)</w:t>
      </w:r>
    </w:p>
    <w:p>
      <w:pPr>
        <w:pStyle w:val="HSBody"/>
      </w:pPr>
      <w:r>
        <w:t>Hurricane -- Risk Score: 71.1 -- (Relatively High)</w:t>
      </w:r>
    </w:p>
    <w:p>
      <w:pPr>
        <w:pStyle w:val="HSBody"/>
      </w:pPr>
      <w:r>
        <w:t>Ice Storm -- Risk Score: 69.8 --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Shinnecock Indian Nation's inland flooding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Shinnecock Indian Nation's Inland Flooding, Hurricane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FEMA Tribal Mitigation Plans; Inland Flooding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FEMA Tribal Mitigation Plans; Inland Flooding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Shinnecock Indian Nation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Inland Flooding -- Risk Score: 80.9 -- (Very High)</w:t>
      </w:r>
    </w:p>
    <w:p>
      <w:pPr>
        <w:pStyle w:val="HSBody"/>
      </w:pPr>
      <w:r>
        <w:t>Hurricane -- Risk Score: 71.1 -- (Relatively High)</w:t>
      </w:r>
    </w:p>
    <w:p>
      <w:pPr>
        <w:pStyle w:val="HSBody"/>
      </w:pPr>
      <w:r>
        <w:t>Ice Storm -- Risk Score: 69.8 --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Shinnecock Indian Nation's inland flooding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Shinnecock Indian Nation's Inland Flooding, Hurricane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Inland Flooding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Shinnecock Indian Nation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Inland Flooding -- Risk Score: 80.9 -- (Very High)</w:t>
      </w:r>
    </w:p>
    <w:p>
      <w:pPr>
        <w:pStyle w:val="HSBody"/>
      </w:pPr>
      <w:r>
        <w:t>Hurricane -- Risk Score: 71.1 -- (Relatively High)</w:t>
      </w:r>
    </w:p>
    <w:p>
      <w:pPr>
        <w:pStyle w:val="HSBody"/>
      </w:pPr>
      <w:r>
        <w:t>Ice Storm -- Risk Score: 69.8 --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Shinnecock Indian Nation's inland flooding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Shinnecock Indian Nation's Inland Flooding, Hurricane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Inland Flooding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Inland Flooding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Shinnecock Indian Nation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Inland Flooding -- Risk Score: 80.9 -- (Very High)</w:t>
      </w:r>
    </w:p>
    <w:p>
      <w:pPr>
        <w:pStyle w:val="HSBody"/>
      </w:pPr>
      <w:r>
        <w:t>Hurricane -- Risk Score: 71.1 -- (Relatively High)</w:t>
      </w:r>
    </w:p>
    <w:p>
      <w:pPr>
        <w:pStyle w:val="HSBody"/>
      </w:pPr>
      <w:r>
        <w:t>Ice Storm -- Risk Score: 69.8 --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Shinnecock Indian Nation's inland flooding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Shinnecock Indian Nation's Inland Flooding, Hurricane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Inland Flooding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Inland Flooding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Shinnecock Indian Nation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Inland Flooding -- Risk Score: 80.9 -- (Very High)</w:t>
      </w:r>
    </w:p>
    <w:p>
      <w:pPr>
        <w:pStyle w:val="HSBody"/>
      </w:pPr>
      <w:r>
        <w:t>Hurricane -- Risk Score: 71.1 -- (Relatively High)</w:t>
      </w:r>
    </w:p>
    <w:p>
      <w:pPr>
        <w:pStyle w:val="HSBody"/>
      </w:pPr>
      <w:r>
        <w:t>Ice Storm -- Risk Score: 69.8 --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Shinnecock Indian Nation's Inland Flooding, Hurricane and Ice Storm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Shinnecock Indian Nation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Inland Flooding -- Risk Score: 80.9 -- (Very High)</w:t>
      </w:r>
    </w:p>
    <w:p>
      <w:pPr>
        <w:pStyle w:val="HSBody"/>
      </w:pPr>
      <w:r>
        <w:t>Hurricane -- Risk Score: 71.1 -- (Relatively High)</w:t>
      </w:r>
    </w:p>
    <w:p>
      <w:pPr>
        <w:pStyle w:val="HSBody"/>
      </w:pPr>
      <w:r>
        <w:t>Ice Storm -- Risk Score: 69.8 --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Shinnecock Indian Nation's Inland Flooding, Hurricane and Ice Storm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Shinnecock Indian Nation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Inland Flooding -- Risk Score: 80.9 -- (Very High)</w:t>
      </w:r>
    </w:p>
    <w:p>
      <w:pPr>
        <w:pStyle w:val="HSBody"/>
      </w:pPr>
      <w:r>
        <w:t>Hurricane -- Risk Score: 71.1 -- (Relatively High)</w:t>
      </w:r>
    </w:p>
    <w:p>
      <w:pPr>
        <w:pStyle w:val="HSBody"/>
      </w:pPr>
      <w:r>
        <w:t>Ice Storm -- Risk Score: 69.8 --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Shinnecock Indian Nation's inland flooding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Shinnecock Indian Nation's Inland Flooding, Hurricane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Inland Flooding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Inland Flooding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Inland Flooding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High (Score: 69.4)</w:t>
      </w:r>
    </w:p>
    <w:p>
      <w:pPr>
        <w:pStyle w:val="HSBody"/>
      </w:pPr>
      <w:r>
        <w:t>Social Vulnerability: Relatively Moderate (Score: 47.5)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Inland Flooding</w:t>
            </w:r>
          </w:p>
        </w:tc>
        <w:tc>
          <w:tcPr>
            <w:tcW w:type="dxa" w:w="2340"/>
            <w:shd w:fill="F2F2F2" w:val="clear"/>
          </w:tcPr>
          <w:p>
            <w:r>
              <w:t>80.9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$44,919,376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Hurricane</w:t>
            </w:r>
          </w:p>
        </w:tc>
        <w:tc>
          <w:tcPr>
            <w:tcW w:type="dxa" w:w="2340"/>
            <w:shd w:fill="FFFFFF" w:val="clear"/>
          </w:tcPr>
          <w:p>
            <w:r>
              <w:t>71.1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$3,903,179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Ice Storm</w:t>
            </w:r>
          </w:p>
        </w:tc>
        <w:tc>
          <w:tcPr>
            <w:tcW w:type="dxa" w:w="2340"/>
            <w:shd w:fill="F2F2F2" w:val="clear"/>
          </w:tcPr>
          <w:p>
            <w:r>
              <w:t>69.8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$444,744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Lightning</w:t>
            </w:r>
          </w:p>
        </w:tc>
        <w:tc>
          <w:tcPr>
            <w:tcW w:type="dxa" w:w="2340"/>
            <w:shd w:fill="FFFFFF" w:val="clear"/>
          </w:tcPr>
          <w:p>
            <w:r>
              <w:t>67.1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$691,027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63.0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$22,355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Shinnecock Indian Nation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Inland Flooding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Active awards in affected programs; Inland Flooding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Inland Flooding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Inland Flooding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Inland Flooding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Shinnecock Indian Nation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Shinnecock Indian Nation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