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Tolowa Dee-ni'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Tolowa Dee-ni'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Tolowa Dee-ni' Nation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$22,506,687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$149,902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$149,747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$148,659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$448,308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Tolowa Dee-ni' Nation generated an estimated $806,954-$1,075,939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Tolowa Dee-ni' Nation generated an estimated $806,954-$1,075,939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2023-07-27 - 2025-09-30</w:t>
            </w:r>
          </w:p>
        </w:tc>
      </w:tr>
    </w:tbl>
    <w:p>
      <w:pPr>
        <w:pStyle w:val="HSBody"/>
      </w:pPr>
      <w:r>
        <w:rPr>
          <w:b/>
        </w:rPr>
        <w:t>Total: $250,000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Tolowa Dee-ni' Nation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Tolowa Dee-ni' Nation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Tolowa Dee-ni'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$479,607</w:t>
            </w:r>
          </w:p>
        </w:tc>
        <w:tc>
          <w:tcPr>
            <w:tcW w:type="dxa" w:w="2340"/>
            <w:shd w:fill="F2F2F2" w:val="clear"/>
          </w:tcPr>
          <w:p>
            <w:r>
              <w:t>2018-10-01 - 2021-09-30</w:t>
            </w:r>
          </w:p>
        </w:tc>
      </w:tr>
    </w:tbl>
    <w:p>
      <w:pPr>
        <w:pStyle w:val="HSBody"/>
      </w:pPr>
      <w:r>
        <w:rPr>
          <w:b/>
        </w:rPr>
        <w:t>Total: $479,607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Tolowa Dee-ni' Nation generated an estimated $863,292-$1,151,056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Tolowa Dee-ni' Nation generated an estimated $863,292-$1,151,056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$19,320,754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$593,989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$19,914,743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Tolowa Dee-ni' Nation generated an estimated $35,846,537-$47,795,383 in regional economic activity (BEA RIMS II methodology, output multiplier range 1.8-2.4x), supporting approximately 159-299 jobs (BLS employment requirements methodology).</w:t>
      </w:r>
    </w:p>
    <w:p>
      <w:pPr>
        <w:pStyle w:val="HSBody"/>
      </w:pPr>
      <w:r>
        <w:t>Hazard Alignment: Tolowa Dee-ni' Nation's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Tolowa Dee-ni'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Tolowa Dee-ni' Nation generated an estimated $35,846,537-$47,795,383 in regional economic activity (BEA RIMS II methodology, output multiplier range 1.8-2.4x), supporting approximately 159-299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Tolowa Dee-ni'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Tolowa Dee-ni'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Tolowa Dee-ni'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