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Chignik Lake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Chignik Lake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Chignik Lake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$1,099,101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2018-08-28 - 2019-09-30</w:t>
            </w:r>
          </w:p>
        </w:tc>
      </w:tr>
    </w:tbl>
    <w:p>
      <w:pPr>
        <w:pStyle w:val="HSBody"/>
      </w:pPr>
      <w:r>
        <w:rPr>
          <w:b/>
        </w:rPr>
        <w:t>Total: $15,000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Chignik Lake Village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Chignik Lake Village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</w:tbl>
    <w:p>
      <w:pPr>
        <w:pStyle w:val="HSBody"/>
      </w:pPr>
      <w:r>
        <w:rPr>
          <w:b/>
        </w:rPr>
        <w:t>Total: $369,424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Chignik Lake Village generated an estimated $664,963-$886,618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Chignik Lake Village generated an estimated $664,963-$886,618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Lake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Chignik Lake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Chignik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Chignik Lake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Chignik Lake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Chignik Lake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