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Chilkoot Indian Association (Haines)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Chilkoot Indian Association (Haines)'s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Chilkoot Indian Association (Haines)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$9,827,935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$494,277</w:t>
            </w:r>
          </w:p>
        </w:tc>
        <w:tc>
          <w:tcPr>
            <w:tcW w:type="dxa" w:w="2340"/>
            <w:shd w:fill="F2F2F2" w:val="clear"/>
          </w:tcPr>
          <w:p>
            <w:r>
              <w:t>2016-10-01 - 2021-09-30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$440,084</w:t>
            </w:r>
          </w:p>
        </w:tc>
        <w:tc>
          <w:tcPr>
            <w:tcW w:type="dxa" w:w="2340"/>
            <w:shd w:fill="FFFFFF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$267,632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$1,201,993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Chilkoot Indian Association (Haines) generated an estimated $2,163,587-$2,884,783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Chilkoot Indian Association (Haines) generated an estimated $2,163,587-$2,884,783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$2,674,133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$2,674,133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Chilkoot Indian Association (Haines) generated an estimated $4,813,439-$6,417,919 in regional economic activity (BEA RIMS II methodology, output multiplier range 1.8-2.4x), supporting approximately 21-40 jobs (BLS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Chilkoot Indian Association (Haines) generated an estimated $4,813,439-$6,417,919 in regional economic activity (BEA RIMS II methodology, output multiplier range 1.8-2.4x), supporting approximately 21-40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Chilkoot Indian Association (Haines)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Chilkoot Indian Association (Haines)'s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Chilkoot Indian Association (Haines)'s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Chilkoot Indian Association (Haines)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Chilkoot Indian Association (Haines)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Chilkoot Indian Association (Haines)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