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Levelock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Levelock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Levelock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$8,294,804</w:t>
      </w:r>
    </w:p>
    <w:p>
      <w:pPr>
        <w:pStyle w:val="HSBody"/>
      </w:pPr>
      <w:r>
        <w:t>10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Levelock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Levelock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Levelock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$3,623,558</w:t>
            </w:r>
          </w:p>
        </w:tc>
        <w:tc>
          <w:tcPr>
            <w:tcW w:type="dxa" w:w="2340"/>
            <w:shd w:fill="F2F2F2" w:val="clear"/>
          </w:tcPr>
          <w:p>
            <w:r>
              <w:t>2024-08-13 - 2029-12-31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$24,234</w:t>
            </w:r>
          </w:p>
        </w:tc>
        <w:tc>
          <w:tcPr>
            <w:tcW w:type="dxa" w:w="2340"/>
            <w:shd w:fill="FFFFFF" w:val="clear"/>
          </w:tcPr>
          <w:p>
            <w:r>
              <w:t>2024-08-13 - 2029-12-31</w:t>
            </w:r>
          </w:p>
        </w:tc>
      </w:tr>
    </w:tbl>
    <w:p>
      <w:pPr>
        <w:pStyle w:val="HSBody"/>
      </w:pPr>
      <w:r>
        <w:rPr>
          <w:b/>
        </w:rPr>
        <w:t>Total: $3,647,792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Levelock Village generated an estimated $6,566,026-$8,754,701 in regional economic activity (BEA RIMS II methodology, output multiplier range 1.8-2.4x), supporting approximately 29-55 jobs (BLS employment requirements methodology).</w:t>
      </w:r>
    </w:p>
    <w:p>
      <w:pPr>
        <w:pStyle w:val="HSBody"/>
      </w:pPr>
      <w:r>
        <w:t>Hazard Alignment: Levelock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Levelock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Levelock Village generated an estimated $6,566,026-$8,754,701 in regional economic activity (BEA RIMS II methodology, output multiplier range 1.8-2.4x), supporting approximately 29-55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Levelock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Levelock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Levelock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Levelock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Levelock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Levelock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Levelock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Levelock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Levelock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$519,000</w:t>
            </w:r>
          </w:p>
        </w:tc>
        <w:tc>
          <w:tcPr>
            <w:tcW w:type="dxa" w:w="2340"/>
            <w:shd w:fill="F2F2F2" w:val="clear"/>
          </w:tcPr>
          <w:p>
            <w:r>
              <w:t>2021-10-01 - 2025-09-30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$134,000</w:t>
            </w:r>
          </w:p>
        </w:tc>
        <w:tc>
          <w:tcPr>
            <w:tcW w:type="dxa" w:w="2340"/>
            <w:shd w:fill="FFFFFF" w:val="clear"/>
          </w:tcPr>
          <w:p>
            <w:r>
              <w:t>2025-10-01 - 2027-09-30</w:t>
            </w:r>
          </w:p>
        </w:tc>
      </w:tr>
    </w:tbl>
    <w:p>
      <w:pPr>
        <w:pStyle w:val="HSBody"/>
      </w:pPr>
      <w:r>
        <w:rPr>
          <w:b/>
        </w:rPr>
        <w:t>Total: $653,000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Levelock Village generated an estimated $1,175,400-$1,567,200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Levelock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Levelock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Levelock Village generated an estimated $1,175,400-$1,567,200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Levelock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Levelock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Levelock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Levelock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Levelock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Levelock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Levelock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Levelock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Levelock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Levelock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Levelock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Levelock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Levelock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Levelock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Levelock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Levelock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Levelock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Levelock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Levelock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