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Tatitlek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Tatitlek's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Tatitlek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$896,857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$518,954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$652,954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Tatitlek generated an estimated $1,175,317-$1,567,090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Tatitlek generated an estimated $1,175,317-$1,567,090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Tatitlek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Tatitlek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Tatitlek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