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Tazlina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Tazlina's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Tazlina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$2,078,348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$499,387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$767,387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Tazlina generated an estimated $1,381,297-$1,841,729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Tazlina generated an estimated $1,381,297-$1,841,729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Tazlina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Tazlina's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Tazlina's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Tazlina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Tazlina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Tazlina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